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F50E" w14:textId="77777777" w:rsidR="0052550F" w:rsidRPr="00CB5CA8" w:rsidRDefault="0052550F" w:rsidP="0052550F">
      <w:bookmarkStart w:id="0" w:name="_Hlk59022709"/>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62336" behindDoc="0" locked="0" layoutInCell="1" allowOverlap="1" wp14:anchorId="50A9E5B5" wp14:editId="20DE310A">
            <wp:simplePos x="0" y="0"/>
            <wp:positionH relativeFrom="column">
              <wp:posOffset>-217170</wp:posOffset>
            </wp:positionH>
            <wp:positionV relativeFrom="paragraph">
              <wp:posOffset>-206375</wp:posOffset>
            </wp:positionV>
            <wp:extent cx="1840865" cy="20116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1312" behindDoc="1" locked="0" layoutInCell="1" allowOverlap="1" wp14:anchorId="070C0FC6" wp14:editId="74C5C8D0">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B1F786" w14:textId="77777777" w:rsidR="0052550F" w:rsidRPr="00CB5CA8" w:rsidRDefault="0052550F" w:rsidP="0052550F"/>
    <w:p w14:paraId="7071968F" w14:textId="4B1901F3" w:rsidR="0052550F" w:rsidRPr="00CB5CA8" w:rsidRDefault="001F02B4" w:rsidP="0052550F">
      <w:r>
        <w:rPr>
          <w:noProof/>
        </w:rPr>
        <w:pict w14:anchorId="5B865288">
          <v:shapetype id="_x0000_t202" coordsize="21600,21600" o:spt="202" path="m,l,21600r21600,l21600,xe">
            <v:stroke joinstyle="miter"/>
            <v:path gradientshapeok="t" o:connecttype="rect"/>
          </v:shapetype>
          <v:shape id="Text Box 4" o:spid="_x0000_s1028" type="#_x0000_t202" style="position:absolute;margin-left:-9.75pt;margin-top:141.15pt;width:509.6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MaXA7HyAQAAxwMAAA4AAAAAAAAAAAAAAAAALgIAAGRy&#10;cy9lMm9Eb2MueG1sUEsBAi0AFAAGAAgAAAAhABvmOyXgAAAACwEAAA8AAAAAAAAAAAAAAAAATAQA&#10;AGRycy9kb3ducmV2LnhtbFBLBQYAAAAABAAEAPMAAABZBQAAAAA=&#10;" filled="f" stroked="f">
            <v:textbox>
              <w:txbxContent>
                <w:p w14:paraId="035FFFBB" w14:textId="6AE5A8C1" w:rsidR="001F02B4" w:rsidRPr="0052550F" w:rsidRDefault="001F02B4" w:rsidP="0052550F">
                  <w:pPr>
                    <w:pStyle w:val="Title"/>
                    <w:rPr>
                      <w:sz w:val="72"/>
                      <w:szCs w:val="72"/>
                    </w:rPr>
                  </w:pPr>
                  <w:bookmarkStart w:id="14" w:name="_Toc71195926"/>
                  <w:r w:rsidRPr="0052550F">
                    <w:rPr>
                      <w:sz w:val="72"/>
                      <w:szCs w:val="72"/>
                    </w:rPr>
                    <w:t>Drama</w:t>
                  </w:r>
                  <w:bookmarkEnd w:id="14"/>
                </w:p>
                <w:p w14:paraId="14E2688D" w14:textId="77777777" w:rsidR="001F02B4" w:rsidRPr="00D52482" w:rsidRDefault="001F02B4" w:rsidP="0052550F">
                  <w:pPr>
                    <w:pStyle w:val="Subtitle"/>
                    <w:rPr>
                      <w:sz w:val="48"/>
                      <w:szCs w:val="48"/>
                    </w:rPr>
                  </w:pPr>
                  <w:r w:rsidRPr="00D52482">
                    <w:rPr>
                      <w:sz w:val="48"/>
                      <w:szCs w:val="48"/>
                    </w:rPr>
                    <w:t>A/T/M</w:t>
                  </w:r>
                </w:p>
              </w:txbxContent>
            </v:textbox>
            <w10:wrap anchorx="margin"/>
          </v:shape>
        </w:pict>
      </w:r>
      <w:r>
        <w:rPr>
          <w:noProof/>
        </w:rPr>
        <w:pict w14:anchorId="1F888060">
          <v:shape id="Text Box 3" o:spid="_x0000_s1027" type="#_x0000_t202" style="position:absolute;margin-left:4.5pt;margin-top:597.15pt;width:463.8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" filled="f" stroked="f">
            <v:textbox>
              <w:txbxContent>
                <w:p w14:paraId="3292D6A5" w14:textId="77777777" w:rsidR="001F02B4" w:rsidRPr="00D52482" w:rsidRDefault="001F02B4" w:rsidP="0052550F">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Arts</w:t>
                  </w:r>
                  <w:r w:rsidRPr="00D52482">
                    <w:rPr>
                      <w:rFonts w:asciiTheme="minorHAnsi" w:hAnsiTheme="minorHAnsi" w:cstheme="minorHAnsi"/>
                      <w:b/>
                      <w:bCs/>
                      <w:sz w:val="32"/>
                      <w:szCs w:val="32"/>
                    </w:rPr>
                    <w:t xml:space="preserve"> Course Framework 20</w:t>
                  </w:r>
                  <w:r>
                    <w:rPr>
                      <w:rFonts w:asciiTheme="minorHAnsi" w:hAnsiTheme="minorHAnsi" w:cstheme="minorHAnsi"/>
                      <w:b/>
                      <w:bCs/>
                      <w:sz w:val="32"/>
                      <w:szCs w:val="32"/>
                    </w:rPr>
                    <w:t>14</w:t>
                  </w:r>
                </w:p>
                <w:p w14:paraId="46413C47" w14:textId="77777777" w:rsidR="001F02B4" w:rsidRPr="00D52482" w:rsidRDefault="001F02B4" w:rsidP="0052550F">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17</w:t>
                  </w:r>
                  <w:r w:rsidRPr="00D52482">
                    <w:rPr>
                      <w:rFonts w:asciiTheme="minorHAnsi" w:hAnsiTheme="minorHAnsi" w:cstheme="minorHAnsi"/>
                      <w:b/>
                      <w:bCs/>
                      <w:sz w:val="32"/>
                      <w:szCs w:val="32"/>
                    </w:rPr>
                    <w:t>– 20</w:t>
                  </w:r>
                  <w:r>
                    <w:rPr>
                      <w:rFonts w:asciiTheme="minorHAnsi" w:hAnsiTheme="minorHAnsi" w:cstheme="minorHAnsi"/>
                      <w:b/>
                      <w:bCs/>
                      <w:sz w:val="32"/>
                      <w:szCs w:val="32"/>
                    </w:rPr>
                    <w:t>21</w:t>
                  </w:r>
                </w:p>
                <w:p w14:paraId="43A0D280" w14:textId="365D40FC" w:rsidR="001F02B4" w:rsidRPr="00D52482" w:rsidRDefault="001F02B4" w:rsidP="0052550F">
                  <w:pPr>
                    <w:spacing w:before="240"/>
                    <w:rPr>
                      <w:rFonts w:asciiTheme="minorHAnsi" w:hAnsiTheme="minorHAnsi" w:cstheme="minorHAnsi"/>
                      <w:b/>
                      <w:bCs/>
                      <w:sz w:val="32"/>
                      <w:szCs w:val="32"/>
                    </w:rPr>
                  </w:pPr>
                </w:p>
              </w:txbxContent>
            </v:textbox>
          </v:shape>
        </w:pict>
      </w:r>
      <w:r w:rsidR="0052550F" w:rsidRPr="00CB5CA8">
        <w:br w:type="page"/>
      </w:r>
    </w:p>
    <w:bookmarkEnd w:id="0"/>
    <w:p w14:paraId="1BBC0895" w14:textId="77777777" w:rsidR="0052550F" w:rsidRDefault="0052550F" w:rsidP="001F7BA9">
      <w:pPr>
        <w:sectPr w:rsidR="0052550F" w:rsidSect="0052550F">
          <w:footerReference w:type="default" r:id="rId10"/>
          <w:pgSz w:w="11906" w:h="16838"/>
          <w:pgMar w:top="1134" w:right="1134" w:bottom="1134" w:left="1843" w:header="567" w:footer="567" w:gutter="0"/>
          <w:cols w:space="708"/>
          <w:docGrid w:linePitch="360"/>
        </w:sectPr>
      </w:pPr>
    </w:p>
    <w:p w14:paraId="01615D44" w14:textId="77777777" w:rsidR="00021D22" w:rsidRDefault="00021D22" w:rsidP="001F7BA9">
      <w:pPr>
        <w:pStyle w:val="Heading2"/>
        <w:sectPr w:rsidR="00021D22" w:rsidSect="00030689">
          <w:pgSz w:w="11906" w:h="16838"/>
          <w:pgMar w:top="1134" w:right="1134" w:bottom="1134" w:left="1134" w:header="567" w:footer="567" w:gutter="0"/>
          <w:cols w:space="708"/>
          <w:docGrid w:linePitch="360"/>
        </w:sectPr>
      </w:pPr>
    </w:p>
    <w:p w14:paraId="0F43ACBC" w14:textId="77777777" w:rsidR="001F7BA9" w:rsidRPr="00BA0A57" w:rsidRDefault="001F7BA9" w:rsidP="001F7BA9">
      <w:pPr>
        <w:pStyle w:val="Heading2"/>
      </w:pPr>
      <w:r>
        <w:lastRenderedPageBreak/>
        <w:t>General</w:t>
      </w:r>
      <w:r w:rsidRPr="00BA0A57">
        <w:t xml:space="preserve"> Capabilities</w:t>
      </w:r>
    </w:p>
    <w:p w14:paraId="32465029" w14:textId="77777777" w:rsidR="001F7BA9" w:rsidRPr="00463C10" w:rsidRDefault="001F7BA9" w:rsidP="001F7BA9">
      <w:pPr>
        <w:rPr>
          <w:rFonts w:cs="Times New (W1)"/>
        </w:rPr>
      </w:pPr>
      <w:r w:rsidRPr="00463C10">
        <w:rPr>
          <w:rFonts w:cs="Times New (W1)"/>
        </w:rPr>
        <w:t xml:space="preserve">All courses of study for the ACT </w:t>
      </w:r>
      <w:r w:rsidR="0003664F">
        <w:rPr>
          <w:rFonts w:cs="Times New (W1)"/>
        </w:rPr>
        <w:t xml:space="preserve">Senior Secondary </w:t>
      </w:r>
      <w:r w:rsidRPr="00463C10">
        <w:rPr>
          <w:rFonts w:cs="Times New (W1)"/>
        </w:rPr>
        <w:t xml:space="preserve">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4E7E0C26" w14:textId="77777777" w:rsidR="001F7BA9" w:rsidRPr="00463C10" w:rsidRDefault="001F7BA9" w:rsidP="001F7BA9">
      <w:pPr>
        <w:rPr>
          <w:rFonts w:cs="Times New (W1)"/>
        </w:rPr>
      </w:pPr>
      <w:r w:rsidRPr="00463C10">
        <w:rPr>
          <w:rFonts w:cs="Times New (W1)"/>
        </w:rPr>
        <w:t>The capabilities include:</w:t>
      </w:r>
    </w:p>
    <w:p w14:paraId="54A4E86E" w14:textId="77777777" w:rsidR="001F7BA9" w:rsidRPr="00427940" w:rsidRDefault="00927A02" w:rsidP="001F7BA9">
      <w:pPr>
        <w:pStyle w:val="ListBullet"/>
        <w:numPr>
          <w:ilvl w:val="0"/>
          <w:numId w:val="5"/>
        </w:numPr>
      </w:pPr>
      <w:r w:rsidRPr="00427940">
        <w:t>literacy</w:t>
      </w:r>
    </w:p>
    <w:p w14:paraId="5575A538" w14:textId="77777777" w:rsidR="001F7BA9" w:rsidRPr="00427940" w:rsidRDefault="00927A02" w:rsidP="001F7BA9">
      <w:pPr>
        <w:pStyle w:val="ListBullet"/>
        <w:numPr>
          <w:ilvl w:val="0"/>
          <w:numId w:val="5"/>
        </w:numPr>
      </w:pPr>
      <w:r w:rsidRPr="00427940">
        <w:t>numeracy</w:t>
      </w:r>
    </w:p>
    <w:p w14:paraId="1D502658" w14:textId="77777777" w:rsidR="001F7BA9" w:rsidRPr="00427940" w:rsidRDefault="00927A02" w:rsidP="001F7BA9">
      <w:pPr>
        <w:pStyle w:val="ListBullet"/>
        <w:numPr>
          <w:ilvl w:val="0"/>
          <w:numId w:val="5"/>
        </w:numPr>
      </w:pPr>
      <w:r w:rsidRPr="00427940">
        <w:t>information and communication technology (ICT) capability</w:t>
      </w:r>
    </w:p>
    <w:p w14:paraId="26DBBF02" w14:textId="77777777" w:rsidR="001F7BA9" w:rsidRPr="00427940" w:rsidRDefault="00927A02" w:rsidP="001F7BA9">
      <w:pPr>
        <w:pStyle w:val="ListBullet"/>
        <w:numPr>
          <w:ilvl w:val="0"/>
          <w:numId w:val="5"/>
        </w:numPr>
      </w:pPr>
      <w:r w:rsidRPr="00427940">
        <w:t>critical and creative thinking</w:t>
      </w:r>
    </w:p>
    <w:p w14:paraId="573B7CAD" w14:textId="77777777" w:rsidR="001F7BA9" w:rsidRPr="00427940" w:rsidRDefault="00927A02" w:rsidP="001F7BA9">
      <w:pPr>
        <w:pStyle w:val="ListBullet"/>
        <w:numPr>
          <w:ilvl w:val="0"/>
          <w:numId w:val="5"/>
        </w:numPr>
      </w:pPr>
      <w:r w:rsidRPr="00427940">
        <w:t>personal and social capability</w:t>
      </w:r>
    </w:p>
    <w:p w14:paraId="202AE798" w14:textId="77777777" w:rsidR="001F7BA9" w:rsidRPr="00427940" w:rsidRDefault="00927A02" w:rsidP="001F7BA9">
      <w:pPr>
        <w:pStyle w:val="ListBullet"/>
        <w:numPr>
          <w:ilvl w:val="0"/>
          <w:numId w:val="5"/>
        </w:numPr>
      </w:pPr>
      <w:r w:rsidRPr="00427940">
        <w:t>ethical behaviour</w:t>
      </w:r>
    </w:p>
    <w:p w14:paraId="29037787" w14:textId="77777777" w:rsidR="001F7BA9" w:rsidRDefault="00927A02" w:rsidP="001F7BA9">
      <w:pPr>
        <w:pStyle w:val="ListBullet"/>
        <w:numPr>
          <w:ilvl w:val="0"/>
          <w:numId w:val="5"/>
        </w:numPr>
      </w:pPr>
      <w:r w:rsidRPr="00427940">
        <w:t>intercultural understanding</w:t>
      </w:r>
    </w:p>
    <w:p w14:paraId="050D508F" w14:textId="77777777" w:rsidR="001F7BA9" w:rsidRPr="00427940" w:rsidRDefault="00927A02" w:rsidP="001F7BA9">
      <w:pPr>
        <w:pStyle w:val="ListBullet"/>
        <w:numPr>
          <w:ilvl w:val="0"/>
          <w:numId w:val="5"/>
        </w:numPr>
      </w:pPr>
      <w:r>
        <w:t>collaborative team members.</w:t>
      </w:r>
    </w:p>
    <w:p w14:paraId="6AD8419B" w14:textId="77777777" w:rsidR="001F7BA9" w:rsidRPr="00463C10" w:rsidRDefault="001F7BA9" w:rsidP="001F7BA9">
      <w:pPr>
        <w:rPr>
          <w:rFonts w:cs="Times New (W1)"/>
        </w:rPr>
      </w:pPr>
      <w:r w:rsidRPr="00463C10">
        <w:t xml:space="preserve">Courses of study for the </w:t>
      </w:r>
      <w:r w:rsidR="0003664F" w:rsidRPr="00463C10">
        <w:rPr>
          <w:rFonts w:cs="Times New (W1)"/>
        </w:rPr>
        <w:t xml:space="preserve">ACT </w:t>
      </w:r>
      <w:r w:rsidR="0003664F">
        <w:rPr>
          <w:rFonts w:cs="Times New (W1)"/>
        </w:rPr>
        <w:t xml:space="preserve">Senior Secondary </w:t>
      </w:r>
      <w:r w:rsidR="0003664F" w:rsidRPr="00463C10">
        <w:rPr>
          <w:rFonts w:cs="Times New (W1)"/>
        </w:rPr>
        <w:t xml:space="preserve">Certificate </w:t>
      </w:r>
      <w:r w:rsidRPr="00463C10">
        <w:t>should be both relevant to the lives of</w:t>
      </w:r>
      <w:r w:rsidRPr="00463C10">
        <w:rPr>
          <w:rFonts w:cs="Times New (W1)"/>
        </w:rPr>
        <w:t xml:space="preserve"> students and incorporate the contemporary issues they face. Hence, courses address the following three priorities. These priorities are:</w:t>
      </w:r>
    </w:p>
    <w:p w14:paraId="0559D857" w14:textId="77777777" w:rsidR="001F7BA9" w:rsidRPr="00463C10" w:rsidRDefault="001F7BA9" w:rsidP="00D748D5">
      <w:pPr>
        <w:pStyle w:val="ListBullet"/>
        <w:numPr>
          <w:ilvl w:val="0"/>
          <w:numId w:val="5"/>
        </w:numPr>
      </w:pPr>
      <w:r w:rsidRPr="00463C10">
        <w:t>Aboriginal and Torres Strait Islander histories and cultures</w:t>
      </w:r>
    </w:p>
    <w:p w14:paraId="62CD2CFD" w14:textId="77777777" w:rsidR="001F7BA9" w:rsidRPr="00463C10" w:rsidRDefault="001F7BA9" w:rsidP="00D748D5">
      <w:pPr>
        <w:pStyle w:val="ListBullet"/>
        <w:numPr>
          <w:ilvl w:val="0"/>
          <w:numId w:val="5"/>
        </w:numPr>
      </w:pPr>
      <w:r w:rsidRPr="00463C10">
        <w:t>Asia and Australia’s engagement with Asia</w:t>
      </w:r>
    </w:p>
    <w:p w14:paraId="7443C644" w14:textId="77777777" w:rsidR="001F7BA9" w:rsidRPr="00463C10" w:rsidRDefault="001F7BA9" w:rsidP="00D748D5">
      <w:pPr>
        <w:pStyle w:val="ListBullet"/>
        <w:numPr>
          <w:ilvl w:val="0"/>
          <w:numId w:val="5"/>
        </w:numPr>
      </w:pPr>
      <w:r w:rsidRPr="00463C10">
        <w:t>Sustainability</w:t>
      </w:r>
      <w:r>
        <w:t>.</w:t>
      </w:r>
    </w:p>
    <w:p w14:paraId="671A0F2B" w14:textId="77777777" w:rsidR="00021D22" w:rsidRDefault="00021D22" w:rsidP="00EB2FF8"/>
    <w:p w14:paraId="6DC4D72F" w14:textId="77777777" w:rsidR="00021D22" w:rsidRDefault="00021D22" w:rsidP="00EB2FF8">
      <w:pPr>
        <w:sectPr w:rsidR="00021D22" w:rsidSect="00021D22">
          <w:headerReference w:type="default" r:id="rId11"/>
          <w:footerReference w:type="default" r:id="rId12"/>
          <w:pgSz w:w="11906" w:h="16838"/>
          <w:pgMar w:top="1134" w:right="1134" w:bottom="1134" w:left="1134" w:header="567" w:footer="567" w:gutter="0"/>
          <w:pgNumType w:start="1"/>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1F7BA9" w:rsidRPr="00B01FD3" w14:paraId="737286D1" w14:textId="77777777" w:rsidTr="00030689">
        <w:trPr>
          <w:cantSplit/>
          <w:trHeight w:val="1942"/>
          <w:jc w:val="center"/>
        </w:trPr>
        <w:tc>
          <w:tcPr>
            <w:tcW w:w="2171" w:type="dxa"/>
            <w:gridSpan w:val="2"/>
            <w:tcBorders>
              <w:top w:val="single" w:sz="4" w:space="0" w:color="auto"/>
              <w:left w:val="single" w:sz="4" w:space="0" w:color="auto"/>
              <w:bottom w:val="single" w:sz="4" w:space="0" w:color="auto"/>
              <w:right w:val="single" w:sz="4" w:space="0" w:color="auto"/>
            </w:tcBorders>
          </w:tcPr>
          <w:bookmarkEnd w:id="1"/>
          <w:bookmarkEnd w:id="2"/>
          <w:bookmarkEnd w:id="3"/>
          <w:bookmarkEnd w:id="4"/>
          <w:bookmarkEnd w:id="5"/>
          <w:bookmarkEnd w:id="6"/>
          <w:bookmarkEnd w:id="7"/>
          <w:bookmarkEnd w:id="8"/>
          <w:bookmarkEnd w:id="9"/>
          <w:bookmarkEnd w:id="10"/>
          <w:bookmarkEnd w:id="11"/>
          <w:bookmarkEnd w:id="12"/>
          <w:bookmarkEnd w:id="13"/>
          <w:p w14:paraId="33801BDD" w14:textId="77777777" w:rsidR="001F7BA9" w:rsidRPr="004B7E99" w:rsidRDefault="00D748D5" w:rsidP="001F7BA9">
            <w:pPr>
              <w:pStyle w:val="TableTextcentred"/>
              <w:rPr>
                <w:rFonts w:cs="Calibri"/>
              </w:rPr>
            </w:pPr>
            <w:r>
              <w:rPr>
                <w:rFonts w:cs="Calibri"/>
                <w:noProof/>
                <w:lang w:eastAsia="en-AU"/>
              </w:rPr>
              <w:lastRenderedPageBreak/>
              <w:drawing>
                <wp:inline distT="0" distB="0" distL="0" distR="0" wp14:anchorId="493814C2" wp14:editId="07814466">
                  <wp:extent cx="1102360" cy="115633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t="5826"/>
                          <a:stretch>
                            <a:fillRect/>
                          </a:stretch>
                        </pic:blipFill>
                        <pic:spPr bwMode="auto">
                          <a:xfrm>
                            <a:off x="0" y="0"/>
                            <a:ext cx="1102360" cy="1156335"/>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54B9B571" w14:textId="77777777" w:rsidR="001F7BA9" w:rsidRPr="004B7E99" w:rsidRDefault="00B64256" w:rsidP="00B64256">
            <w:pPr>
              <w:pStyle w:val="Heading1"/>
            </w:pPr>
            <w:bookmarkStart w:id="15" w:name="_Toc514236469"/>
            <w:bookmarkStart w:id="16" w:name="_Toc71195927"/>
            <w:r>
              <w:t xml:space="preserve">Course Adoption Form for </w:t>
            </w:r>
            <w:r w:rsidRPr="00BC74AB">
              <w:t>Accredited Courses</w:t>
            </w:r>
            <w:bookmarkEnd w:id="15"/>
            <w:bookmarkEnd w:id="16"/>
          </w:p>
        </w:tc>
      </w:tr>
      <w:tr w:rsidR="001F7BA9" w:rsidRPr="00B01FD3" w14:paraId="36652F73" w14:textId="77777777">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0BAAE6CE" w14:textId="77777777" w:rsidR="001F7BA9" w:rsidRPr="004B7E99" w:rsidRDefault="001F7BA9" w:rsidP="001F7BA9">
            <w:pPr>
              <w:pStyle w:val="TableTextBold"/>
            </w:pPr>
            <w:r w:rsidRPr="004B7E99">
              <w:t xml:space="preserve">College: </w:t>
            </w:r>
          </w:p>
        </w:tc>
      </w:tr>
      <w:tr w:rsidR="001F7BA9" w:rsidRPr="00B01FD3" w14:paraId="638CA61F" w14:textId="77777777">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62DA149C" w14:textId="77777777" w:rsidR="001F7BA9" w:rsidRPr="004B7E99" w:rsidRDefault="001F7BA9" w:rsidP="001F7BA9">
            <w:pPr>
              <w:pStyle w:val="TableTextBold"/>
            </w:pPr>
            <w:r w:rsidRPr="004B7E99">
              <w:t xml:space="preserve">Course Title: </w:t>
            </w:r>
            <w:r w:rsidR="008007E6">
              <w:t xml:space="preserve"> </w:t>
            </w:r>
            <w:r w:rsidRPr="005B4CC8">
              <w:t>Drama</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63558999" w14:textId="77777777" w:rsidR="001F7BA9" w:rsidRPr="004B7E99" w:rsidRDefault="001F7BA9" w:rsidP="001F7BA9">
            <w:pPr>
              <w:pStyle w:val="TableTextBold"/>
            </w:pPr>
            <w:r w:rsidRPr="004B7E99">
              <w:t xml:space="preserve">Classification: </w:t>
            </w:r>
            <w:r w:rsidR="008007E6">
              <w:t xml:space="preserve"> </w:t>
            </w:r>
            <w:r w:rsidRPr="004B7E99">
              <w:t>A</w:t>
            </w:r>
          </w:p>
        </w:tc>
      </w:tr>
      <w:tr w:rsidR="001F7BA9" w:rsidRPr="00B01FD3" w14:paraId="3792F670" w14:textId="77777777">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25CDD08D" w14:textId="77777777" w:rsidR="001F7BA9" w:rsidRPr="004B7E99" w:rsidRDefault="001F7BA9" w:rsidP="001F7BA9">
            <w:pPr>
              <w:pStyle w:val="TableTextBold"/>
            </w:pPr>
            <w:r w:rsidRPr="004B7E99">
              <w:t xml:space="preserve">Framework: </w:t>
            </w:r>
            <w:r w:rsidR="008007E6">
              <w:t xml:space="preserve"> </w:t>
            </w:r>
            <w:r w:rsidRPr="005B4CC8">
              <w:rPr>
                <w:b w:val="0"/>
              </w:rPr>
              <w:t>Arts Framework</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63C66A2B" w14:textId="77777777" w:rsidR="001F7BA9" w:rsidRPr="004B7E99" w:rsidRDefault="001F7BA9" w:rsidP="001F7BA9">
            <w:pPr>
              <w:pStyle w:val="TableTextBold"/>
            </w:pPr>
            <w:r w:rsidRPr="004B7E99">
              <w:t xml:space="preserve">Course Area: </w:t>
            </w:r>
            <w:r w:rsidR="008007E6">
              <w:t xml:space="preserve"> </w:t>
            </w:r>
            <w:r w:rsidRPr="004B7E99">
              <w:rPr>
                <w:b w:val="0"/>
              </w:rPr>
              <w:t>0120</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4DE3CF42" w14:textId="77777777" w:rsidR="001F7BA9" w:rsidRPr="004B7E99" w:rsidRDefault="001F7BA9" w:rsidP="001F7BA9">
            <w:pPr>
              <w:pStyle w:val="TableTextBold"/>
            </w:pPr>
            <w:r w:rsidRPr="004B7E99">
              <w:t xml:space="preserve">Course Code:  </w:t>
            </w:r>
          </w:p>
        </w:tc>
      </w:tr>
      <w:tr w:rsidR="001F7BA9" w:rsidRPr="00B01FD3" w14:paraId="348567FB" w14:textId="77777777">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1C04E9E7" w14:textId="77777777" w:rsidR="001F7BA9" w:rsidRPr="004B7E99" w:rsidRDefault="001F7BA9" w:rsidP="001F7BA9">
            <w:pPr>
              <w:pStyle w:val="TableTextBold"/>
            </w:pPr>
            <w:r w:rsidRPr="004B7E99">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038DF3C6" w14:textId="77777777" w:rsidR="001F7BA9" w:rsidRPr="004B7E99" w:rsidRDefault="001F7BA9" w:rsidP="001F7BA9">
            <w:pPr>
              <w:pStyle w:val="TableTextBold"/>
            </w:pPr>
            <w:r w:rsidRPr="004B7E99">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7CDB6E3" w14:textId="77777777" w:rsidR="001F7BA9" w:rsidRPr="004B7E99" w:rsidRDefault="001F7BA9" w:rsidP="001F7BA9">
            <w:pPr>
              <w:pStyle w:val="TableTextBold"/>
            </w:pPr>
            <w:r w:rsidRPr="004B7E99">
              <w:t>201</w:t>
            </w:r>
            <w:r w:rsidR="002E53DE">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29EE1901" w14:textId="77777777" w:rsidR="001F7BA9" w:rsidRPr="004B7E99" w:rsidRDefault="001F7BA9" w:rsidP="001F7BA9">
            <w:pPr>
              <w:pStyle w:val="TableTextBold"/>
            </w:pPr>
            <w:r w:rsidRPr="004B7E99">
              <w:t>to</w:t>
            </w:r>
          </w:p>
        </w:tc>
        <w:tc>
          <w:tcPr>
            <w:tcW w:w="1093" w:type="dxa"/>
            <w:tcBorders>
              <w:top w:val="single" w:sz="4" w:space="0" w:color="auto"/>
              <w:left w:val="single" w:sz="4" w:space="0" w:color="auto"/>
              <w:bottom w:val="single" w:sz="4" w:space="0" w:color="auto"/>
              <w:right w:val="single" w:sz="4" w:space="0" w:color="auto"/>
            </w:tcBorders>
            <w:vAlign w:val="center"/>
          </w:tcPr>
          <w:p w14:paraId="2E41FCA1" w14:textId="77777777" w:rsidR="001F7BA9" w:rsidRPr="004B7E99" w:rsidRDefault="001F7BA9" w:rsidP="001F7BA9">
            <w:pPr>
              <w:pStyle w:val="TableTextBold"/>
            </w:pPr>
            <w:r w:rsidRPr="004B7E99">
              <w:t>202</w:t>
            </w:r>
            <w:r w:rsidR="00A40274">
              <w:t>1</w:t>
            </w:r>
          </w:p>
        </w:tc>
      </w:tr>
      <w:tr w:rsidR="001F7BA9" w:rsidRPr="00B01FD3" w14:paraId="0E1D831D" w14:textId="77777777">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7CF2EA90" w14:textId="77777777" w:rsidR="001F7BA9" w:rsidRPr="004B7E99" w:rsidRDefault="001F7BA9" w:rsidP="001F7BA9">
            <w:pPr>
              <w:pStyle w:val="TableText"/>
              <w:rPr>
                <w:rFonts w:eastAsia="Calibri"/>
              </w:rPr>
            </w:pPr>
            <w:r w:rsidRPr="004B7E99">
              <w:rPr>
                <w:rFonts w:eastAsia="Calibri"/>
              </w:rPr>
              <w:t>Identify units to be adopted by ticking the check boxes</w:t>
            </w:r>
          </w:p>
        </w:tc>
      </w:tr>
      <w:tr w:rsidR="001F7BA9" w:rsidRPr="00B01FD3" w14:paraId="3B8B8C71"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1D3B991F" w14:textId="77777777" w:rsidR="001F7BA9" w:rsidRPr="004B7E99" w:rsidRDefault="001F7BA9" w:rsidP="001F7BA9">
            <w:pPr>
              <w:pStyle w:val="TableTextBoldcentred"/>
            </w:pPr>
            <w:r w:rsidRPr="004B7E99">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126E0CD6" w14:textId="77777777" w:rsidR="001F7BA9" w:rsidRPr="004B7E99" w:rsidRDefault="001F7BA9" w:rsidP="001F7BA9">
            <w:pPr>
              <w:pStyle w:val="TableTextBold"/>
            </w:pPr>
            <w:r w:rsidRPr="004B7E99">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22EF27AA" w14:textId="77777777" w:rsidR="001F7BA9" w:rsidRPr="004B7E99" w:rsidRDefault="001F7BA9" w:rsidP="001F7BA9">
            <w:pPr>
              <w:pStyle w:val="TableTextBoldcentred"/>
            </w:pPr>
            <w:r w:rsidRPr="004B7E99">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4BD167E5" w14:textId="77777777" w:rsidR="001F7BA9" w:rsidRPr="004B7E99" w:rsidRDefault="001F7BA9" w:rsidP="001F7BA9">
            <w:pPr>
              <w:pStyle w:val="TableTextBoldcentred"/>
            </w:pPr>
            <w:r w:rsidRPr="004B7E99">
              <w:t>Length</w:t>
            </w:r>
          </w:p>
        </w:tc>
      </w:tr>
      <w:tr w:rsidR="001F7BA9" w:rsidRPr="004B7E99" w14:paraId="3C58B047"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3979321"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8F44F27" w14:textId="77777777" w:rsidR="001F7BA9" w:rsidRPr="004B7E99" w:rsidRDefault="001F7BA9" w:rsidP="001F7BA9">
            <w:pPr>
              <w:pStyle w:val="Tabletextbold0"/>
            </w:pPr>
            <w:r w:rsidRPr="004B7E99">
              <w:t xml:space="preserve">Acting for Film &amp; Television </w:t>
            </w:r>
          </w:p>
        </w:tc>
        <w:tc>
          <w:tcPr>
            <w:tcW w:w="1227" w:type="dxa"/>
            <w:gridSpan w:val="2"/>
            <w:tcBorders>
              <w:top w:val="single" w:sz="4" w:space="0" w:color="auto"/>
              <w:left w:val="single" w:sz="4" w:space="0" w:color="auto"/>
              <w:bottom w:val="single" w:sz="4" w:space="0" w:color="auto"/>
              <w:right w:val="single" w:sz="4" w:space="0" w:color="auto"/>
            </w:tcBorders>
          </w:tcPr>
          <w:p w14:paraId="6F8D4FE0" w14:textId="77777777" w:rsidR="001F7BA9" w:rsidRPr="004B7E99" w:rsidRDefault="001F7BA9"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1B3E33DF" w14:textId="77777777" w:rsidR="001F7BA9" w:rsidRPr="004B7E99" w:rsidRDefault="001F7BA9" w:rsidP="005B4CC8">
            <w:pPr>
              <w:pStyle w:val="TableTextBoldcentred"/>
            </w:pPr>
            <w:r w:rsidRPr="004B7E99">
              <w:t>S</w:t>
            </w:r>
          </w:p>
        </w:tc>
      </w:tr>
      <w:tr w:rsidR="001F7BA9" w:rsidRPr="004B7E99" w14:paraId="46709841"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16F6B76"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A7A5547" w14:textId="77777777" w:rsidR="001F7BA9" w:rsidRPr="004B7E99" w:rsidRDefault="00AF76CD" w:rsidP="00831E01">
            <w:pPr>
              <w:pStyle w:val="TableText"/>
              <w:rPr>
                <w:color w:val="000000"/>
              </w:rPr>
            </w:pPr>
            <w:r w:rsidRPr="004B7E99">
              <w:t>Acting for Film &amp; Television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62263C3D" w14:textId="77777777" w:rsidR="001F7BA9" w:rsidRPr="004B7E99" w:rsidRDefault="001F7BA9"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6FE1D9E2" w14:textId="77777777" w:rsidR="001F7BA9" w:rsidRPr="004B7E99" w:rsidRDefault="001F7BA9" w:rsidP="005B4CC8">
            <w:pPr>
              <w:pStyle w:val="TableTextcentred"/>
            </w:pPr>
            <w:r w:rsidRPr="004B7E99">
              <w:t>Q</w:t>
            </w:r>
          </w:p>
        </w:tc>
      </w:tr>
      <w:tr w:rsidR="001F7BA9" w:rsidRPr="004B7E99" w14:paraId="797091BA"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88DD7D8"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49E5854" w14:textId="77777777" w:rsidR="001F7BA9" w:rsidRPr="004B7E99" w:rsidRDefault="00AF76CD" w:rsidP="00831E01">
            <w:pPr>
              <w:pStyle w:val="TableText"/>
              <w:rPr>
                <w:color w:val="000000"/>
              </w:rPr>
            </w:pPr>
            <w:r w:rsidRPr="004B7E99">
              <w:t>Acting for Film &amp; Television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69AF66B4" w14:textId="77777777" w:rsidR="001F7BA9" w:rsidRPr="004B7E99" w:rsidRDefault="001F7BA9"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0903FF94" w14:textId="77777777" w:rsidR="001F7BA9" w:rsidRPr="004B7E99" w:rsidRDefault="001F7BA9" w:rsidP="005B4CC8">
            <w:pPr>
              <w:pStyle w:val="TableTextcentred"/>
            </w:pPr>
            <w:r w:rsidRPr="004B7E99">
              <w:t>Q</w:t>
            </w:r>
          </w:p>
        </w:tc>
      </w:tr>
      <w:tr w:rsidR="001F7BA9" w:rsidRPr="004B7E99" w14:paraId="688DFFDB"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E9378EA"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A929C06" w14:textId="77777777" w:rsidR="001F7BA9" w:rsidRPr="004B7E99" w:rsidRDefault="001F7BA9" w:rsidP="001F7BA9">
            <w:pPr>
              <w:pStyle w:val="TableText"/>
              <w:rPr>
                <w:b/>
                <w:color w:val="000000"/>
              </w:rPr>
            </w:pPr>
            <w:r w:rsidRPr="005B4CC8">
              <w:rPr>
                <w:b/>
              </w:rPr>
              <w:t>Actor &amp; Director</w:t>
            </w:r>
          </w:p>
        </w:tc>
        <w:tc>
          <w:tcPr>
            <w:tcW w:w="1227" w:type="dxa"/>
            <w:gridSpan w:val="2"/>
            <w:tcBorders>
              <w:top w:val="single" w:sz="4" w:space="0" w:color="auto"/>
              <w:left w:val="single" w:sz="4" w:space="0" w:color="auto"/>
              <w:bottom w:val="single" w:sz="4" w:space="0" w:color="auto"/>
              <w:right w:val="single" w:sz="4" w:space="0" w:color="auto"/>
            </w:tcBorders>
          </w:tcPr>
          <w:p w14:paraId="55786520" w14:textId="77777777" w:rsidR="001F7BA9" w:rsidRPr="004B7E99" w:rsidRDefault="001F7BA9"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06CC5964" w14:textId="77777777" w:rsidR="001F7BA9" w:rsidRPr="004B7E99" w:rsidRDefault="001F7BA9" w:rsidP="005B4CC8">
            <w:pPr>
              <w:pStyle w:val="TableTextBoldcentred"/>
            </w:pPr>
            <w:r w:rsidRPr="004B7E99">
              <w:t>S</w:t>
            </w:r>
          </w:p>
        </w:tc>
      </w:tr>
      <w:tr w:rsidR="001F7BA9" w:rsidRPr="004B7E99" w14:paraId="5C0A2FA1"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A9D6D0B"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46D1BD4" w14:textId="77777777" w:rsidR="001F7BA9" w:rsidRPr="004B7E99" w:rsidRDefault="00AF76CD" w:rsidP="005B4CC8">
            <w:pPr>
              <w:pStyle w:val="TableText"/>
            </w:pPr>
            <w:r w:rsidRPr="004B7E99">
              <w:t>Actor &amp; Director</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18D1963E" w14:textId="77777777" w:rsidR="001F7BA9" w:rsidRPr="004B7E99" w:rsidRDefault="001F7BA9"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B7D96AD" w14:textId="77777777" w:rsidR="001F7BA9" w:rsidRPr="004B7E99" w:rsidRDefault="001F7BA9" w:rsidP="005B4CC8">
            <w:pPr>
              <w:pStyle w:val="TableTextcentred"/>
            </w:pPr>
            <w:r w:rsidRPr="004B7E99">
              <w:t>Q</w:t>
            </w:r>
          </w:p>
        </w:tc>
      </w:tr>
      <w:tr w:rsidR="001F7BA9" w:rsidRPr="004B7E99" w14:paraId="04AF5B3C"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DD229F4"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2A02FC9" w14:textId="77777777" w:rsidR="001F7BA9" w:rsidRDefault="00AF76CD" w:rsidP="005B4CC8">
            <w:pPr>
              <w:pStyle w:val="TableText"/>
            </w:pPr>
            <w:r w:rsidRPr="004B7E99">
              <w:t>Actor &amp; Director</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66560A0F" w14:textId="77777777" w:rsidR="001F7BA9" w:rsidRPr="004B7E99" w:rsidRDefault="001F7BA9"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DCCCBB3" w14:textId="77777777" w:rsidR="001F7BA9" w:rsidRPr="004B7E99" w:rsidRDefault="001F7BA9" w:rsidP="005B4CC8">
            <w:pPr>
              <w:pStyle w:val="TableTextcentred"/>
            </w:pPr>
            <w:r>
              <w:t>Q</w:t>
            </w:r>
          </w:p>
        </w:tc>
      </w:tr>
      <w:tr w:rsidR="001F7BA9" w:rsidRPr="004B7E99" w14:paraId="6D2FD45F"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64BD208"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5C55074" w14:textId="77777777" w:rsidR="001F7BA9" w:rsidRPr="004B7E99" w:rsidRDefault="001F7BA9" w:rsidP="001F7BA9">
            <w:pPr>
              <w:pStyle w:val="TableText"/>
              <w:rPr>
                <w:b/>
              </w:rPr>
            </w:pPr>
            <w:r w:rsidRPr="004B7E99">
              <w:rPr>
                <w:b/>
              </w:rPr>
              <w:t>Australian Theatre</w:t>
            </w:r>
          </w:p>
        </w:tc>
        <w:tc>
          <w:tcPr>
            <w:tcW w:w="1227" w:type="dxa"/>
            <w:gridSpan w:val="2"/>
            <w:tcBorders>
              <w:top w:val="single" w:sz="4" w:space="0" w:color="auto"/>
              <w:left w:val="single" w:sz="4" w:space="0" w:color="auto"/>
              <w:bottom w:val="single" w:sz="4" w:space="0" w:color="auto"/>
              <w:right w:val="single" w:sz="4" w:space="0" w:color="auto"/>
            </w:tcBorders>
          </w:tcPr>
          <w:p w14:paraId="6DAC39EB" w14:textId="77777777" w:rsidR="001F7BA9" w:rsidRPr="004B7E99" w:rsidRDefault="001F7BA9"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0336ED07" w14:textId="77777777" w:rsidR="001F7BA9" w:rsidRPr="004B7E99" w:rsidRDefault="001F7BA9" w:rsidP="005B4CC8">
            <w:pPr>
              <w:pStyle w:val="TableTextBoldcentred"/>
            </w:pPr>
            <w:r w:rsidRPr="004B7E99">
              <w:t>S</w:t>
            </w:r>
          </w:p>
        </w:tc>
      </w:tr>
      <w:tr w:rsidR="001F7BA9" w:rsidRPr="004B7E99" w14:paraId="4B79D4E3"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EF32E82"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24C14A8" w14:textId="77777777" w:rsidR="001F7BA9" w:rsidRPr="00AF76CD" w:rsidRDefault="00AF76CD" w:rsidP="00831E01">
            <w:pPr>
              <w:pStyle w:val="TableText"/>
            </w:pPr>
            <w:r w:rsidRPr="00AF76CD">
              <w:t>Australian Theatre</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2BC14C4C" w14:textId="77777777" w:rsidR="001F7BA9" w:rsidRPr="004B7E99" w:rsidRDefault="001F7BA9"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198BC3A" w14:textId="77777777" w:rsidR="001F7BA9" w:rsidRPr="004B7E99" w:rsidRDefault="001F7BA9" w:rsidP="005B4CC8">
            <w:pPr>
              <w:pStyle w:val="TableTextcentred"/>
            </w:pPr>
            <w:r w:rsidRPr="004B7E99">
              <w:t>Q</w:t>
            </w:r>
          </w:p>
        </w:tc>
      </w:tr>
      <w:tr w:rsidR="001F7BA9" w:rsidRPr="004B7E99" w14:paraId="4F8FF83D"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BE8DDD0"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F9223C4" w14:textId="77777777" w:rsidR="001F7BA9" w:rsidRPr="00AF76CD" w:rsidRDefault="00AF76CD" w:rsidP="00831E01">
            <w:pPr>
              <w:pStyle w:val="TableText"/>
            </w:pPr>
            <w:r w:rsidRPr="00AF76CD">
              <w:t>Australian Theatre</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347300AD" w14:textId="77777777" w:rsidR="001F7BA9" w:rsidRPr="004B7E99" w:rsidRDefault="001F7BA9"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AEDCAF5" w14:textId="77777777" w:rsidR="001F7BA9" w:rsidRPr="004B7E99" w:rsidRDefault="001F7BA9" w:rsidP="005B4CC8">
            <w:pPr>
              <w:pStyle w:val="TableTextcentred"/>
            </w:pPr>
            <w:r>
              <w:t>Q</w:t>
            </w:r>
          </w:p>
        </w:tc>
      </w:tr>
      <w:tr w:rsidR="001F7BA9" w:rsidRPr="004B7E99" w14:paraId="7F89383C"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13310D4"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F197898" w14:textId="77777777" w:rsidR="001F7BA9" w:rsidRPr="004B7E99" w:rsidRDefault="001F7BA9" w:rsidP="001F7BA9">
            <w:pPr>
              <w:pStyle w:val="TableText"/>
              <w:rPr>
                <w:b/>
              </w:rPr>
            </w:pPr>
            <w:r w:rsidRPr="004B7E99">
              <w:rPr>
                <w:b/>
              </w:rPr>
              <w:t>Comedy</w:t>
            </w:r>
          </w:p>
        </w:tc>
        <w:tc>
          <w:tcPr>
            <w:tcW w:w="1227" w:type="dxa"/>
            <w:gridSpan w:val="2"/>
            <w:tcBorders>
              <w:top w:val="single" w:sz="4" w:space="0" w:color="auto"/>
              <w:left w:val="single" w:sz="4" w:space="0" w:color="auto"/>
              <w:bottom w:val="single" w:sz="4" w:space="0" w:color="auto"/>
              <w:right w:val="single" w:sz="4" w:space="0" w:color="auto"/>
            </w:tcBorders>
          </w:tcPr>
          <w:p w14:paraId="0F34486C" w14:textId="77777777" w:rsidR="001F7BA9" w:rsidRPr="004B7E99" w:rsidRDefault="001F7BA9"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63CB0B9B" w14:textId="77777777" w:rsidR="001F7BA9" w:rsidRPr="004B7E99" w:rsidRDefault="001F7BA9" w:rsidP="005B4CC8">
            <w:pPr>
              <w:pStyle w:val="TableTextBoldcentred"/>
            </w:pPr>
            <w:r w:rsidRPr="004B7E99">
              <w:t>S</w:t>
            </w:r>
          </w:p>
        </w:tc>
      </w:tr>
      <w:tr w:rsidR="001F7BA9" w:rsidRPr="004B7E99" w14:paraId="442E4613"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E3F4A76"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D1863A9" w14:textId="77777777" w:rsidR="001F7BA9" w:rsidRPr="004B7E99" w:rsidRDefault="001F7BA9" w:rsidP="00AF76CD">
            <w:pPr>
              <w:pStyle w:val="TableText"/>
            </w:pPr>
            <w:r w:rsidRPr="004B7E99">
              <w:t xml:space="preserve">Comedy </w:t>
            </w:r>
            <w:r w:rsidR="00AF76CD">
              <w:t>a</w:t>
            </w:r>
            <w:r w:rsidR="00831E01">
              <w:t xml:space="preserve"> </w:t>
            </w:r>
          </w:p>
        </w:tc>
        <w:tc>
          <w:tcPr>
            <w:tcW w:w="1227" w:type="dxa"/>
            <w:gridSpan w:val="2"/>
            <w:tcBorders>
              <w:top w:val="single" w:sz="4" w:space="0" w:color="auto"/>
              <w:left w:val="single" w:sz="4" w:space="0" w:color="auto"/>
              <w:bottom w:val="single" w:sz="4" w:space="0" w:color="auto"/>
              <w:right w:val="single" w:sz="4" w:space="0" w:color="auto"/>
            </w:tcBorders>
          </w:tcPr>
          <w:p w14:paraId="5BB43F95" w14:textId="77777777" w:rsidR="001F7BA9" w:rsidRPr="004B7E99" w:rsidRDefault="001F7BA9"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2CF81444" w14:textId="77777777" w:rsidR="001F7BA9" w:rsidRPr="004B7E99" w:rsidRDefault="001F7BA9" w:rsidP="005B4CC8">
            <w:pPr>
              <w:pStyle w:val="TableTextcentred"/>
            </w:pPr>
            <w:r w:rsidRPr="004B7E99">
              <w:t>Q</w:t>
            </w:r>
          </w:p>
        </w:tc>
      </w:tr>
      <w:tr w:rsidR="001F7BA9" w:rsidRPr="004B7E99" w14:paraId="363F3743"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432AC8"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1CD195E" w14:textId="77777777" w:rsidR="001F7BA9" w:rsidRPr="004B7E99" w:rsidRDefault="001F7BA9" w:rsidP="00AF76CD">
            <w:pPr>
              <w:pStyle w:val="TableText"/>
            </w:pPr>
            <w:r>
              <w:t xml:space="preserve">Comedy </w:t>
            </w:r>
            <w:r w:rsidR="00AF76CD">
              <w:t>b</w:t>
            </w:r>
            <w:r w:rsidR="00831E01">
              <w:t xml:space="preserve"> </w:t>
            </w:r>
          </w:p>
        </w:tc>
        <w:tc>
          <w:tcPr>
            <w:tcW w:w="1227" w:type="dxa"/>
            <w:gridSpan w:val="2"/>
            <w:tcBorders>
              <w:top w:val="single" w:sz="4" w:space="0" w:color="auto"/>
              <w:left w:val="single" w:sz="4" w:space="0" w:color="auto"/>
              <w:bottom w:val="single" w:sz="4" w:space="0" w:color="auto"/>
              <w:right w:val="single" w:sz="4" w:space="0" w:color="auto"/>
            </w:tcBorders>
          </w:tcPr>
          <w:p w14:paraId="2452F568" w14:textId="77777777" w:rsidR="001F7BA9" w:rsidRPr="004B7E99" w:rsidRDefault="001F7BA9"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1D9D4A7C" w14:textId="77777777" w:rsidR="001F7BA9" w:rsidRPr="004B7E99" w:rsidRDefault="001F7BA9" w:rsidP="005B4CC8">
            <w:pPr>
              <w:pStyle w:val="TableTextcentred"/>
            </w:pPr>
            <w:r>
              <w:t>Q</w:t>
            </w:r>
          </w:p>
        </w:tc>
      </w:tr>
      <w:tr w:rsidR="00AF76CD" w:rsidRPr="004B7E99" w14:paraId="7A0D2927"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237D25E"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28E2F80" w14:textId="77777777" w:rsidR="00AF76CD" w:rsidRPr="004B7E99" w:rsidRDefault="00AF76CD" w:rsidP="00AF76CD">
            <w:pPr>
              <w:pStyle w:val="TableText"/>
              <w:rPr>
                <w:b/>
              </w:rPr>
            </w:pPr>
            <w:r w:rsidRPr="004B7E99">
              <w:rPr>
                <w:b/>
              </w:rPr>
              <w:t>Community Theatre</w:t>
            </w:r>
          </w:p>
        </w:tc>
        <w:tc>
          <w:tcPr>
            <w:tcW w:w="1227" w:type="dxa"/>
            <w:gridSpan w:val="2"/>
            <w:tcBorders>
              <w:top w:val="single" w:sz="4" w:space="0" w:color="auto"/>
              <w:left w:val="single" w:sz="4" w:space="0" w:color="auto"/>
              <w:bottom w:val="single" w:sz="4" w:space="0" w:color="auto"/>
              <w:right w:val="single" w:sz="4" w:space="0" w:color="auto"/>
            </w:tcBorders>
          </w:tcPr>
          <w:p w14:paraId="43C102B0" w14:textId="77777777" w:rsidR="00AF76CD" w:rsidRPr="004B7E99" w:rsidRDefault="00AF76CD"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5E90F4D3" w14:textId="77777777" w:rsidR="00AF76CD" w:rsidRPr="004B7E99" w:rsidRDefault="00AF76CD" w:rsidP="005B4CC8">
            <w:pPr>
              <w:pStyle w:val="TableTextBoldcentred"/>
            </w:pPr>
            <w:r w:rsidRPr="004B7E99">
              <w:t>S</w:t>
            </w:r>
          </w:p>
        </w:tc>
      </w:tr>
      <w:tr w:rsidR="00AF76CD" w:rsidRPr="004B7E99" w14:paraId="26DE590C"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5F0A996"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CA6D966" w14:textId="77777777" w:rsidR="00AF76CD" w:rsidRPr="00AF76CD" w:rsidRDefault="00AF76CD" w:rsidP="00AF76CD">
            <w:pPr>
              <w:pStyle w:val="TableText"/>
            </w:pPr>
            <w:r w:rsidRPr="00AF76CD">
              <w:t>Community Theatre</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07EF0C34" w14:textId="77777777" w:rsidR="00AF76CD" w:rsidRPr="00AF76CD" w:rsidRDefault="00AF76CD"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8B3DAD0" w14:textId="77777777" w:rsidR="00AF76CD" w:rsidRPr="00AF76CD" w:rsidRDefault="00AF76CD" w:rsidP="005B4CC8">
            <w:pPr>
              <w:pStyle w:val="TableTextcentred"/>
            </w:pPr>
            <w:r>
              <w:t>Q</w:t>
            </w:r>
          </w:p>
        </w:tc>
      </w:tr>
      <w:tr w:rsidR="001F7BA9" w:rsidRPr="004B7E99" w14:paraId="54223C5A"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B0AE206"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B8DD0A7" w14:textId="77777777" w:rsidR="001F7BA9" w:rsidRPr="00AF76CD" w:rsidRDefault="001F7BA9" w:rsidP="001F7BA9">
            <w:pPr>
              <w:pStyle w:val="TableText"/>
            </w:pPr>
            <w:r w:rsidRPr="00AF76CD">
              <w:t>Community Theatre</w:t>
            </w:r>
            <w:r w:rsidR="00AF76CD">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7A8A73A7" w14:textId="77777777" w:rsidR="001F7BA9" w:rsidRPr="00AF76CD" w:rsidRDefault="00AF76CD"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C83B778" w14:textId="77777777" w:rsidR="001F7BA9" w:rsidRPr="00AF76CD" w:rsidRDefault="00AF76CD" w:rsidP="005B4CC8">
            <w:pPr>
              <w:pStyle w:val="TableTextcentred"/>
            </w:pPr>
            <w:r>
              <w:t>Q</w:t>
            </w:r>
          </w:p>
        </w:tc>
      </w:tr>
      <w:tr w:rsidR="001F7BA9" w:rsidRPr="004B7E99" w14:paraId="0395E4D8"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07226A8"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641CC53" w14:textId="77777777" w:rsidR="001F7BA9" w:rsidRPr="004B7E99" w:rsidRDefault="001F7BA9" w:rsidP="001F7BA9">
            <w:pPr>
              <w:pStyle w:val="TableText"/>
              <w:rPr>
                <w:b/>
              </w:rPr>
            </w:pPr>
            <w:r w:rsidRPr="004B7E99">
              <w:rPr>
                <w:b/>
              </w:rPr>
              <w:t>Design for the Stage</w:t>
            </w:r>
          </w:p>
        </w:tc>
        <w:tc>
          <w:tcPr>
            <w:tcW w:w="1227" w:type="dxa"/>
            <w:gridSpan w:val="2"/>
            <w:tcBorders>
              <w:top w:val="single" w:sz="4" w:space="0" w:color="auto"/>
              <w:left w:val="single" w:sz="4" w:space="0" w:color="auto"/>
              <w:bottom w:val="single" w:sz="4" w:space="0" w:color="auto"/>
              <w:right w:val="single" w:sz="4" w:space="0" w:color="auto"/>
            </w:tcBorders>
          </w:tcPr>
          <w:p w14:paraId="55488F6D" w14:textId="77777777" w:rsidR="001F7BA9" w:rsidRPr="004B7E99" w:rsidRDefault="001F7BA9"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5BB32B6D" w14:textId="77777777" w:rsidR="001F7BA9" w:rsidRPr="004B7E99" w:rsidRDefault="001F7BA9" w:rsidP="005B4CC8">
            <w:pPr>
              <w:pStyle w:val="TableTextBoldcentred"/>
            </w:pPr>
            <w:r w:rsidRPr="004B7E99">
              <w:t>S</w:t>
            </w:r>
          </w:p>
        </w:tc>
      </w:tr>
      <w:tr w:rsidR="00AF76CD" w:rsidRPr="004B7E99" w14:paraId="023677B9"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878E9B1"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1AA001F" w14:textId="77777777" w:rsidR="00AF76CD" w:rsidRPr="004B7E99" w:rsidRDefault="00AF76CD" w:rsidP="00AF76CD">
            <w:pPr>
              <w:pStyle w:val="TableText"/>
            </w:pPr>
            <w:r>
              <w:t>Design for the Stage a</w:t>
            </w:r>
          </w:p>
        </w:tc>
        <w:tc>
          <w:tcPr>
            <w:tcW w:w="1227" w:type="dxa"/>
            <w:gridSpan w:val="2"/>
            <w:tcBorders>
              <w:top w:val="single" w:sz="4" w:space="0" w:color="auto"/>
              <w:left w:val="single" w:sz="4" w:space="0" w:color="auto"/>
              <w:bottom w:val="single" w:sz="4" w:space="0" w:color="auto"/>
              <w:right w:val="single" w:sz="4" w:space="0" w:color="auto"/>
            </w:tcBorders>
          </w:tcPr>
          <w:p w14:paraId="31D3706A" w14:textId="77777777" w:rsidR="00AF76CD" w:rsidRPr="004B7E99" w:rsidRDefault="00AF76CD"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178C7378" w14:textId="77777777" w:rsidR="00AF76CD" w:rsidRPr="004B7E99" w:rsidRDefault="00AF76CD" w:rsidP="005B4CC8">
            <w:pPr>
              <w:pStyle w:val="TableTextcentred"/>
            </w:pPr>
            <w:r w:rsidRPr="004B7E99">
              <w:t>Q</w:t>
            </w:r>
          </w:p>
        </w:tc>
      </w:tr>
      <w:tr w:rsidR="00AF76CD" w:rsidRPr="004B7E99" w14:paraId="31F3380C"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E9B9F5D"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33DA49B" w14:textId="77777777" w:rsidR="00AF76CD" w:rsidRPr="004B7E99" w:rsidRDefault="00AF76CD" w:rsidP="00AF76CD">
            <w:pPr>
              <w:pStyle w:val="TableText"/>
            </w:pPr>
            <w:r>
              <w:t>Design for the Stage b</w:t>
            </w:r>
          </w:p>
        </w:tc>
        <w:tc>
          <w:tcPr>
            <w:tcW w:w="1227" w:type="dxa"/>
            <w:gridSpan w:val="2"/>
            <w:tcBorders>
              <w:top w:val="single" w:sz="4" w:space="0" w:color="auto"/>
              <w:left w:val="single" w:sz="4" w:space="0" w:color="auto"/>
              <w:bottom w:val="single" w:sz="4" w:space="0" w:color="auto"/>
              <w:right w:val="single" w:sz="4" w:space="0" w:color="auto"/>
            </w:tcBorders>
          </w:tcPr>
          <w:p w14:paraId="5EE0956A" w14:textId="77777777" w:rsidR="00AF76CD" w:rsidRPr="004B7E99" w:rsidRDefault="00AF76CD"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68D0EBCE" w14:textId="77777777" w:rsidR="00AF76CD" w:rsidRPr="004B7E99" w:rsidRDefault="00AF76CD" w:rsidP="005B4CC8">
            <w:pPr>
              <w:pStyle w:val="TableTextcentred"/>
            </w:pPr>
            <w:r w:rsidRPr="004B7E99">
              <w:t>Q</w:t>
            </w:r>
          </w:p>
        </w:tc>
      </w:tr>
      <w:tr w:rsidR="001F7BA9" w:rsidRPr="004B7E99" w14:paraId="51F2D3D2"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AB9E1A6"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8128D79" w14:textId="77777777" w:rsidR="001F7BA9" w:rsidRPr="004B7E99" w:rsidRDefault="001F7BA9" w:rsidP="001F7BA9">
            <w:pPr>
              <w:pStyle w:val="TableText"/>
              <w:rPr>
                <w:b/>
              </w:rPr>
            </w:pPr>
            <w:r>
              <w:rPr>
                <w:b/>
              </w:rPr>
              <w:t>Devising an Ensemble Production</w:t>
            </w:r>
          </w:p>
        </w:tc>
        <w:tc>
          <w:tcPr>
            <w:tcW w:w="1227" w:type="dxa"/>
            <w:gridSpan w:val="2"/>
            <w:tcBorders>
              <w:top w:val="single" w:sz="4" w:space="0" w:color="auto"/>
              <w:left w:val="single" w:sz="4" w:space="0" w:color="auto"/>
              <w:bottom w:val="single" w:sz="4" w:space="0" w:color="auto"/>
              <w:right w:val="single" w:sz="4" w:space="0" w:color="auto"/>
            </w:tcBorders>
          </w:tcPr>
          <w:p w14:paraId="6ACA3192" w14:textId="77777777" w:rsidR="001F7BA9" w:rsidRPr="004B7E99" w:rsidRDefault="001F7BA9"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69DCAD57" w14:textId="77777777" w:rsidR="001F7BA9" w:rsidRPr="004B7E99" w:rsidRDefault="001F7BA9" w:rsidP="005B4CC8">
            <w:pPr>
              <w:pStyle w:val="TableTextBoldcentred"/>
            </w:pPr>
            <w:r w:rsidRPr="004B7E99">
              <w:t>S</w:t>
            </w:r>
          </w:p>
        </w:tc>
      </w:tr>
      <w:tr w:rsidR="00AF76CD" w:rsidRPr="004B7E99" w14:paraId="2FDC173F"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BB50ABC"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B69BA45" w14:textId="77777777" w:rsidR="00AF76CD" w:rsidRPr="00AF76CD" w:rsidRDefault="00AF76CD" w:rsidP="00AF76CD">
            <w:pPr>
              <w:pStyle w:val="TableText"/>
            </w:pPr>
            <w:r w:rsidRPr="00AF76CD">
              <w:t>Devising an Ensemble Production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421BB92A" w14:textId="77777777" w:rsidR="00AF76CD" w:rsidRPr="004B7E99" w:rsidRDefault="00AF76CD"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C9B60C4" w14:textId="77777777" w:rsidR="00AF76CD" w:rsidRPr="004B7E99" w:rsidRDefault="00AF76CD" w:rsidP="005B4CC8">
            <w:pPr>
              <w:pStyle w:val="TableTextcentred"/>
            </w:pPr>
            <w:r w:rsidRPr="004B7E99">
              <w:t>Q</w:t>
            </w:r>
          </w:p>
        </w:tc>
      </w:tr>
      <w:tr w:rsidR="00AF76CD" w:rsidRPr="004B7E99" w14:paraId="5566F26F"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9748FC6"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7BC6822" w14:textId="77777777" w:rsidR="00AF76CD" w:rsidRPr="00AF76CD" w:rsidRDefault="00AF76CD" w:rsidP="00AF76CD">
            <w:pPr>
              <w:pStyle w:val="TableText"/>
            </w:pPr>
            <w:r w:rsidRPr="00AF76CD">
              <w:t>Devising an Ensemble Production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11F3CBF4" w14:textId="77777777" w:rsidR="00AF76CD" w:rsidRPr="004B7E99" w:rsidRDefault="00AF76CD"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50E3FCD2" w14:textId="77777777" w:rsidR="00AF76CD" w:rsidRPr="004B7E99" w:rsidRDefault="00AF76CD" w:rsidP="005B4CC8">
            <w:pPr>
              <w:pStyle w:val="TableTextcentred"/>
            </w:pPr>
            <w:r w:rsidRPr="004B7E99">
              <w:t>Q</w:t>
            </w:r>
          </w:p>
        </w:tc>
      </w:tr>
      <w:tr w:rsidR="001F7BA9" w:rsidRPr="004B7E99" w14:paraId="78698925"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6F669C"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1C06A27" w14:textId="77777777" w:rsidR="001F7BA9" w:rsidRPr="004B7E99" w:rsidRDefault="001F7BA9" w:rsidP="001F7BA9">
            <w:pPr>
              <w:pStyle w:val="TableText"/>
              <w:rPr>
                <w:b/>
              </w:rPr>
            </w:pPr>
            <w:r w:rsidRPr="004B7E99">
              <w:rPr>
                <w:b/>
              </w:rPr>
              <w:t>The Director</w:t>
            </w:r>
          </w:p>
        </w:tc>
        <w:tc>
          <w:tcPr>
            <w:tcW w:w="1227" w:type="dxa"/>
            <w:gridSpan w:val="2"/>
            <w:tcBorders>
              <w:top w:val="single" w:sz="4" w:space="0" w:color="auto"/>
              <w:left w:val="single" w:sz="4" w:space="0" w:color="auto"/>
              <w:bottom w:val="single" w:sz="4" w:space="0" w:color="auto"/>
              <w:right w:val="single" w:sz="4" w:space="0" w:color="auto"/>
            </w:tcBorders>
          </w:tcPr>
          <w:p w14:paraId="7DB54131" w14:textId="77777777" w:rsidR="001F7BA9" w:rsidRPr="004B7E99" w:rsidRDefault="001F7BA9"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2D92EBB7" w14:textId="77777777" w:rsidR="001F7BA9" w:rsidRPr="004B7E99" w:rsidRDefault="001F7BA9" w:rsidP="005B4CC8">
            <w:pPr>
              <w:pStyle w:val="TableTextBoldcentred"/>
            </w:pPr>
            <w:r w:rsidRPr="004B7E99">
              <w:t>S</w:t>
            </w:r>
          </w:p>
        </w:tc>
      </w:tr>
      <w:tr w:rsidR="00AF76CD" w:rsidRPr="004B7E99" w14:paraId="4CB49594"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BF3D17"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A975D84" w14:textId="77777777" w:rsidR="00AF76CD" w:rsidRPr="004B7E99" w:rsidRDefault="00AF76CD" w:rsidP="00AF76CD">
            <w:pPr>
              <w:pStyle w:val="TableText"/>
            </w:pPr>
            <w:r>
              <w:t>The Director a</w:t>
            </w:r>
          </w:p>
        </w:tc>
        <w:tc>
          <w:tcPr>
            <w:tcW w:w="1227" w:type="dxa"/>
            <w:gridSpan w:val="2"/>
            <w:tcBorders>
              <w:top w:val="single" w:sz="4" w:space="0" w:color="auto"/>
              <w:left w:val="single" w:sz="4" w:space="0" w:color="auto"/>
              <w:bottom w:val="single" w:sz="4" w:space="0" w:color="auto"/>
              <w:right w:val="single" w:sz="4" w:space="0" w:color="auto"/>
            </w:tcBorders>
          </w:tcPr>
          <w:p w14:paraId="7BEB79B3" w14:textId="77777777" w:rsidR="00AF76CD" w:rsidRPr="004B7E99" w:rsidRDefault="00AF76CD"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13A8C5AF" w14:textId="77777777" w:rsidR="00AF76CD" w:rsidRPr="004B7E99" w:rsidRDefault="00AF76CD" w:rsidP="005B4CC8">
            <w:pPr>
              <w:pStyle w:val="TableTextcentred"/>
            </w:pPr>
            <w:r>
              <w:t>Q</w:t>
            </w:r>
          </w:p>
        </w:tc>
      </w:tr>
      <w:tr w:rsidR="00AF76CD" w:rsidRPr="004B7E99" w14:paraId="344A43AA"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6DB21C9"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FABFFBF" w14:textId="77777777" w:rsidR="00AF76CD" w:rsidRPr="004B7E99" w:rsidRDefault="00AF76CD" w:rsidP="00AF76CD">
            <w:pPr>
              <w:pStyle w:val="TableText"/>
            </w:pPr>
            <w:r>
              <w:t>The Director b</w:t>
            </w:r>
          </w:p>
        </w:tc>
        <w:tc>
          <w:tcPr>
            <w:tcW w:w="1227" w:type="dxa"/>
            <w:gridSpan w:val="2"/>
            <w:tcBorders>
              <w:top w:val="single" w:sz="4" w:space="0" w:color="auto"/>
              <w:left w:val="single" w:sz="4" w:space="0" w:color="auto"/>
              <w:bottom w:val="single" w:sz="4" w:space="0" w:color="auto"/>
              <w:right w:val="single" w:sz="4" w:space="0" w:color="auto"/>
            </w:tcBorders>
          </w:tcPr>
          <w:p w14:paraId="647F3985" w14:textId="77777777" w:rsidR="00AF76CD" w:rsidRPr="004B7E99" w:rsidRDefault="00AF76CD"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FCE9C2C" w14:textId="77777777" w:rsidR="00AF76CD" w:rsidRPr="004B7E99" w:rsidRDefault="00AF76CD" w:rsidP="005B4CC8">
            <w:pPr>
              <w:pStyle w:val="TableTextcentred"/>
            </w:pPr>
            <w:r>
              <w:t>Q</w:t>
            </w:r>
          </w:p>
        </w:tc>
      </w:tr>
    </w:tbl>
    <w:p w14:paraId="20129804" w14:textId="77777777" w:rsidR="00417349" w:rsidRDefault="00417349">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1F7BA9" w:rsidRPr="004B7E99" w14:paraId="6DD96FD9"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45EA155" w14:textId="77777777" w:rsidR="001F7BA9" w:rsidRPr="004B7E99" w:rsidRDefault="001F7BA9" w:rsidP="001F7BA9">
            <w:pPr>
              <w:pStyle w:val="TableTextcentred"/>
              <w:rPr>
                <w:rFonts w:cs="Calibri"/>
              </w:rPr>
            </w:pPr>
            <w:r w:rsidRPr="004B7E99">
              <w:rPr>
                <w:rFonts w:cs="Calibri"/>
              </w:rPr>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D5FDF1E" w14:textId="77777777" w:rsidR="001F7BA9" w:rsidRPr="004B7E99" w:rsidRDefault="001F7BA9" w:rsidP="001F7BA9">
            <w:pPr>
              <w:pStyle w:val="TableText"/>
              <w:rPr>
                <w:b/>
              </w:rPr>
            </w:pPr>
            <w:r w:rsidRPr="004B7E99">
              <w:rPr>
                <w:b/>
              </w:rPr>
              <w:t>Dramatic Explorations</w:t>
            </w:r>
          </w:p>
        </w:tc>
        <w:tc>
          <w:tcPr>
            <w:tcW w:w="1227" w:type="dxa"/>
            <w:tcBorders>
              <w:top w:val="single" w:sz="4" w:space="0" w:color="auto"/>
              <w:left w:val="single" w:sz="4" w:space="0" w:color="auto"/>
              <w:bottom w:val="single" w:sz="4" w:space="0" w:color="auto"/>
              <w:right w:val="single" w:sz="4" w:space="0" w:color="auto"/>
            </w:tcBorders>
          </w:tcPr>
          <w:p w14:paraId="21FF664E"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5E048118" w14:textId="77777777" w:rsidR="001F7BA9" w:rsidRPr="004B7E99" w:rsidRDefault="001F7BA9" w:rsidP="005B4CC8">
            <w:pPr>
              <w:pStyle w:val="TableTextBoldcentred"/>
            </w:pPr>
            <w:r w:rsidRPr="004B7E99">
              <w:t>S</w:t>
            </w:r>
          </w:p>
        </w:tc>
      </w:tr>
      <w:tr w:rsidR="001F7BA9" w:rsidRPr="004B7E99" w14:paraId="6FA09544"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A4DAE2"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46DDE1A" w14:textId="77777777" w:rsidR="001F7BA9" w:rsidRPr="004B7E99" w:rsidRDefault="00AF76CD" w:rsidP="001F7BA9">
            <w:pPr>
              <w:pStyle w:val="TableText"/>
            </w:pPr>
            <w:r>
              <w:t>Dramatic</w:t>
            </w:r>
            <w:r w:rsidR="001F7BA9" w:rsidRPr="004B7E99">
              <w:t xml:space="preserve"> Explorations</w:t>
            </w:r>
            <w:r w:rsidR="00831E01">
              <w:t xml:space="preserve"> </w:t>
            </w:r>
            <w:r>
              <w:t>a</w:t>
            </w:r>
          </w:p>
        </w:tc>
        <w:tc>
          <w:tcPr>
            <w:tcW w:w="1227" w:type="dxa"/>
            <w:tcBorders>
              <w:top w:val="single" w:sz="4" w:space="0" w:color="auto"/>
              <w:left w:val="single" w:sz="4" w:space="0" w:color="auto"/>
              <w:bottom w:val="single" w:sz="4" w:space="0" w:color="auto"/>
              <w:right w:val="single" w:sz="4" w:space="0" w:color="auto"/>
            </w:tcBorders>
          </w:tcPr>
          <w:p w14:paraId="15EE68A9" w14:textId="77777777" w:rsidR="001F7BA9" w:rsidRPr="004B7E99" w:rsidRDefault="001F7BA9"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7631CD5E" w14:textId="77777777" w:rsidR="001F7BA9" w:rsidRPr="004B7E99" w:rsidRDefault="001F7BA9" w:rsidP="005B4CC8">
            <w:pPr>
              <w:pStyle w:val="TableTextcentred"/>
            </w:pPr>
            <w:r w:rsidRPr="004B7E99">
              <w:t>Q</w:t>
            </w:r>
          </w:p>
        </w:tc>
      </w:tr>
      <w:tr w:rsidR="001F7BA9" w:rsidRPr="004B7E99" w14:paraId="3DD5D1C4"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E8B574C"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2A0F9B7" w14:textId="77777777" w:rsidR="001F7BA9" w:rsidRPr="004B7E99" w:rsidRDefault="00AF76CD" w:rsidP="001F7BA9">
            <w:pPr>
              <w:pStyle w:val="TableText"/>
            </w:pPr>
            <w:r>
              <w:t>Dramatic</w:t>
            </w:r>
            <w:r w:rsidR="00831E01">
              <w:t xml:space="preserve"> Explorations </w:t>
            </w:r>
            <w:r>
              <w:t>b</w:t>
            </w:r>
          </w:p>
        </w:tc>
        <w:tc>
          <w:tcPr>
            <w:tcW w:w="1227" w:type="dxa"/>
            <w:tcBorders>
              <w:top w:val="single" w:sz="4" w:space="0" w:color="auto"/>
              <w:left w:val="single" w:sz="4" w:space="0" w:color="auto"/>
              <w:bottom w:val="single" w:sz="4" w:space="0" w:color="auto"/>
              <w:right w:val="single" w:sz="4" w:space="0" w:color="auto"/>
            </w:tcBorders>
          </w:tcPr>
          <w:p w14:paraId="3498CC1B" w14:textId="77777777" w:rsidR="001F7BA9" w:rsidRPr="004B7E99" w:rsidRDefault="001F7BA9"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64DAED7D" w14:textId="77777777" w:rsidR="001F7BA9" w:rsidRPr="004B7E99" w:rsidRDefault="001F7BA9" w:rsidP="005B4CC8">
            <w:pPr>
              <w:pStyle w:val="TableTextcentred"/>
            </w:pPr>
            <w:r>
              <w:t>Q</w:t>
            </w:r>
          </w:p>
        </w:tc>
      </w:tr>
      <w:tr w:rsidR="001F7BA9" w:rsidRPr="004B7E99" w14:paraId="44FD27E8"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EDD219F"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45FAD4D" w14:textId="77777777" w:rsidR="001F7BA9" w:rsidRPr="004B7E99" w:rsidRDefault="001F7BA9" w:rsidP="001F7BA9">
            <w:pPr>
              <w:pStyle w:val="TableText"/>
              <w:rPr>
                <w:b/>
              </w:rPr>
            </w:pPr>
            <w:r w:rsidRPr="004B7E99">
              <w:rPr>
                <w:b/>
              </w:rPr>
              <w:t>Experimental Theatre</w:t>
            </w:r>
          </w:p>
        </w:tc>
        <w:tc>
          <w:tcPr>
            <w:tcW w:w="1227" w:type="dxa"/>
            <w:tcBorders>
              <w:top w:val="single" w:sz="4" w:space="0" w:color="auto"/>
              <w:left w:val="single" w:sz="4" w:space="0" w:color="auto"/>
              <w:bottom w:val="single" w:sz="4" w:space="0" w:color="auto"/>
              <w:right w:val="single" w:sz="4" w:space="0" w:color="auto"/>
            </w:tcBorders>
          </w:tcPr>
          <w:p w14:paraId="358822F6"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42B215DA" w14:textId="77777777" w:rsidR="001F7BA9" w:rsidRPr="004B7E99" w:rsidRDefault="001F7BA9" w:rsidP="005B4CC8">
            <w:pPr>
              <w:pStyle w:val="TableTextBoldcentred"/>
            </w:pPr>
            <w:r w:rsidRPr="004B7E99">
              <w:t>S</w:t>
            </w:r>
          </w:p>
        </w:tc>
      </w:tr>
      <w:tr w:rsidR="00AF76CD" w:rsidRPr="004B7E99" w14:paraId="58C14FFF"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F0D5B5"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8436635" w14:textId="77777777" w:rsidR="00AF76CD" w:rsidRPr="004B7E99" w:rsidRDefault="00AF76CD" w:rsidP="00AF76CD">
            <w:pPr>
              <w:pStyle w:val="TableText"/>
            </w:pPr>
            <w:r>
              <w:t>Experimental Theatre a</w:t>
            </w:r>
          </w:p>
        </w:tc>
        <w:tc>
          <w:tcPr>
            <w:tcW w:w="1227" w:type="dxa"/>
            <w:tcBorders>
              <w:top w:val="single" w:sz="4" w:space="0" w:color="auto"/>
              <w:left w:val="single" w:sz="4" w:space="0" w:color="auto"/>
              <w:bottom w:val="single" w:sz="4" w:space="0" w:color="auto"/>
              <w:right w:val="single" w:sz="4" w:space="0" w:color="auto"/>
            </w:tcBorders>
          </w:tcPr>
          <w:p w14:paraId="0CB4D6D9"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10A30346" w14:textId="77777777" w:rsidR="00AF76CD" w:rsidRPr="004B7E99" w:rsidRDefault="00AF76CD" w:rsidP="005B4CC8">
            <w:pPr>
              <w:pStyle w:val="TableTextcentred"/>
            </w:pPr>
            <w:r>
              <w:t>Q</w:t>
            </w:r>
          </w:p>
        </w:tc>
      </w:tr>
      <w:tr w:rsidR="00AF76CD" w:rsidRPr="004B7E99" w14:paraId="4BEE20AE"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B26D2FD"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B78F638" w14:textId="77777777" w:rsidR="00AF76CD" w:rsidRPr="004B7E99" w:rsidRDefault="00AF76CD" w:rsidP="00AF76CD">
            <w:pPr>
              <w:pStyle w:val="TableText"/>
            </w:pPr>
            <w:r>
              <w:t>Experimental Theatre b</w:t>
            </w:r>
          </w:p>
        </w:tc>
        <w:tc>
          <w:tcPr>
            <w:tcW w:w="1227" w:type="dxa"/>
            <w:tcBorders>
              <w:top w:val="single" w:sz="4" w:space="0" w:color="auto"/>
              <w:left w:val="single" w:sz="4" w:space="0" w:color="auto"/>
              <w:bottom w:val="single" w:sz="4" w:space="0" w:color="auto"/>
              <w:right w:val="single" w:sz="4" w:space="0" w:color="auto"/>
            </w:tcBorders>
          </w:tcPr>
          <w:p w14:paraId="1A8AB908"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6E936F4" w14:textId="77777777" w:rsidR="00AF76CD" w:rsidRPr="004B7E99" w:rsidRDefault="00AF76CD" w:rsidP="005B4CC8">
            <w:pPr>
              <w:pStyle w:val="TableTextcentred"/>
            </w:pPr>
            <w:r>
              <w:t>Q</w:t>
            </w:r>
          </w:p>
        </w:tc>
      </w:tr>
      <w:tr w:rsidR="0039016F" w:rsidRPr="004B7E99" w14:paraId="4E948DA8"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9689E96" w14:textId="77777777" w:rsidR="0039016F" w:rsidRPr="004B7E99" w:rsidRDefault="0039016F"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D989F23" w14:textId="77777777" w:rsidR="0039016F" w:rsidRPr="003372C0" w:rsidRDefault="0039016F" w:rsidP="001F7BA9">
            <w:pPr>
              <w:pStyle w:val="TableText"/>
              <w:rPr>
                <w:b/>
              </w:rPr>
            </w:pPr>
            <w:r>
              <w:rPr>
                <w:b/>
              </w:rPr>
              <w:t>Independent Study Unit</w:t>
            </w:r>
          </w:p>
        </w:tc>
        <w:tc>
          <w:tcPr>
            <w:tcW w:w="1227" w:type="dxa"/>
            <w:tcBorders>
              <w:top w:val="single" w:sz="4" w:space="0" w:color="auto"/>
              <w:left w:val="single" w:sz="4" w:space="0" w:color="auto"/>
              <w:bottom w:val="single" w:sz="4" w:space="0" w:color="auto"/>
              <w:right w:val="single" w:sz="4" w:space="0" w:color="auto"/>
            </w:tcBorders>
          </w:tcPr>
          <w:p w14:paraId="331DAF7F" w14:textId="77777777" w:rsidR="0039016F" w:rsidRPr="004B7E99" w:rsidRDefault="0039016F" w:rsidP="005B4CC8">
            <w:pPr>
              <w:pStyle w:val="TableTextBoldcentred"/>
            </w:pPr>
            <w:r>
              <w:t>1.0</w:t>
            </w:r>
          </w:p>
        </w:tc>
        <w:tc>
          <w:tcPr>
            <w:tcW w:w="1231" w:type="dxa"/>
            <w:tcBorders>
              <w:top w:val="single" w:sz="4" w:space="0" w:color="auto"/>
              <w:left w:val="single" w:sz="4" w:space="0" w:color="auto"/>
              <w:bottom w:val="single" w:sz="4" w:space="0" w:color="auto"/>
              <w:right w:val="single" w:sz="4" w:space="0" w:color="auto"/>
            </w:tcBorders>
          </w:tcPr>
          <w:p w14:paraId="14E2744E" w14:textId="77777777" w:rsidR="0039016F" w:rsidRPr="004B7E99" w:rsidRDefault="0039016F" w:rsidP="005B4CC8">
            <w:pPr>
              <w:pStyle w:val="TableTextBoldcentred"/>
            </w:pPr>
            <w:r>
              <w:t>S</w:t>
            </w:r>
          </w:p>
        </w:tc>
      </w:tr>
      <w:tr w:rsidR="00AF76CD" w:rsidRPr="004B7E99" w14:paraId="5F22D345"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40B3E26"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E5C02A9" w14:textId="77777777" w:rsidR="00AF76CD" w:rsidRPr="004B7E99" w:rsidRDefault="00AF76CD" w:rsidP="00AF76CD">
            <w:pPr>
              <w:pStyle w:val="TableText"/>
            </w:pPr>
            <w:r>
              <w:t>Independent Study Unit a</w:t>
            </w:r>
          </w:p>
        </w:tc>
        <w:tc>
          <w:tcPr>
            <w:tcW w:w="1227" w:type="dxa"/>
            <w:tcBorders>
              <w:top w:val="single" w:sz="4" w:space="0" w:color="auto"/>
              <w:left w:val="single" w:sz="4" w:space="0" w:color="auto"/>
              <w:bottom w:val="single" w:sz="4" w:space="0" w:color="auto"/>
              <w:right w:val="single" w:sz="4" w:space="0" w:color="auto"/>
            </w:tcBorders>
          </w:tcPr>
          <w:p w14:paraId="1ADED27B"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13D7E4A" w14:textId="77777777" w:rsidR="00AF76CD" w:rsidRPr="004B7E99" w:rsidRDefault="00AF76CD" w:rsidP="005B4CC8">
            <w:pPr>
              <w:pStyle w:val="TableTextcentred"/>
            </w:pPr>
            <w:r>
              <w:t>Q</w:t>
            </w:r>
          </w:p>
        </w:tc>
      </w:tr>
      <w:tr w:rsidR="00AF76CD" w:rsidRPr="004B7E99" w14:paraId="599E8DA0"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60FD79B"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8CF3179" w14:textId="77777777" w:rsidR="00AF76CD" w:rsidRPr="004B7E99" w:rsidRDefault="00AF76CD" w:rsidP="00AF76CD">
            <w:pPr>
              <w:pStyle w:val="TableText"/>
            </w:pPr>
            <w:r>
              <w:t>Independent Study Unit b</w:t>
            </w:r>
          </w:p>
        </w:tc>
        <w:tc>
          <w:tcPr>
            <w:tcW w:w="1227" w:type="dxa"/>
            <w:tcBorders>
              <w:top w:val="single" w:sz="4" w:space="0" w:color="auto"/>
              <w:left w:val="single" w:sz="4" w:space="0" w:color="auto"/>
              <w:bottom w:val="single" w:sz="4" w:space="0" w:color="auto"/>
              <w:right w:val="single" w:sz="4" w:space="0" w:color="auto"/>
            </w:tcBorders>
          </w:tcPr>
          <w:p w14:paraId="7FA9B277"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C307252" w14:textId="77777777" w:rsidR="00AF76CD" w:rsidRPr="004B7E99" w:rsidRDefault="00AF76CD" w:rsidP="005B4CC8">
            <w:pPr>
              <w:pStyle w:val="TableTextcentred"/>
            </w:pPr>
            <w:r>
              <w:t>Q</w:t>
            </w:r>
          </w:p>
        </w:tc>
      </w:tr>
      <w:tr w:rsidR="001F7BA9" w:rsidRPr="004B7E99" w14:paraId="69954F0E"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2AC2B29"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2009D4A" w14:textId="77777777" w:rsidR="001F7BA9" w:rsidRPr="004B7E99" w:rsidRDefault="00655D19" w:rsidP="001F7BA9">
            <w:pPr>
              <w:pStyle w:val="TableText"/>
              <w:rPr>
                <w:b/>
              </w:rPr>
            </w:pPr>
            <w:r>
              <w:rPr>
                <w:b/>
              </w:rPr>
              <w:t>Self-Directed Production</w:t>
            </w:r>
          </w:p>
        </w:tc>
        <w:tc>
          <w:tcPr>
            <w:tcW w:w="1227" w:type="dxa"/>
            <w:tcBorders>
              <w:top w:val="single" w:sz="4" w:space="0" w:color="auto"/>
              <w:left w:val="single" w:sz="4" w:space="0" w:color="auto"/>
              <w:bottom w:val="single" w:sz="4" w:space="0" w:color="auto"/>
              <w:right w:val="single" w:sz="4" w:space="0" w:color="auto"/>
            </w:tcBorders>
          </w:tcPr>
          <w:p w14:paraId="3C9EC7BF"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3261B624" w14:textId="77777777" w:rsidR="001F7BA9" w:rsidRPr="004B7E99" w:rsidRDefault="001F7BA9" w:rsidP="005B4CC8">
            <w:pPr>
              <w:pStyle w:val="TableTextBoldcentred"/>
            </w:pPr>
            <w:r w:rsidRPr="004B7E99">
              <w:t>S</w:t>
            </w:r>
          </w:p>
        </w:tc>
      </w:tr>
      <w:tr w:rsidR="00AF76CD" w:rsidRPr="004B7E99" w14:paraId="4DB334DF"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006ACF8"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B267A9D" w14:textId="77777777" w:rsidR="00AF76CD" w:rsidRPr="00AF76CD" w:rsidRDefault="00AF76CD" w:rsidP="00AF76CD">
            <w:pPr>
              <w:pStyle w:val="TableText"/>
            </w:pPr>
            <w:r w:rsidRPr="00AF76CD">
              <w:t>Self-Directed Production</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4E3AAEAD"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C4C144A" w14:textId="77777777" w:rsidR="00AF76CD" w:rsidRPr="004B7E99" w:rsidRDefault="00AF76CD" w:rsidP="005B4CC8">
            <w:pPr>
              <w:pStyle w:val="TableTextcentred"/>
            </w:pPr>
            <w:r>
              <w:t>Q</w:t>
            </w:r>
          </w:p>
        </w:tc>
      </w:tr>
      <w:tr w:rsidR="00AF76CD" w:rsidRPr="004B7E99" w14:paraId="34CF6FDA"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002E9E"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5095AE8" w14:textId="77777777" w:rsidR="00AF76CD" w:rsidRPr="00AF76CD" w:rsidRDefault="00AF76CD" w:rsidP="00AF76CD">
            <w:pPr>
              <w:pStyle w:val="TableText"/>
            </w:pPr>
            <w:r w:rsidRPr="00AF76CD">
              <w:t>Self-Directed Production</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02F16BB3"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2BD576C" w14:textId="77777777" w:rsidR="00AF76CD" w:rsidRPr="004B7E99" w:rsidRDefault="00AF76CD" w:rsidP="005B4CC8">
            <w:pPr>
              <w:pStyle w:val="TableTextcentred"/>
            </w:pPr>
            <w:r>
              <w:t>Q</w:t>
            </w:r>
          </w:p>
        </w:tc>
      </w:tr>
      <w:tr w:rsidR="001F7BA9" w:rsidRPr="004B7E99" w14:paraId="016C8EAB"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502CFB7"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7E7634B" w14:textId="77777777" w:rsidR="001F7BA9" w:rsidRPr="004B7E99" w:rsidRDefault="001F7BA9" w:rsidP="001F7BA9">
            <w:pPr>
              <w:pStyle w:val="TableText"/>
              <w:rPr>
                <w:b/>
              </w:rPr>
            </w:pPr>
            <w:r w:rsidRPr="004B7E99">
              <w:rPr>
                <w:b/>
              </w:rPr>
              <w:t>Lighting &amp; Sound</w:t>
            </w:r>
            <w:r>
              <w:rPr>
                <w:b/>
              </w:rPr>
              <w:t xml:space="preserve"> Design</w:t>
            </w:r>
          </w:p>
        </w:tc>
        <w:tc>
          <w:tcPr>
            <w:tcW w:w="1227" w:type="dxa"/>
            <w:tcBorders>
              <w:top w:val="single" w:sz="4" w:space="0" w:color="auto"/>
              <w:left w:val="single" w:sz="4" w:space="0" w:color="auto"/>
              <w:bottom w:val="single" w:sz="4" w:space="0" w:color="auto"/>
              <w:right w:val="single" w:sz="4" w:space="0" w:color="auto"/>
            </w:tcBorders>
          </w:tcPr>
          <w:p w14:paraId="72D8F67B"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0874BC68" w14:textId="77777777" w:rsidR="001F7BA9" w:rsidRPr="004B7E99" w:rsidRDefault="001F7BA9" w:rsidP="005B4CC8">
            <w:pPr>
              <w:pStyle w:val="TableTextBoldcentred"/>
            </w:pPr>
            <w:r w:rsidRPr="004B7E99">
              <w:t>S</w:t>
            </w:r>
          </w:p>
        </w:tc>
      </w:tr>
      <w:tr w:rsidR="001F7BA9" w:rsidRPr="004B7E99" w14:paraId="2648E49D"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CA9E208"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C511151" w14:textId="77777777" w:rsidR="001F7BA9" w:rsidRPr="004B7E99" w:rsidRDefault="001F7BA9" w:rsidP="00AF76CD">
            <w:pPr>
              <w:pStyle w:val="TableText"/>
            </w:pPr>
            <w:r w:rsidRPr="004B7E99">
              <w:t>Light</w:t>
            </w:r>
            <w:r w:rsidR="00AF76CD">
              <w:t>ing &amp; Sound</w:t>
            </w:r>
            <w:r w:rsidRPr="004B7E99">
              <w:t xml:space="preserve"> Design</w:t>
            </w:r>
            <w:r w:rsidR="00AF76CD">
              <w:t xml:space="preserve"> a</w:t>
            </w:r>
          </w:p>
        </w:tc>
        <w:tc>
          <w:tcPr>
            <w:tcW w:w="1227" w:type="dxa"/>
            <w:tcBorders>
              <w:top w:val="single" w:sz="4" w:space="0" w:color="auto"/>
              <w:left w:val="single" w:sz="4" w:space="0" w:color="auto"/>
              <w:bottom w:val="single" w:sz="4" w:space="0" w:color="auto"/>
              <w:right w:val="single" w:sz="4" w:space="0" w:color="auto"/>
            </w:tcBorders>
          </w:tcPr>
          <w:p w14:paraId="2D122F83" w14:textId="77777777" w:rsidR="001F7BA9" w:rsidRPr="004B7E99" w:rsidRDefault="001F7BA9"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2DB57B53" w14:textId="77777777" w:rsidR="001F7BA9" w:rsidRPr="004B7E99" w:rsidRDefault="001F7BA9" w:rsidP="005B4CC8">
            <w:pPr>
              <w:pStyle w:val="TableTextcentred"/>
            </w:pPr>
            <w:r w:rsidRPr="004B7E99">
              <w:t>Q</w:t>
            </w:r>
          </w:p>
        </w:tc>
      </w:tr>
      <w:tr w:rsidR="001F7BA9" w:rsidRPr="004B7E99" w14:paraId="33C1E99A"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771D1F"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5A5100B" w14:textId="77777777" w:rsidR="001F7BA9" w:rsidRPr="004B7E99" w:rsidRDefault="00AF76CD" w:rsidP="001F7BA9">
            <w:pPr>
              <w:pStyle w:val="TableText"/>
            </w:pPr>
            <w:r>
              <w:t xml:space="preserve">Lighting &amp; </w:t>
            </w:r>
            <w:r w:rsidR="001F7BA9">
              <w:t>Sound Design</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38655169" w14:textId="77777777" w:rsidR="001F7BA9" w:rsidRPr="004B7E99" w:rsidRDefault="001F7BA9"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1F0F3B3" w14:textId="77777777" w:rsidR="001F7BA9" w:rsidRPr="004B7E99" w:rsidRDefault="001F7BA9" w:rsidP="005B4CC8">
            <w:pPr>
              <w:pStyle w:val="TableTextcentred"/>
            </w:pPr>
            <w:r>
              <w:t>Q</w:t>
            </w:r>
          </w:p>
        </w:tc>
      </w:tr>
      <w:tr w:rsidR="001F7BA9" w:rsidRPr="004B7E99" w14:paraId="172ED338"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12B8F0A"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F1B4128" w14:textId="77777777" w:rsidR="001F7BA9" w:rsidRPr="004B7E99" w:rsidRDefault="001F7BA9" w:rsidP="001F7BA9">
            <w:pPr>
              <w:pStyle w:val="TableText"/>
              <w:rPr>
                <w:b/>
              </w:rPr>
            </w:pPr>
            <w:r w:rsidRPr="004B7E99">
              <w:rPr>
                <w:b/>
              </w:rPr>
              <w:t>Modern &amp; Classical Tragedy</w:t>
            </w:r>
          </w:p>
        </w:tc>
        <w:tc>
          <w:tcPr>
            <w:tcW w:w="1227" w:type="dxa"/>
            <w:tcBorders>
              <w:top w:val="single" w:sz="4" w:space="0" w:color="auto"/>
              <w:left w:val="single" w:sz="4" w:space="0" w:color="auto"/>
              <w:bottom w:val="single" w:sz="4" w:space="0" w:color="auto"/>
              <w:right w:val="single" w:sz="4" w:space="0" w:color="auto"/>
            </w:tcBorders>
          </w:tcPr>
          <w:p w14:paraId="039F8329"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19777777" w14:textId="77777777" w:rsidR="001F7BA9" w:rsidRPr="004B7E99" w:rsidRDefault="001F7BA9" w:rsidP="005B4CC8">
            <w:pPr>
              <w:pStyle w:val="TableTextBoldcentred"/>
            </w:pPr>
            <w:r w:rsidRPr="004B7E99">
              <w:t>S</w:t>
            </w:r>
          </w:p>
        </w:tc>
      </w:tr>
      <w:tr w:rsidR="001F7BA9" w:rsidRPr="004B7E99" w14:paraId="30162935"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A69CDA7"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803765B" w14:textId="77777777" w:rsidR="001F7BA9" w:rsidRPr="004B7E99" w:rsidRDefault="00AF76CD" w:rsidP="001F7BA9">
            <w:pPr>
              <w:pStyle w:val="TableText"/>
            </w:pPr>
            <w:r>
              <w:t xml:space="preserve">Modern &amp; </w:t>
            </w:r>
            <w:r w:rsidR="001F7BA9">
              <w:t>Classical Tragedy</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47E0501C" w14:textId="77777777" w:rsidR="001F7BA9" w:rsidRPr="004B7E99" w:rsidRDefault="001F7BA9"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036E0DDA" w14:textId="77777777" w:rsidR="001F7BA9" w:rsidRPr="004B7E99" w:rsidRDefault="001F7BA9" w:rsidP="005B4CC8">
            <w:pPr>
              <w:pStyle w:val="TableTextcentred"/>
            </w:pPr>
            <w:r w:rsidRPr="004B7E99">
              <w:t>Q</w:t>
            </w:r>
          </w:p>
        </w:tc>
      </w:tr>
      <w:tr w:rsidR="001F7BA9" w:rsidRPr="004B7E99" w14:paraId="0B93575A"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D3794E4"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857E956" w14:textId="77777777" w:rsidR="001F7BA9" w:rsidRDefault="001F7BA9" w:rsidP="001F7BA9">
            <w:pPr>
              <w:pStyle w:val="TableText"/>
            </w:pPr>
            <w:r>
              <w:t>Modern</w:t>
            </w:r>
            <w:r w:rsidR="00AF76CD">
              <w:t xml:space="preserve"> &amp; Classical</w:t>
            </w:r>
            <w:r>
              <w:t xml:space="preserve"> Tragedy</w:t>
            </w:r>
            <w:r w:rsidR="00AF76CD">
              <w:t xml:space="preserve"> b</w:t>
            </w:r>
          </w:p>
        </w:tc>
        <w:tc>
          <w:tcPr>
            <w:tcW w:w="1227" w:type="dxa"/>
            <w:tcBorders>
              <w:top w:val="single" w:sz="4" w:space="0" w:color="auto"/>
              <w:left w:val="single" w:sz="4" w:space="0" w:color="auto"/>
              <w:bottom w:val="single" w:sz="4" w:space="0" w:color="auto"/>
              <w:right w:val="single" w:sz="4" w:space="0" w:color="auto"/>
            </w:tcBorders>
          </w:tcPr>
          <w:p w14:paraId="1F9F6169" w14:textId="77777777" w:rsidR="001F7BA9" w:rsidRPr="004B7E99" w:rsidRDefault="001F7BA9"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068B277" w14:textId="77777777" w:rsidR="001F7BA9" w:rsidRPr="004B7E99" w:rsidRDefault="001F7BA9" w:rsidP="005B4CC8">
            <w:pPr>
              <w:pStyle w:val="TableTextcentred"/>
            </w:pPr>
            <w:r>
              <w:t>Q</w:t>
            </w:r>
          </w:p>
        </w:tc>
      </w:tr>
      <w:tr w:rsidR="001F7BA9" w:rsidRPr="004B7E99" w14:paraId="653A9FD2"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8ABC30"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B624286" w14:textId="77777777" w:rsidR="001F7BA9" w:rsidRPr="004B7E99" w:rsidRDefault="001F7BA9" w:rsidP="001F7BA9">
            <w:pPr>
              <w:pStyle w:val="TableText"/>
              <w:rPr>
                <w:b/>
              </w:rPr>
            </w:pPr>
            <w:r w:rsidRPr="004B7E99">
              <w:rPr>
                <w:b/>
              </w:rPr>
              <w:t>Performing Shakespeare</w:t>
            </w:r>
          </w:p>
        </w:tc>
        <w:tc>
          <w:tcPr>
            <w:tcW w:w="1227" w:type="dxa"/>
            <w:tcBorders>
              <w:top w:val="single" w:sz="4" w:space="0" w:color="auto"/>
              <w:left w:val="single" w:sz="4" w:space="0" w:color="auto"/>
              <w:bottom w:val="single" w:sz="4" w:space="0" w:color="auto"/>
              <w:right w:val="single" w:sz="4" w:space="0" w:color="auto"/>
            </w:tcBorders>
          </w:tcPr>
          <w:p w14:paraId="239ED44A"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1F42EAE9" w14:textId="77777777" w:rsidR="001F7BA9" w:rsidRPr="004B7E99" w:rsidRDefault="001F7BA9" w:rsidP="005B4CC8">
            <w:pPr>
              <w:pStyle w:val="TableTextBoldcentred"/>
            </w:pPr>
            <w:r w:rsidRPr="004B7E99">
              <w:t>S</w:t>
            </w:r>
          </w:p>
        </w:tc>
      </w:tr>
      <w:tr w:rsidR="00AF76CD" w:rsidRPr="004B7E99" w14:paraId="34B1EA27"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5121774"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21A80A6" w14:textId="77777777" w:rsidR="00AF76CD" w:rsidRPr="00AF76CD" w:rsidRDefault="00AF76CD" w:rsidP="00AF76CD">
            <w:pPr>
              <w:pStyle w:val="TableText"/>
            </w:pPr>
            <w:r w:rsidRPr="00AF76CD">
              <w:t>Performing Shakespeare</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7DC65364"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C7A2388" w14:textId="77777777" w:rsidR="00AF76CD" w:rsidRPr="004B7E99" w:rsidRDefault="00AF76CD" w:rsidP="005B4CC8">
            <w:pPr>
              <w:pStyle w:val="TableTextcentred"/>
            </w:pPr>
            <w:r>
              <w:t>Q</w:t>
            </w:r>
          </w:p>
        </w:tc>
      </w:tr>
      <w:tr w:rsidR="00AF76CD" w:rsidRPr="004B7E99" w14:paraId="6EAD436E"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870BA87"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7B09727" w14:textId="77777777" w:rsidR="00AF76CD" w:rsidRPr="00AF76CD" w:rsidRDefault="00AF76CD" w:rsidP="00AF76CD">
            <w:pPr>
              <w:pStyle w:val="TableText"/>
            </w:pPr>
            <w:r w:rsidRPr="00AF76CD">
              <w:t>Performing Shakespeare</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1CA358EF"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1979148" w14:textId="77777777" w:rsidR="00AF76CD" w:rsidRPr="004B7E99" w:rsidRDefault="00AF76CD" w:rsidP="005B4CC8">
            <w:pPr>
              <w:pStyle w:val="TableTextcentred"/>
            </w:pPr>
            <w:r>
              <w:t>Q</w:t>
            </w:r>
          </w:p>
        </w:tc>
      </w:tr>
      <w:tr w:rsidR="001F7BA9" w:rsidRPr="004B7E99" w14:paraId="3A9C3737"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800CFB8"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22D89F5" w14:textId="77777777" w:rsidR="001F7BA9" w:rsidRPr="004B7E99" w:rsidRDefault="001F7BA9" w:rsidP="00A049DB">
            <w:pPr>
              <w:pStyle w:val="TableText"/>
              <w:rPr>
                <w:b/>
              </w:rPr>
            </w:pPr>
            <w:r w:rsidRPr="004B7E99">
              <w:rPr>
                <w:b/>
              </w:rPr>
              <w:t xml:space="preserve">Realism </w:t>
            </w:r>
            <w:r w:rsidR="00A049DB">
              <w:rPr>
                <w:b/>
              </w:rPr>
              <w:t>&amp;</w:t>
            </w:r>
            <w:r w:rsidRPr="004B7E99">
              <w:rPr>
                <w:b/>
              </w:rPr>
              <w:t xml:space="preserve"> Expressionism</w:t>
            </w:r>
          </w:p>
        </w:tc>
        <w:tc>
          <w:tcPr>
            <w:tcW w:w="1227" w:type="dxa"/>
            <w:tcBorders>
              <w:top w:val="single" w:sz="4" w:space="0" w:color="auto"/>
              <w:left w:val="single" w:sz="4" w:space="0" w:color="auto"/>
              <w:bottom w:val="single" w:sz="4" w:space="0" w:color="auto"/>
              <w:right w:val="single" w:sz="4" w:space="0" w:color="auto"/>
            </w:tcBorders>
          </w:tcPr>
          <w:p w14:paraId="481233C0"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7D582BFB" w14:textId="77777777" w:rsidR="001F7BA9" w:rsidRPr="004B7E99" w:rsidRDefault="001F7BA9" w:rsidP="005B4CC8">
            <w:pPr>
              <w:pStyle w:val="TableTextBoldcentred"/>
            </w:pPr>
            <w:r w:rsidRPr="004B7E99">
              <w:t>S</w:t>
            </w:r>
          </w:p>
        </w:tc>
      </w:tr>
      <w:tr w:rsidR="00AF76CD" w:rsidRPr="004B7E99" w14:paraId="145716CD"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5FF1CB7"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6FD42E3" w14:textId="77777777" w:rsidR="00AF76CD" w:rsidRPr="008007E6" w:rsidRDefault="00AF76CD" w:rsidP="00A049DB">
            <w:pPr>
              <w:pStyle w:val="TableText"/>
            </w:pPr>
            <w:r w:rsidRPr="008007E6">
              <w:t xml:space="preserve">Realism </w:t>
            </w:r>
            <w:r w:rsidR="00A049DB">
              <w:t>&amp;</w:t>
            </w:r>
            <w:r w:rsidRPr="008007E6">
              <w:t xml:space="preserve"> Expressionism a</w:t>
            </w:r>
          </w:p>
        </w:tc>
        <w:tc>
          <w:tcPr>
            <w:tcW w:w="1227" w:type="dxa"/>
            <w:tcBorders>
              <w:top w:val="single" w:sz="4" w:space="0" w:color="auto"/>
              <w:left w:val="single" w:sz="4" w:space="0" w:color="auto"/>
              <w:bottom w:val="single" w:sz="4" w:space="0" w:color="auto"/>
              <w:right w:val="single" w:sz="4" w:space="0" w:color="auto"/>
            </w:tcBorders>
          </w:tcPr>
          <w:p w14:paraId="6CFBF752"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194C048B" w14:textId="77777777" w:rsidR="00AF76CD" w:rsidRPr="004B7E99" w:rsidRDefault="00AF76CD" w:rsidP="005B4CC8">
            <w:pPr>
              <w:pStyle w:val="TableTextcentred"/>
            </w:pPr>
            <w:r>
              <w:t>Q</w:t>
            </w:r>
          </w:p>
        </w:tc>
      </w:tr>
      <w:tr w:rsidR="00AF76CD" w:rsidRPr="004B7E99" w14:paraId="3C7410EC"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C1262D4"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8664D3D" w14:textId="77777777" w:rsidR="00AF76CD" w:rsidRPr="008007E6" w:rsidRDefault="00AF76CD" w:rsidP="00A049DB">
            <w:pPr>
              <w:pStyle w:val="TableText"/>
            </w:pPr>
            <w:r w:rsidRPr="008007E6">
              <w:t xml:space="preserve">Realism </w:t>
            </w:r>
            <w:r w:rsidR="00A049DB">
              <w:t>&amp;</w:t>
            </w:r>
            <w:r w:rsidRPr="008007E6">
              <w:t xml:space="preserve"> Expressionism b</w:t>
            </w:r>
          </w:p>
        </w:tc>
        <w:tc>
          <w:tcPr>
            <w:tcW w:w="1227" w:type="dxa"/>
            <w:tcBorders>
              <w:top w:val="single" w:sz="4" w:space="0" w:color="auto"/>
              <w:left w:val="single" w:sz="4" w:space="0" w:color="auto"/>
              <w:bottom w:val="single" w:sz="4" w:space="0" w:color="auto"/>
              <w:right w:val="single" w:sz="4" w:space="0" w:color="auto"/>
            </w:tcBorders>
          </w:tcPr>
          <w:p w14:paraId="27ADD821"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34941F4" w14:textId="77777777" w:rsidR="00AF76CD" w:rsidRPr="004B7E99" w:rsidRDefault="00AF76CD" w:rsidP="005B4CC8">
            <w:pPr>
              <w:pStyle w:val="TableTextcentred"/>
            </w:pPr>
            <w:r>
              <w:t>Q</w:t>
            </w:r>
          </w:p>
        </w:tc>
      </w:tr>
      <w:tr w:rsidR="001F7BA9" w:rsidRPr="004B7E99" w14:paraId="7D342415"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BB9FB0F"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8E159AC" w14:textId="77777777" w:rsidR="001F7BA9" w:rsidRPr="004B7E99" w:rsidRDefault="001F7BA9" w:rsidP="001F7BA9">
            <w:pPr>
              <w:pStyle w:val="TableText"/>
              <w:rPr>
                <w:b/>
              </w:rPr>
            </w:pPr>
            <w:r w:rsidRPr="004B7E99">
              <w:rPr>
                <w:b/>
              </w:rPr>
              <w:t>Recorded Voice</w:t>
            </w:r>
          </w:p>
        </w:tc>
        <w:tc>
          <w:tcPr>
            <w:tcW w:w="1227" w:type="dxa"/>
            <w:tcBorders>
              <w:top w:val="single" w:sz="4" w:space="0" w:color="auto"/>
              <w:left w:val="single" w:sz="4" w:space="0" w:color="auto"/>
              <w:bottom w:val="single" w:sz="4" w:space="0" w:color="auto"/>
              <w:right w:val="single" w:sz="4" w:space="0" w:color="auto"/>
            </w:tcBorders>
          </w:tcPr>
          <w:p w14:paraId="3839F28D"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221AE79D" w14:textId="77777777" w:rsidR="001F7BA9" w:rsidRPr="004B7E99" w:rsidRDefault="001F7BA9" w:rsidP="005B4CC8">
            <w:pPr>
              <w:pStyle w:val="TableTextBoldcentred"/>
            </w:pPr>
            <w:r w:rsidRPr="004B7E99">
              <w:t>S</w:t>
            </w:r>
          </w:p>
        </w:tc>
      </w:tr>
      <w:tr w:rsidR="00AF76CD" w:rsidRPr="004B7E99" w14:paraId="77F3FC00"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45946B8"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FFADBE1" w14:textId="77777777" w:rsidR="00AF76CD" w:rsidRPr="008007E6" w:rsidRDefault="00AF76CD" w:rsidP="008007E6">
            <w:pPr>
              <w:pStyle w:val="TableText"/>
            </w:pPr>
            <w:r w:rsidRPr="008007E6">
              <w:t>Recorded Voice a</w:t>
            </w:r>
          </w:p>
        </w:tc>
        <w:tc>
          <w:tcPr>
            <w:tcW w:w="1227" w:type="dxa"/>
            <w:tcBorders>
              <w:top w:val="single" w:sz="4" w:space="0" w:color="auto"/>
              <w:left w:val="single" w:sz="4" w:space="0" w:color="auto"/>
              <w:bottom w:val="single" w:sz="4" w:space="0" w:color="auto"/>
              <w:right w:val="single" w:sz="4" w:space="0" w:color="auto"/>
            </w:tcBorders>
          </w:tcPr>
          <w:p w14:paraId="55D23B2D"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D3511AC" w14:textId="77777777" w:rsidR="00AF76CD" w:rsidRPr="004B7E99" w:rsidRDefault="00AF76CD" w:rsidP="005B4CC8">
            <w:pPr>
              <w:pStyle w:val="TableTextcentred"/>
            </w:pPr>
            <w:r>
              <w:t>Q</w:t>
            </w:r>
          </w:p>
        </w:tc>
      </w:tr>
      <w:tr w:rsidR="00AF76CD" w:rsidRPr="004B7E99" w14:paraId="57AED07F"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6178A67"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0257BBE" w14:textId="77777777" w:rsidR="00AF76CD" w:rsidRPr="008007E6" w:rsidRDefault="00AF76CD" w:rsidP="008007E6">
            <w:pPr>
              <w:pStyle w:val="TableText"/>
            </w:pPr>
            <w:r w:rsidRPr="008007E6">
              <w:t>Recorded Voice b</w:t>
            </w:r>
          </w:p>
        </w:tc>
        <w:tc>
          <w:tcPr>
            <w:tcW w:w="1227" w:type="dxa"/>
            <w:tcBorders>
              <w:top w:val="single" w:sz="4" w:space="0" w:color="auto"/>
              <w:left w:val="single" w:sz="4" w:space="0" w:color="auto"/>
              <w:bottom w:val="single" w:sz="4" w:space="0" w:color="auto"/>
              <w:right w:val="single" w:sz="4" w:space="0" w:color="auto"/>
            </w:tcBorders>
          </w:tcPr>
          <w:p w14:paraId="2908F833"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8267DA4" w14:textId="77777777" w:rsidR="00AF76CD" w:rsidRPr="004B7E99" w:rsidRDefault="00AF76CD" w:rsidP="005B4CC8">
            <w:pPr>
              <w:pStyle w:val="TableTextcentred"/>
            </w:pPr>
            <w:r>
              <w:t>Q</w:t>
            </w:r>
          </w:p>
        </w:tc>
      </w:tr>
      <w:tr w:rsidR="001F7BA9" w:rsidRPr="004B7E99" w14:paraId="7FDA6473"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88182C2"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B823886" w14:textId="77777777" w:rsidR="001F7BA9" w:rsidRPr="004B7E99" w:rsidRDefault="001F7BA9" w:rsidP="001F7BA9">
            <w:pPr>
              <w:pStyle w:val="TableText"/>
              <w:rPr>
                <w:b/>
              </w:rPr>
            </w:pPr>
            <w:r w:rsidRPr="004B7E99">
              <w:rPr>
                <w:b/>
              </w:rPr>
              <w:t>Theatre Around the World</w:t>
            </w:r>
          </w:p>
        </w:tc>
        <w:tc>
          <w:tcPr>
            <w:tcW w:w="1227" w:type="dxa"/>
            <w:tcBorders>
              <w:top w:val="single" w:sz="4" w:space="0" w:color="auto"/>
              <w:left w:val="single" w:sz="4" w:space="0" w:color="auto"/>
              <w:bottom w:val="single" w:sz="4" w:space="0" w:color="auto"/>
              <w:right w:val="single" w:sz="4" w:space="0" w:color="auto"/>
            </w:tcBorders>
          </w:tcPr>
          <w:p w14:paraId="5DBF43AC"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0D93F2E8" w14:textId="77777777" w:rsidR="001F7BA9" w:rsidRPr="004B7E99" w:rsidRDefault="001F7BA9" w:rsidP="005B4CC8">
            <w:pPr>
              <w:pStyle w:val="TableTextBoldcentred"/>
            </w:pPr>
            <w:r w:rsidRPr="004B7E99">
              <w:t>S</w:t>
            </w:r>
          </w:p>
        </w:tc>
      </w:tr>
      <w:tr w:rsidR="00AF76CD" w:rsidRPr="004B7E99" w14:paraId="716F6088"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4C9C7D" w14:textId="77777777" w:rsidR="00AF76CD" w:rsidRPr="004B7E99" w:rsidRDefault="00AF76CD"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E1C6C69" w14:textId="77777777" w:rsidR="00AF76CD" w:rsidRPr="008007E6" w:rsidRDefault="00AF76CD" w:rsidP="008007E6">
            <w:pPr>
              <w:pStyle w:val="TableText"/>
            </w:pPr>
            <w:r w:rsidRPr="008007E6">
              <w:t>Theatre Around the World a</w:t>
            </w:r>
          </w:p>
        </w:tc>
        <w:tc>
          <w:tcPr>
            <w:tcW w:w="1227" w:type="dxa"/>
            <w:tcBorders>
              <w:top w:val="single" w:sz="4" w:space="0" w:color="auto"/>
              <w:left w:val="single" w:sz="4" w:space="0" w:color="auto"/>
              <w:bottom w:val="single" w:sz="4" w:space="0" w:color="auto"/>
              <w:right w:val="single" w:sz="4" w:space="0" w:color="auto"/>
            </w:tcBorders>
          </w:tcPr>
          <w:p w14:paraId="1377BB82" w14:textId="77777777" w:rsidR="00AF76CD" w:rsidRPr="004B7E99" w:rsidRDefault="00AF76CD"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73612903" w14:textId="77777777" w:rsidR="00AF76CD" w:rsidRPr="004B7E99" w:rsidRDefault="00AF76CD" w:rsidP="005B4CC8">
            <w:pPr>
              <w:pStyle w:val="TableTextcentred"/>
            </w:pPr>
            <w:r w:rsidRPr="004B7E99">
              <w:t>Q</w:t>
            </w:r>
          </w:p>
        </w:tc>
      </w:tr>
      <w:tr w:rsidR="00AF76CD" w:rsidRPr="004B7E99" w14:paraId="5A1FADB8"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8D738C4" w14:textId="77777777" w:rsidR="00AF76CD" w:rsidRPr="004B7E99" w:rsidRDefault="00AF76CD"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3A99EAE" w14:textId="77777777" w:rsidR="00AF76CD" w:rsidRPr="008007E6" w:rsidRDefault="00AF76CD" w:rsidP="008007E6">
            <w:pPr>
              <w:pStyle w:val="TableText"/>
            </w:pPr>
            <w:r w:rsidRPr="008007E6">
              <w:t>Theatre Around the World b</w:t>
            </w:r>
          </w:p>
        </w:tc>
        <w:tc>
          <w:tcPr>
            <w:tcW w:w="1227" w:type="dxa"/>
            <w:tcBorders>
              <w:top w:val="single" w:sz="4" w:space="0" w:color="auto"/>
              <w:left w:val="single" w:sz="4" w:space="0" w:color="auto"/>
              <w:bottom w:val="single" w:sz="4" w:space="0" w:color="auto"/>
              <w:right w:val="single" w:sz="4" w:space="0" w:color="auto"/>
            </w:tcBorders>
          </w:tcPr>
          <w:p w14:paraId="2D394D22"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A50D59D" w14:textId="77777777" w:rsidR="00AF76CD" w:rsidRPr="004B7E99" w:rsidRDefault="00AF76CD" w:rsidP="005B4CC8">
            <w:pPr>
              <w:pStyle w:val="TableTextcentred"/>
            </w:pPr>
            <w:r>
              <w:t>Q</w:t>
            </w:r>
          </w:p>
        </w:tc>
      </w:tr>
      <w:tr w:rsidR="001F7BA9" w:rsidRPr="004B7E99" w14:paraId="31EEA38C"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5842D7"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108E129" w14:textId="77777777" w:rsidR="001F7BA9" w:rsidRPr="004B7E99" w:rsidRDefault="001F7BA9" w:rsidP="001F7BA9">
            <w:pPr>
              <w:pStyle w:val="TableText"/>
              <w:rPr>
                <w:b/>
              </w:rPr>
            </w:pPr>
            <w:r w:rsidRPr="004B7E99">
              <w:rPr>
                <w:b/>
              </w:rPr>
              <w:t>Theatre for Young People</w:t>
            </w:r>
          </w:p>
        </w:tc>
        <w:tc>
          <w:tcPr>
            <w:tcW w:w="1227" w:type="dxa"/>
            <w:tcBorders>
              <w:top w:val="single" w:sz="4" w:space="0" w:color="auto"/>
              <w:left w:val="single" w:sz="4" w:space="0" w:color="auto"/>
              <w:bottom w:val="single" w:sz="4" w:space="0" w:color="auto"/>
              <w:right w:val="single" w:sz="4" w:space="0" w:color="auto"/>
            </w:tcBorders>
          </w:tcPr>
          <w:p w14:paraId="3CB2BE6E"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30406850" w14:textId="77777777" w:rsidR="001F7BA9" w:rsidRPr="004B7E99" w:rsidRDefault="001F7BA9" w:rsidP="005B4CC8">
            <w:pPr>
              <w:pStyle w:val="TableTextBoldcentred"/>
            </w:pPr>
            <w:r w:rsidRPr="004B7E99">
              <w:t>S</w:t>
            </w:r>
          </w:p>
        </w:tc>
      </w:tr>
      <w:tr w:rsidR="00AF76CD" w:rsidRPr="004B7E99" w14:paraId="04C2A8CE"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B050D93"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BE68076" w14:textId="77777777" w:rsidR="00AF76CD" w:rsidRPr="008007E6" w:rsidRDefault="00AF76CD" w:rsidP="008007E6">
            <w:pPr>
              <w:pStyle w:val="TableText"/>
            </w:pPr>
            <w:r w:rsidRPr="008007E6">
              <w:t>Theatre for Young People a</w:t>
            </w:r>
          </w:p>
        </w:tc>
        <w:tc>
          <w:tcPr>
            <w:tcW w:w="1227" w:type="dxa"/>
            <w:tcBorders>
              <w:top w:val="single" w:sz="4" w:space="0" w:color="auto"/>
              <w:left w:val="single" w:sz="4" w:space="0" w:color="auto"/>
              <w:bottom w:val="single" w:sz="4" w:space="0" w:color="auto"/>
              <w:right w:val="single" w:sz="4" w:space="0" w:color="auto"/>
            </w:tcBorders>
          </w:tcPr>
          <w:p w14:paraId="54DB3AAF"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9672350" w14:textId="77777777" w:rsidR="00AF76CD" w:rsidRPr="004B7E99" w:rsidRDefault="00AF76CD" w:rsidP="005B4CC8">
            <w:pPr>
              <w:pStyle w:val="TableTextcentred"/>
            </w:pPr>
            <w:r>
              <w:t>Q</w:t>
            </w:r>
          </w:p>
        </w:tc>
      </w:tr>
      <w:tr w:rsidR="00AF76CD" w:rsidRPr="004B7E99" w14:paraId="545A7A02"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AD29A50"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C76C0BC" w14:textId="77777777" w:rsidR="00AF76CD" w:rsidRPr="008007E6" w:rsidRDefault="00AF76CD" w:rsidP="008007E6">
            <w:pPr>
              <w:pStyle w:val="TableText"/>
            </w:pPr>
            <w:r w:rsidRPr="008007E6">
              <w:t>Theatre for Young People b</w:t>
            </w:r>
          </w:p>
        </w:tc>
        <w:tc>
          <w:tcPr>
            <w:tcW w:w="1227" w:type="dxa"/>
            <w:tcBorders>
              <w:top w:val="single" w:sz="4" w:space="0" w:color="auto"/>
              <w:left w:val="single" w:sz="4" w:space="0" w:color="auto"/>
              <w:bottom w:val="single" w:sz="4" w:space="0" w:color="auto"/>
              <w:right w:val="single" w:sz="4" w:space="0" w:color="auto"/>
            </w:tcBorders>
          </w:tcPr>
          <w:p w14:paraId="32CCC5B0"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4C8BF29" w14:textId="77777777" w:rsidR="00AF76CD" w:rsidRPr="004B7E99" w:rsidRDefault="00AF76CD" w:rsidP="005B4CC8">
            <w:pPr>
              <w:pStyle w:val="TableTextcentred"/>
            </w:pPr>
            <w:r>
              <w:t>Q</w:t>
            </w:r>
          </w:p>
        </w:tc>
      </w:tr>
      <w:tr w:rsidR="001F7BA9" w:rsidRPr="004B7E99" w14:paraId="26A6E4FB"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079125"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357F9ED" w14:textId="77777777" w:rsidR="001F7BA9" w:rsidRPr="004B7E99" w:rsidRDefault="001F7BA9" w:rsidP="001F7BA9">
            <w:pPr>
              <w:pStyle w:val="TableText"/>
              <w:rPr>
                <w:b/>
              </w:rPr>
            </w:pPr>
            <w:r w:rsidRPr="004B7E99">
              <w:rPr>
                <w:b/>
              </w:rPr>
              <w:t>Theatre Production &amp; Performance</w:t>
            </w:r>
          </w:p>
        </w:tc>
        <w:tc>
          <w:tcPr>
            <w:tcW w:w="1227" w:type="dxa"/>
            <w:tcBorders>
              <w:top w:val="single" w:sz="4" w:space="0" w:color="auto"/>
              <w:left w:val="single" w:sz="4" w:space="0" w:color="auto"/>
              <w:bottom w:val="single" w:sz="4" w:space="0" w:color="auto"/>
              <w:right w:val="single" w:sz="4" w:space="0" w:color="auto"/>
            </w:tcBorders>
          </w:tcPr>
          <w:p w14:paraId="111BEFDD"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77CDA103" w14:textId="77777777" w:rsidR="001F7BA9" w:rsidRPr="004B7E99" w:rsidRDefault="001F7BA9" w:rsidP="005B4CC8">
            <w:pPr>
              <w:pStyle w:val="TableTextBoldcentred"/>
            </w:pPr>
            <w:r w:rsidRPr="004B7E99">
              <w:t>S</w:t>
            </w:r>
          </w:p>
        </w:tc>
      </w:tr>
      <w:tr w:rsidR="00AF76CD" w:rsidRPr="004B7E99" w14:paraId="4494DB59"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BAB3272"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1BB2146" w14:textId="77777777" w:rsidR="00AF76CD" w:rsidRPr="008007E6" w:rsidRDefault="00AF76CD" w:rsidP="008007E6">
            <w:pPr>
              <w:pStyle w:val="TableText"/>
            </w:pPr>
            <w:r w:rsidRPr="008007E6">
              <w:t>Theatre Production &amp; Performance a</w:t>
            </w:r>
          </w:p>
        </w:tc>
        <w:tc>
          <w:tcPr>
            <w:tcW w:w="1227" w:type="dxa"/>
            <w:tcBorders>
              <w:top w:val="single" w:sz="4" w:space="0" w:color="auto"/>
              <w:left w:val="single" w:sz="4" w:space="0" w:color="auto"/>
              <w:bottom w:val="single" w:sz="4" w:space="0" w:color="auto"/>
              <w:right w:val="single" w:sz="4" w:space="0" w:color="auto"/>
            </w:tcBorders>
          </w:tcPr>
          <w:p w14:paraId="22F83699"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7535FF4" w14:textId="77777777" w:rsidR="00AF76CD" w:rsidRPr="004B7E99" w:rsidRDefault="00AF76CD" w:rsidP="005B4CC8">
            <w:pPr>
              <w:pStyle w:val="TableTextcentred"/>
            </w:pPr>
            <w:r>
              <w:t>Q</w:t>
            </w:r>
          </w:p>
        </w:tc>
      </w:tr>
      <w:tr w:rsidR="00AF76CD" w:rsidRPr="004B7E99" w14:paraId="6D96A442"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DAFB8A8"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94BB7E8" w14:textId="77777777" w:rsidR="00AF76CD" w:rsidRPr="008007E6" w:rsidRDefault="00AF76CD" w:rsidP="008007E6">
            <w:pPr>
              <w:pStyle w:val="TableText"/>
            </w:pPr>
            <w:r w:rsidRPr="008007E6">
              <w:t>Theatre Production &amp; Performance b</w:t>
            </w:r>
          </w:p>
        </w:tc>
        <w:tc>
          <w:tcPr>
            <w:tcW w:w="1227" w:type="dxa"/>
            <w:tcBorders>
              <w:top w:val="single" w:sz="4" w:space="0" w:color="auto"/>
              <w:left w:val="single" w:sz="4" w:space="0" w:color="auto"/>
              <w:bottom w:val="single" w:sz="4" w:space="0" w:color="auto"/>
              <w:right w:val="single" w:sz="4" w:space="0" w:color="auto"/>
            </w:tcBorders>
          </w:tcPr>
          <w:p w14:paraId="68DB25EE"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A4B15F8" w14:textId="77777777" w:rsidR="00AF76CD" w:rsidRPr="004B7E99" w:rsidRDefault="00AF76CD" w:rsidP="005B4CC8">
            <w:pPr>
              <w:pStyle w:val="TableTextcentred"/>
            </w:pPr>
            <w:r>
              <w:t>Q</w:t>
            </w:r>
          </w:p>
        </w:tc>
      </w:tr>
      <w:tr w:rsidR="001F7BA9" w:rsidRPr="004B7E99" w14:paraId="34182050"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72857A9"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1B7C695" w14:textId="77777777" w:rsidR="001F7BA9" w:rsidRPr="004B7E99" w:rsidRDefault="001F7BA9" w:rsidP="001F7BA9">
            <w:pPr>
              <w:pStyle w:val="TableText"/>
              <w:rPr>
                <w:b/>
              </w:rPr>
            </w:pPr>
            <w:r w:rsidRPr="004B7E99">
              <w:rPr>
                <w:b/>
              </w:rPr>
              <w:t xml:space="preserve">Theatre Visionaries </w:t>
            </w:r>
          </w:p>
        </w:tc>
        <w:tc>
          <w:tcPr>
            <w:tcW w:w="1227" w:type="dxa"/>
            <w:tcBorders>
              <w:top w:val="single" w:sz="4" w:space="0" w:color="auto"/>
              <w:left w:val="single" w:sz="4" w:space="0" w:color="auto"/>
              <w:bottom w:val="single" w:sz="4" w:space="0" w:color="auto"/>
              <w:right w:val="single" w:sz="4" w:space="0" w:color="auto"/>
            </w:tcBorders>
          </w:tcPr>
          <w:p w14:paraId="324A3A51"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64ABF663" w14:textId="77777777" w:rsidR="001F7BA9" w:rsidRPr="004B7E99" w:rsidRDefault="001F7BA9" w:rsidP="005B4CC8">
            <w:pPr>
              <w:pStyle w:val="TableTextBoldcentred"/>
            </w:pPr>
            <w:r w:rsidRPr="004B7E99">
              <w:t>S</w:t>
            </w:r>
          </w:p>
        </w:tc>
      </w:tr>
      <w:tr w:rsidR="00AF76CD" w:rsidRPr="004B7E99" w14:paraId="4C72929B"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C9C6991" w14:textId="77777777" w:rsidR="00AF76CD" w:rsidRPr="004B7E99" w:rsidRDefault="00AF76CD" w:rsidP="00AF76CD">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78AA49C" w14:textId="77777777" w:rsidR="00AF76CD" w:rsidRPr="008007E6" w:rsidRDefault="00AF76CD" w:rsidP="008007E6">
            <w:pPr>
              <w:pStyle w:val="TableText"/>
            </w:pPr>
            <w:r w:rsidRPr="008007E6">
              <w:t>Theatre Visionaries a</w:t>
            </w:r>
          </w:p>
        </w:tc>
        <w:tc>
          <w:tcPr>
            <w:tcW w:w="1227" w:type="dxa"/>
            <w:tcBorders>
              <w:top w:val="single" w:sz="4" w:space="0" w:color="auto"/>
              <w:left w:val="single" w:sz="4" w:space="0" w:color="auto"/>
              <w:bottom w:val="single" w:sz="4" w:space="0" w:color="auto"/>
              <w:right w:val="single" w:sz="4" w:space="0" w:color="auto"/>
            </w:tcBorders>
          </w:tcPr>
          <w:p w14:paraId="5CD9D2B5"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B754205" w14:textId="77777777" w:rsidR="00AF76CD" w:rsidRPr="004B7E99" w:rsidRDefault="00AF76CD" w:rsidP="005B4CC8">
            <w:pPr>
              <w:pStyle w:val="TableTextcentred"/>
            </w:pPr>
            <w:r>
              <w:t>Q</w:t>
            </w:r>
          </w:p>
        </w:tc>
      </w:tr>
      <w:tr w:rsidR="00AF76CD" w:rsidRPr="004B7E99" w14:paraId="56765ED8" w14:textId="77777777" w:rsidTr="00AF76C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26F2783" w14:textId="77777777" w:rsidR="00AF76CD" w:rsidRPr="004B7E99" w:rsidRDefault="00AF76CD" w:rsidP="00AF76CD">
            <w:pPr>
              <w:pStyle w:val="TableTextcentred"/>
              <w:rPr>
                <w:rFonts w:cs="Calibri"/>
              </w:rPr>
            </w:pPr>
            <w:r w:rsidRPr="004B7E99">
              <w:rPr>
                <w:rFonts w:cs="Calibri"/>
              </w:rPr>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D4BB94F" w14:textId="77777777" w:rsidR="00AF76CD" w:rsidRPr="008007E6" w:rsidRDefault="00AF76CD" w:rsidP="008007E6">
            <w:pPr>
              <w:pStyle w:val="TableText"/>
            </w:pPr>
            <w:r w:rsidRPr="008007E6">
              <w:t>Theatre Visionaries b</w:t>
            </w:r>
          </w:p>
        </w:tc>
        <w:tc>
          <w:tcPr>
            <w:tcW w:w="1227" w:type="dxa"/>
            <w:tcBorders>
              <w:top w:val="single" w:sz="4" w:space="0" w:color="auto"/>
              <w:left w:val="single" w:sz="4" w:space="0" w:color="auto"/>
              <w:bottom w:val="single" w:sz="4" w:space="0" w:color="auto"/>
              <w:right w:val="single" w:sz="4" w:space="0" w:color="auto"/>
            </w:tcBorders>
          </w:tcPr>
          <w:p w14:paraId="3D10FB0B" w14:textId="77777777" w:rsidR="00AF76CD" w:rsidRPr="004B7E99" w:rsidRDefault="00AF76CD"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F7BABB0" w14:textId="77777777" w:rsidR="00AF76CD" w:rsidRPr="004B7E99" w:rsidRDefault="00AF76CD" w:rsidP="005B4CC8">
            <w:pPr>
              <w:pStyle w:val="TableTextcentred"/>
            </w:pPr>
            <w:r>
              <w:t>Q</w:t>
            </w:r>
          </w:p>
        </w:tc>
      </w:tr>
      <w:tr w:rsidR="001F7BA9" w:rsidRPr="004B7E99" w14:paraId="18BB74A9"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621717E" w14:textId="77777777" w:rsidR="001F7BA9" w:rsidRPr="004B7E99" w:rsidRDefault="001F7BA9"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C0BAD44" w14:textId="77777777" w:rsidR="001F7BA9" w:rsidRPr="004B7E99" w:rsidRDefault="001F7BA9" w:rsidP="001F7BA9">
            <w:pPr>
              <w:pStyle w:val="TableText"/>
              <w:rPr>
                <w:b/>
              </w:rPr>
            </w:pPr>
            <w:r w:rsidRPr="004B7E99">
              <w:rPr>
                <w:b/>
              </w:rPr>
              <w:t>Voice &amp; Movement</w:t>
            </w:r>
          </w:p>
        </w:tc>
        <w:tc>
          <w:tcPr>
            <w:tcW w:w="1227" w:type="dxa"/>
            <w:tcBorders>
              <w:top w:val="single" w:sz="4" w:space="0" w:color="auto"/>
              <w:left w:val="single" w:sz="4" w:space="0" w:color="auto"/>
              <w:bottom w:val="single" w:sz="4" w:space="0" w:color="auto"/>
              <w:right w:val="single" w:sz="4" w:space="0" w:color="auto"/>
            </w:tcBorders>
          </w:tcPr>
          <w:p w14:paraId="0702CFEA" w14:textId="77777777" w:rsidR="001F7BA9" w:rsidRPr="004B7E99" w:rsidRDefault="001F7BA9"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11EEFF0E" w14:textId="77777777" w:rsidR="001F7BA9" w:rsidRPr="004B7E99" w:rsidRDefault="001F7BA9" w:rsidP="005B4CC8">
            <w:pPr>
              <w:pStyle w:val="TableTextBoldcentred"/>
            </w:pPr>
            <w:r w:rsidRPr="004B7E99">
              <w:t>S</w:t>
            </w:r>
          </w:p>
        </w:tc>
      </w:tr>
      <w:tr w:rsidR="00AF76CD" w:rsidRPr="004B7E99" w14:paraId="07D9C2F5"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A773030" w14:textId="77777777" w:rsidR="00AF76CD" w:rsidRPr="004B7E99" w:rsidRDefault="00AF76CD"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9809580" w14:textId="77777777" w:rsidR="00AF76CD" w:rsidRPr="008007E6" w:rsidRDefault="00AF76CD" w:rsidP="008007E6">
            <w:pPr>
              <w:pStyle w:val="TableText"/>
            </w:pPr>
            <w:r w:rsidRPr="008007E6">
              <w:t>Voice &amp; Movement a</w:t>
            </w:r>
          </w:p>
        </w:tc>
        <w:tc>
          <w:tcPr>
            <w:tcW w:w="1227" w:type="dxa"/>
            <w:tcBorders>
              <w:top w:val="single" w:sz="4" w:space="0" w:color="auto"/>
              <w:left w:val="single" w:sz="4" w:space="0" w:color="auto"/>
              <w:bottom w:val="single" w:sz="4" w:space="0" w:color="auto"/>
              <w:right w:val="single" w:sz="4" w:space="0" w:color="auto"/>
            </w:tcBorders>
          </w:tcPr>
          <w:p w14:paraId="54F43733" w14:textId="77777777" w:rsidR="00AF76CD" w:rsidRPr="004B7E99" w:rsidRDefault="00AF76CD"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37F6885A" w14:textId="77777777" w:rsidR="00AF76CD" w:rsidRPr="004B7E99" w:rsidRDefault="00AF76CD" w:rsidP="005B4CC8">
            <w:pPr>
              <w:pStyle w:val="TableTextcentred"/>
            </w:pPr>
            <w:r w:rsidRPr="004B7E99">
              <w:t>Q</w:t>
            </w:r>
          </w:p>
        </w:tc>
      </w:tr>
      <w:tr w:rsidR="00AF76CD" w:rsidRPr="004B7E99" w14:paraId="038D6CC9" w14:textId="77777777">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818F7D0" w14:textId="77777777" w:rsidR="00AF76CD" w:rsidRPr="004B7E99" w:rsidRDefault="00AF76CD" w:rsidP="001F7BA9">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0E7B2FE" w14:textId="77777777" w:rsidR="00AF76CD" w:rsidRPr="008007E6" w:rsidRDefault="00AF76CD" w:rsidP="008007E6">
            <w:pPr>
              <w:pStyle w:val="TableText"/>
            </w:pPr>
            <w:r w:rsidRPr="008007E6">
              <w:t>Voice &amp; Movement b</w:t>
            </w:r>
          </w:p>
        </w:tc>
        <w:tc>
          <w:tcPr>
            <w:tcW w:w="1227" w:type="dxa"/>
            <w:tcBorders>
              <w:top w:val="single" w:sz="4" w:space="0" w:color="auto"/>
              <w:left w:val="single" w:sz="4" w:space="0" w:color="auto"/>
              <w:bottom w:val="single" w:sz="4" w:space="0" w:color="auto"/>
              <w:right w:val="single" w:sz="4" w:space="0" w:color="auto"/>
            </w:tcBorders>
          </w:tcPr>
          <w:p w14:paraId="53CA783D" w14:textId="77777777" w:rsidR="00AF76CD" w:rsidRPr="004B7E99" w:rsidRDefault="00AF76CD"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19739E52" w14:textId="77777777" w:rsidR="00AF76CD" w:rsidRPr="004B7E99" w:rsidRDefault="00AF76CD" w:rsidP="005B4CC8">
            <w:pPr>
              <w:pStyle w:val="TableTextcentred"/>
            </w:pPr>
            <w:r w:rsidRPr="004B7E99">
              <w:t>Q</w:t>
            </w:r>
          </w:p>
        </w:tc>
      </w:tr>
      <w:tr w:rsidR="001F7BA9" w:rsidRPr="00B01FD3" w14:paraId="1ACB39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639308F3" w14:textId="77777777" w:rsidR="001F7BA9" w:rsidRPr="004B7E99" w:rsidRDefault="001F7BA9" w:rsidP="001F7BA9">
            <w:pPr>
              <w:pStyle w:val="TableText"/>
              <w:rPr>
                <w:rFonts w:eastAsia="Calibri"/>
              </w:rPr>
            </w:pPr>
            <w:r w:rsidRPr="004B7E99">
              <w:rPr>
                <w:rStyle w:val="TableTextBoldChar"/>
              </w:rPr>
              <w:t xml:space="preserve">Adoption </w:t>
            </w:r>
            <w:r w:rsidRPr="004B7E99">
              <w:rPr>
                <w:rFonts w:eastAsia="Calibri"/>
              </w:rPr>
              <w:t xml:space="preserve">The course and units named above are consistent with the philosophy and goals of the college and the adopting college has the human and physical resources to implement the course. </w:t>
            </w:r>
          </w:p>
        </w:tc>
      </w:tr>
      <w:tr w:rsidR="001F7BA9" w:rsidRPr="00B01FD3" w14:paraId="2319FC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016515AF" w14:textId="77777777" w:rsidR="001F7BA9" w:rsidRPr="004B7E99" w:rsidRDefault="001F7BA9" w:rsidP="001F7BA9">
            <w:pPr>
              <w:pStyle w:val="TableText"/>
              <w:tabs>
                <w:tab w:val="left" w:pos="3402"/>
                <w:tab w:val="right" w:pos="4111"/>
              </w:tabs>
              <w:rPr>
                <w:rFonts w:eastAsia="Calibri"/>
              </w:rPr>
            </w:pPr>
            <w:r w:rsidRPr="004B7E99">
              <w:rPr>
                <w:rFonts w:eastAsia="Calibri"/>
              </w:rPr>
              <w:t xml:space="preserve">Principal: </w:t>
            </w:r>
            <w:r w:rsidRPr="004B7E99">
              <w:rPr>
                <w:rFonts w:eastAsia="Calibri"/>
              </w:rPr>
              <w:tab/>
              <w:t>/</w:t>
            </w:r>
            <w:r w:rsidRPr="004B7E99">
              <w:rPr>
                <w:rFonts w:eastAsia="Calibri"/>
              </w:rPr>
              <w:tab/>
              <w:t>/20</w:t>
            </w:r>
          </w:p>
        </w:tc>
        <w:tc>
          <w:tcPr>
            <w:tcW w:w="4820" w:type="dxa"/>
            <w:gridSpan w:val="3"/>
            <w:tcBorders>
              <w:top w:val="nil"/>
              <w:left w:val="nil"/>
              <w:bottom w:val="single" w:sz="6" w:space="0" w:color="auto"/>
              <w:right w:val="single" w:sz="6" w:space="0" w:color="auto"/>
            </w:tcBorders>
            <w:vAlign w:val="center"/>
          </w:tcPr>
          <w:p w14:paraId="1DFD8D14" w14:textId="77777777" w:rsidR="001F7BA9" w:rsidRPr="004B7E99" w:rsidRDefault="001F7BA9" w:rsidP="001F7BA9">
            <w:pPr>
              <w:pStyle w:val="TableText"/>
              <w:tabs>
                <w:tab w:val="left" w:pos="3402"/>
                <w:tab w:val="right" w:pos="4111"/>
              </w:tabs>
              <w:rPr>
                <w:rFonts w:eastAsia="Calibri"/>
              </w:rPr>
            </w:pPr>
            <w:r w:rsidRPr="004B7E99">
              <w:rPr>
                <w:rFonts w:eastAsia="Calibri"/>
              </w:rPr>
              <w:t>College Board Chair:</w:t>
            </w:r>
            <w:r w:rsidRPr="004B7E99">
              <w:rPr>
                <w:rFonts w:eastAsia="Calibri"/>
              </w:rPr>
              <w:tab/>
              <w:t>/</w:t>
            </w:r>
            <w:r w:rsidRPr="004B7E99">
              <w:rPr>
                <w:rFonts w:eastAsia="Calibri"/>
              </w:rPr>
              <w:tab/>
              <w:t>/20</w:t>
            </w:r>
          </w:p>
        </w:tc>
      </w:tr>
      <w:tr w:rsidR="001F7BA9" w:rsidRPr="00B01FD3" w14:paraId="3C5224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36E85901" w14:textId="77777777" w:rsidR="001F7BA9" w:rsidRPr="004B7E99" w:rsidRDefault="001F7BA9" w:rsidP="000F0CC4">
            <w:pPr>
              <w:pStyle w:val="Tabletextbold0"/>
              <w:rPr>
                <w:rFonts w:eastAsia="Calibri"/>
              </w:rPr>
            </w:pPr>
            <w:r w:rsidRPr="004B7E99">
              <w:rPr>
                <w:rFonts w:eastAsia="Calibri"/>
              </w:rPr>
              <w:t xml:space="preserve">BSSS Office Use </w:t>
            </w:r>
          </w:p>
          <w:p w14:paraId="0AAB535F" w14:textId="77777777" w:rsidR="001F7BA9" w:rsidRPr="004B7E99" w:rsidRDefault="001F7BA9" w:rsidP="001F7BA9">
            <w:pPr>
              <w:pStyle w:val="TableText"/>
              <w:tabs>
                <w:tab w:val="left" w:pos="3402"/>
                <w:tab w:val="right" w:pos="4111"/>
              </w:tabs>
              <w:rPr>
                <w:rFonts w:eastAsia="Calibri"/>
              </w:rPr>
            </w:pPr>
            <w:r w:rsidRPr="004B7E99">
              <w:rPr>
                <w:rFonts w:eastAsia="Calibri"/>
              </w:rPr>
              <w:t>Entered into database:</w:t>
            </w:r>
            <w:r w:rsidRPr="004B7E99">
              <w:rPr>
                <w:rFonts w:eastAsia="Calibri"/>
              </w:rPr>
              <w:tab/>
              <w:t>/</w:t>
            </w:r>
            <w:r w:rsidRPr="004B7E99">
              <w:rPr>
                <w:rFonts w:eastAsia="Calibri"/>
              </w:rPr>
              <w:tab/>
              <w:t>/20</w:t>
            </w:r>
          </w:p>
          <w:p w14:paraId="69AA10C4" w14:textId="77777777" w:rsidR="001F7BA9" w:rsidRPr="00B01FD3" w:rsidRDefault="001F7BA9" w:rsidP="001F7BA9"/>
        </w:tc>
      </w:tr>
    </w:tbl>
    <w:p w14:paraId="36480D98" w14:textId="77777777" w:rsidR="001F7BA9" w:rsidRDefault="001F7BA9" w:rsidP="001F7BA9"/>
    <w:p w14:paraId="053E55B7" w14:textId="77777777" w:rsidR="008007E6" w:rsidRPr="00A141D8" w:rsidRDefault="001F7BA9" w:rsidP="00A141D8">
      <w:r w:rsidRPr="00A141D8">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8007E6" w:rsidRPr="00B01FD3" w14:paraId="55D38A22" w14:textId="77777777" w:rsidTr="002327FA">
        <w:trPr>
          <w:cantSplit/>
          <w:trHeight w:val="1942"/>
          <w:jc w:val="center"/>
        </w:trPr>
        <w:tc>
          <w:tcPr>
            <w:tcW w:w="2171" w:type="dxa"/>
            <w:gridSpan w:val="2"/>
            <w:tcBorders>
              <w:top w:val="single" w:sz="4" w:space="0" w:color="auto"/>
              <w:left w:val="single" w:sz="4" w:space="0" w:color="auto"/>
              <w:bottom w:val="single" w:sz="4" w:space="0" w:color="auto"/>
              <w:right w:val="single" w:sz="4" w:space="0" w:color="auto"/>
            </w:tcBorders>
          </w:tcPr>
          <w:p w14:paraId="436B0A9F" w14:textId="77777777" w:rsidR="008007E6" w:rsidRPr="004B7E99" w:rsidRDefault="008007E6" w:rsidP="008007E6">
            <w:pPr>
              <w:pStyle w:val="TableTextcentred"/>
              <w:rPr>
                <w:rFonts w:cs="Calibri"/>
              </w:rPr>
            </w:pPr>
            <w:r>
              <w:rPr>
                <w:rFonts w:cs="Calibri"/>
                <w:noProof/>
                <w:lang w:eastAsia="en-AU"/>
              </w:rPr>
              <w:lastRenderedPageBreak/>
              <w:drawing>
                <wp:inline distT="0" distB="0" distL="0" distR="0" wp14:anchorId="0529C271" wp14:editId="2E15242C">
                  <wp:extent cx="1102360" cy="115633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t="5826"/>
                          <a:stretch>
                            <a:fillRect/>
                          </a:stretch>
                        </pic:blipFill>
                        <pic:spPr bwMode="auto">
                          <a:xfrm>
                            <a:off x="0" y="0"/>
                            <a:ext cx="1102360" cy="1156335"/>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7C8357FD" w14:textId="77777777" w:rsidR="008007E6" w:rsidRPr="004B7E99" w:rsidRDefault="00B64256" w:rsidP="00B64256">
            <w:pPr>
              <w:pStyle w:val="Heading1"/>
            </w:pPr>
            <w:bookmarkStart w:id="17" w:name="_Toc71195928"/>
            <w:r>
              <w:t xml:space="preserve">Course Adoption Form for </w:t>
            </w:r>
            <w:r w:rsidRPr="00BC74AB">
              <w:t xml:space="preserve">Accredited </w:t>
            </w:r>
            <w:r>
              <w:t xml:space="preserve">T </w:t>
            </w:r>
            <w:r w:rsidRPr="00BC74AB">
              <w:t>Courses</w:t>
            </w:r>
            <w:bookmarkEnd w:id="17"/>
          </w:p>
        </w:tc>
      </w:tr>
      <w:tr w:rsidR="008007E6" w:rsidRPr="00B01FD3" w14:paraId="2044F010" w14:textId="77777777" w:rsidTr="008007E6">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2F6712B1" w14:textId="77777777" w:rsidR="008007E6" w:rsidRPr="004B7E99" w:rsidRDefault="008007E6" w:rsidP="008007E6">
            <w:pPr>
              <w:pStyle w:val="TableTextBold"/>
            </w:pPr>
            <w:r w:rsidRPr="004B7E99">
              <w:t xml:space="preserve">College: </w:t>
            </w:r>
          </w:p>
        </w:tc>
      </w:tr>
      <w:tr w:rsidR="008007E6" w:rsidRPr="00B01FD3" w14:paraId="7EAAAE51" w14:textId="77777777" w:rsidTr="008007E6">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0FBA4E89" w14:textId="77777777" w:rsidR="008007E6" w:rsidRPr="004B7E99" w:rsidRDefault="008007E6" w:rsidP="008007E6">
            <w:pPr>
              <w:pStyle w:val="TableTextBold"/>
            </w:pPr>
            <w:r w:rsidRPr="004B7E99">
              <w:t xml:space="preserve">Course Title: </w:t>
            </w:r>
            <w:r>
              <w:t xml:space="preserve"> </w:t>
            </w:r>
            <w:r w:rsidRPr="005B4CC8">
              <w:t>Drama</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7963A480" w14:textId="77777777" w:rsidR="008007E6" w:rsidRPr="004B7E99" w:rsidRDefault="008007E6" w:rsidP="008007E6">
            <w:pPr>
              <w:pStyle w:val="TableTextBold"/>
            </w:pPr>
            <w:r w:rsidRPr="004B7E99">
              <w:t xml:space="preserve">Classification: </w:t>
            </w:r>
            <w:r>
              <w:t xml:space="preserve"> T</w:t>
            </w:r>
          </w:p>
        </w:tc>
      </w:tr>
      <w:tr w:rsidR="008007E6" w:rsidRPr="00B01FD3" w14:paraId="35447553" w14:textId="77777777" w:rsidTr="008007E6">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74EE6850" w14:textId="77777777" w:rsidR="008007E6" w:rsidRPr="004B7E99" w:rsidRDefault="008007E6" w:rsidP="008007E6">
            <w:pPr>
              <w:pStyle w:val="TableTextBold"/>
            </w:pPr>
            <w:r w:rsidRPr="004B7E99">
              <w:t xml:space="preserve">Framework: </w:t>
            </w:r>
            <w:r>
              <w:t xml:space="preserve"> </w:t>
            </w:r>
            <w:r w:rsidRPr="005B4CC8">
              <w:rPr>
                <w:b w:val="0"/>
              </w:rPr>
              <w:t>Arts Framework</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7924ADE2" w14:textId="77777777" w:rsidR="008007E6" w:rsidRPr="004B7E99" w:rsidRDefault="008007E6" w:rsidP="008007E6">
            <w:pPr>
              <w:pStyle w:val="TableTextBold"/>
            </w:pPr>
            <w:r w:rsidRPr="004B7E99">
              <w:t xml:space="preserve">Course Area: </w:t>
            </w:r>
            <w:r>
              <w:t xml:space="preserve"> </w:t>
            </w:r>
            <w:r w:rsidRPr="004B7E99">
              <w:rPr>
                <w:b w:val="0"/>
              </w:rPr>
              <w:t>0120</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0F2FBBCE" w14:textId="77777777" w:rsidR="008007E6" w:rsidRPr="004B7E99" w:rsidRDefault="008007E6" w:rsidP="008007E6">
            <w:pPr>
              <w:pStyle w:val="TableTextBold"/>
            </w:pPr>
            <w:r w:rsidRPr="004B7E99">
              <w:t xml:space="preserve">Course Code:  </w:t>
            </w:r>
          </w:p>
        </w:tc>
      </w:tr>
      <w:tr w:rsidR="008007E6" w:rsidRPr="00B01FD3" w14:paraId="0A2C9059" w14:textId="77777777" w:rsidTr="008007E6">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1E55C06E" w14:textId="77777777" w:rsidR="008007E6" w:rsidRPr="004B7E99" w:rsidRDefault="008007E6" w:rsidP="008007E6">
            <w:pPr>
              <w:pStyle w:val="TableTextBold"/>
            </w:pPr>
            <w:r w:rsidRPr="004B7E99">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5AC3F62E" w14:textId="77777777" w:rsidR="008007E6" w:rsidRPr="004B7E99" w:rsidRDefault="008007E6" w:rsidP="008007E6">
            <w:pPr>
              <w:pStyle w:val="TableTextBold"/>
            </w:pPr>
            <w:r w:rsidRPr="004B7E99">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AC821B9" w14:textId="77777777" w:rsidR="008007E6" w:rsidRPr="004B7E99" w:rsidRDefault="008007E6" w:rsidP="008007E6">
            <w:pPr>
              <w:pStyle w:val="TableTextBold"/>
            </w:pPr>
            <w:r w:rsidRPr="004B7E99">
              <w:t>201</w:t>
            </w:r>
            <w:r w:rsidR="002E53DE">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5AC275F8" w14:textId="77777777" w:rsidR="008007E6" w:rsidRPr="004B7E99" w:rsidRDefault="008007E6" w:rsidP="008007E6">
            <w:pPr>
              <w:pStyle w:val="TableTextBold"/>
            </w:pPr>
            <w:r w:rsidRPr="004B7E99">
              <w:t>to</w:t>
            </w:r>
          </w:p>
        </w:tc>
        <w:tc>
          <w:tcPr>
            <w:tcW w:w="1093" w:type="dxa"/>
            <w:tcBorders>
              <w:top w:val="single" w:sz="4" w:space="0" w:color="auto"/>
              <w:left w:val="single" w:sz="4" w:space="0" w:color="auto"/>
              <w:bottom w:val="single" w:sz="4" w:space="0" w:color="auto"/>
              <w:right w:val="single" w:sz="4" w:space="0" w:color="auto"/>
            </w:tcBorders>
            <w:vAlign w:val="center"/>
          </w:tcPr>
          <w:p w14:paraId="71349B09" w14:textId="77777777" w:rsidR="008007E6" w:rsidRPr="004B7E99" w:rsidRDefault="008007E6" w:rsidP="008007E6">
            <w:pPr>
              <w:pStyle w:val="TableTextBold"/>
            </w:pPr>
            <w:r w:rsidRPr="004B7E99">
              <w:t>202</w:t>
            </w:r>
            <w:r w:rsidR="00A40274">
              <w:t>1</w:t>
            </w:r>
          </w:p>
        </w:tc>
      </w:tr>
      <w:tr w:rsidR="008007E6" w:rsidRPr="00B01FD3" w14:paraId="25FED7F5" w14:textId="77777777" w:rsidTr="008007E6">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6AAA6558" w14:textId="77777777" w:rsidR="008007E6" w:rsidRPr="004B7E99" w:rsidRDefault="008007E6" w:rsidP="008007E6">
            <w:pPr>
              <w:pStyle w:val="TableText"/>
              <w:rPr>
                <w:rFonts w:eastAsia="Calibri"/>
              </w:rPr>
            </w:pPr>
            <w:r w:rsidRPr="004B7E99">
              <w:rPr>
                <w:rFonts w:eastAsia="Calibri"/>
              </w:rPr>
              <w:t>Identify units to be adopted by ticking the check boxes</w:t>
            </w:r>
          </w:p>
        </w:tc>
      </w:tr>
      <w:tr w:rsidR="008007E6" w:rsidRPr="00B01FD3" w14:paraId="2674954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3CAF9690" w14:textId="77777777" w:rsidR="008007E6" w:rsidRPr="004B7E99" w:rsidRDefault="008007E6" w:rsidP="008007E6">
            <w:pPr>
              <w:pStyle w:val="TableTextBoldcentred"/>
            </w:pPr>
            <w:r w:rsidRPr="004B7E99">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372FF3DF" w14:textId="77777777" w:rsidR="008007E6" w:rsidRPr="004B7E99" w:rsidRDefault="008007E6" w:rsidP="008007E6">
            <w:pPr>
              <w:pStyle w:val="TableTextBold"/>
            </w:pPr>
            <w:r w:rsidRPr="004B7E99">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5AB7885" w14:textId="77777777" w:rsidR="008007E6" w:rsidRPr="004B7E99" w:rsidRDefault="008007E6" w:rsidP="008007E6">
            <w:pPr>
              <w:pStyle w:val="TableTextBoldcentred"/>
            </w:pPr>
            <w:r w:rsidRPr="004B7E99">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5E3B5D3B" w14:textId="77777777" w:rsidR="008007E6" w:rsidRPr="004B7E99" w:rsidRDefault="008007E6" w:rsidP="008007E6">
            <w:pPr>
              <w:pStyle w:val="TableTextBoldcentred"/>
            </w:pPr>
            <w:r w:rsidRPr="004B7E99">
              <w:t>Length</w:t>
            </w:r>
          </w:p>
        </w:tc>
      </w:tr>
      <w:tr w:rsidR="008007E6" w:rsidRPr="004B7E99" w14:paraId="325EA62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18E728B"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0CD247A" w14:textId="77777777" w:rsidR="008007E6" w:rsidRPr="004B7E99" w:rsidRDefault="008007E6" w:rsidP="008007E6">
            <w:pPr>
              <w:pStyle w:val="Tabletextbold0"/>
            </w:pPr>
            <w:r w:rsidRPr="004B7E99">
              <w:t xml:space="preserve">Acting for Film &amp; Television </w:t>
            </w:r>
          </w:p>
        </w:tc>
        <w:tc>
          <w:tcPr>
            <w:tcW w:w="1227" w:type="dxa"/>
            <w:gridSpan w:val="2"/>
            <w:tcBorders>
              <w:top w:val="single" w:sz="4" w:space="0" w:color="auto"/>
              <w:left w:val="single" w:sz="4" w:space="0" w:color="auto"/>
              <w:bottom w:val="single" w:sz="4" w:space="0" w:color="auto"/>
              <w:right w:val="single" w:sz="4" w:space="0" w:color="auto"/>
            </w:tcBorders>
          </w:tcPr>
          <w:p w14:paraId="48FD17F7"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308D28B0" w14:textId="77777777" w:rsidR="008007E6" w:rsidRPr="004B7E99" w:rsidRDefault="008007E6" w:rsidP="005B4CC8">
            <w:pPr>
              <w:pStyle w:val="TableTextBoldcentred"/>
            </w:pPr>
            <w:r w:rsidRPr="004B7E99">
              <w:t>S</w:t>
            </w:r>
          </w:p>
        </w:tc>
      </w:tr>
      <w:tr w:rsidR="008007E6" w:rsidRPr="004B7E99" w14:paraId="763F0DC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41810AF"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A44FB77" w14:textId="77777777" w:rsidR="008007E6" w:rsidRPr="004B7E99" w:rsidRDefault="008007E6" w:rsidP="008007E6">
            <w:pPr>
              <w:pStyle w:val="TableText"/>
              <w:rPr>
                <w:color w:val="000000"/>
              </w:rPr>
            </w:pPr>
            <w:r w:rsidRPr="004B7E99">
              <w:t>Acting for Film &amp; Television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236FE1AB"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16312402" w14:textId="77777777" w:rsidR="008007E6" w:rsidRPr="004B7E99" w:rsidRDefault="008007E6" w:rsidP="005B4CC8">
            <w:pPr>
              <w:pStyle w:val="TableTextcentred"/>
            </w:pPr>
            <w:r w:rsidRPr="004B7E99">
              <w:t>Q</w:t>
            </w:r>
          </w:p>
        </w:tc>
      </w:tr>
      <w:tr w:rsidR="008007E6" w:rsidRPr="004B7E99" w14:paraId="33DBC91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BFFABAF"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A6A3B1B" w14:textId="77777777" w:rsidR="008007E6" w:rsidRPr="004B7E99" w:rsidRDefault="008007E6" w:rsidP="008007E6">
            <w:pPr>
              <w:pStyle w:val="TableText"/>
              <w:rPr>
                <w:color w:val="000000"/>
              </w:rPr>
            </w:pPr>
            <w:r w:rsidRPr="004B7E99">
              <w:t>Acting for Film &amp; Television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686A4F40"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516F3F4A" w14:textId="77777777" w:rsidR="008007E6" w:rsidRPr="004B7E99" w:rsidRDefault="008007E6" w:rsidP="005B4CC8">
            <w:pPr>
              <w:pStyle w:val="TableTextcentred"/>
            </w:pPr>
            <w:r w:rsidRPr="004B7E99">
              <w:t>Q</w:t>
            </w:r>
          </w:p>
        </w:tc>
      </w:tr>
      <w:tr w:rsidR="008007E6" w:rsidRPr="004B7E99" w14:paraId="075FB6A3"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1BE043F"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1B5A1A7" w14:textId="77777777" w:rsidR="008007E6" w:rsidRPr="004B7E99" w:rsidRDefault="008007E6" w:rsidP="008007E6">
            <w:pPr>
              <w:pStyle w:val="TableText"/>
              <w:rPr>
                <w:b/>
                <w:color w:val="000000"/>
              </w:rPr>
            </w:pPr>
            <w:r w:rsidRPr="005B4CC8">
              <w:rPr>
                <w:b/>
              </w:rPr>
              <w:t>Actor &amp; Director</w:t>
            </w:r>
          </w:p>
        </w:tc>
        <w:tc>
          <w:tcPr>
            <w:tcW w:w="1227" w:type="dxa"/>
            <w:gridSpan w:val="2"/>
            <w:tcBorders>
              <w:top w:val="single" w:sz="4" w:space="0" w:color="auto"/>
              <w:left w:val="single" w:sz="4" w:space="0" w:color="auto"/>
              <w:bottom w:val="single" w:sz="4" w:space="0" w:color="auto"/>
              <w:right w:val="single" w:sz="4" w:space="0" w:color="auto"/>
            </w:tcBorders>
          </w:tcPr>
          <w:p w14:paraId="7007696B"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67642155" w14:textId="77777777" w:rsidR="008007E6" w:rsidRPr="004B7E99" w:rsidRDefault="008007E6" w:rsidP="005B4CC8">
            <w:pPr>
              <w:pStyle w:val="TableTextBoldcentred"/>
            </w:pPr>
            <w:r w:rsidRPr="004B7E99">
              <w:t>S</w:t>
            </w:r>
          </w:p>
        </w:tc>
      </w:tr>
      <w:tr w:rsidR="008007E6" w:rsidRPr="004B7E99" w14:paraId="38CF0AA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EE4F3F"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A632164" w14:textId="77777777" w:rsidR="008007E6" w:rsidRPr="004B7E99" w:rsidRDefault="008007E6" w:rsidP="005B4CC8">
            <w:pPr>
              <w:pStyle w:val="TableText"/>
            </w:pPr>
            <w:r w:rsidRPr="004B7E99">
              <w:t>Actor &amp; Director</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0804DCC3"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D95D9BD" w14:textId="77777777" w:rsidR="008007E6" w:rsidRPr="004B7E99" w:rsidRDefault="008007E6" w:rsidP="005B4CC8">
            <w:pPr>
              <w:pStyle w:val="TableTextcentred"/>
            </w:pPr>
            <w:r w:rsidRPr="004B7E99">
              <w:t>Q</w:t>
            </w:r>
          </w:p>
        </w:tc>
      </w:tr>
      <w:tr w:rsidR="008007E6" w:rsidRPr="004B7E99" w14:paraId="6E1F84E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D80D64"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086B108" w14:textId="77777777" w:rsidR="008007E6" w:rsidRDefault="008007E6" w:rsidP="005B4CC8">
            <w:pPr>
              <w:pStyle w:val="TableText"/>
            </w:pPr>
            <w:r w:rsidRPr="004B7E99">
              <w:t>Actor &amp; Director</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7A427BE9"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63988B29" w14:textId="77777777" w:rsidR="008007E6" w:rsidRPr="004B7E99" w:rsidRDefault="008007E6" w:rsidP="005B4CC8">
            <w:pPr>
              <w:pStyle w:val="TableTextcentred"/>
            </w:pPr>
            <w:r>
              <w:t>Q</w:t>
            </w:r>
          </w:p>
        </w:tc>
      </w:tr>
      <w:tr w:rsidR="008007E6" w:rsidRPr="004B7E99" w14:paraId="4F93237A"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3B5A8E"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20DC723" w14:textId="77777777" w:rsidR="008007E6" w:rsidRPr="004B7E99" w:rsidRDefault="008007E6" w:rsidP="008007E6">
            <w:pPr>
              <w:pStyle w:val="TableText"/>
              <w:rPr>
                <w:b/>
              </w:rPr>
            </w:pPr>
            <w:r w:rsidRPr="004B7E99">
              <w:rPr>
                <w:b/>
              </w:rPr>
              <w:t>Australian Theatre</w:t>
            </w:r>
          </w:p>
        </w:tc>
        <w:tc>
          <w:tcPr>
            <w:tcW w:w="1227" w:type="dxa"/>
            <w:gridSpan w:val="2"/>
            <w:tcBorders>
              <w:top w:val="single" w:sz="4" w:space="0" w:color="auto"/>
              <w:left w:val="single" w:sz="4" w:space="0" w:color="auto"/>
              <w:bottom w:val="single" w:sz="4" w:space="0" w:color="auto"/>
              <w:right w:val="single" w:sz="4" w:space="0" w:color="auto"/>
            </w:tcBorders>
          </w:tcPr>
          <w:p w14:paraId="459D637B"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41FE3063" w14:textId="77777777" w:rsidR="008007E6" w:rsidRPr="004B7E99" w:rsidRDefault="008007E6" w:rsidP="005B4CC8">
            <w:pPr>
              <w:pStyle w:val="TableTextBoldcentred"/>
            </w:pPr>
            <w:r w:rsidRPr="004B7E99">
              <w:t>S</w:t>
            </w:r>
          </w:p>
        </w:tc>
      </w:tr>
      <w:tr w:rsidR="008007E6" w:rsidRPr="004B7E99" w14:paraId="5B827D2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AC4CD2B"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AFFE042" w14:textId="77777777" w:rsidR="008007E6" w:rsidRPr="00AF76CD" w:rsidRDefault="008007E6" w:rsidP="008007E6">
            <w:pPr>
              <w:pStyle w:val="TableText"/>
            </w:pPr>
            <w:r w:rsidRPr="00AF76CD">
              <w:t>Australian Theatre</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554B248F"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EC660F5" w14:textId="77777777" w:rsidR="008007E6" w:rsidRPr="004B7E99" w:rsidRDefault="008007E6" w:rsidP="005B4CC8">
            <w:pPr>
              <w:pStyle w:val="TableTextcentred"/>
            </w:pPr>
            <w:r w:rsidRPr="004B7E99">
              <w:t>Q</w:t>
            </w:r>
          </w:p>
        </w:tc>
      </w:tr>
      <w:tr w:rsidR="008007E6" w:rsidRPr="004B7E99" w14:paraId="4C4FE9A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8074AEF"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AD2748A" w14:textId="77777777" w:rsidR="008007E6" w:rsidRPr="00AF76CD" w:rsidRDefault="008007E6" w:rsidP="008007E6">
            <w:pPr>
              <w:pStyle w:val="TableText"/>
            </w:pPr>
            <w:r w:rsidRPr="00AF76CD">
              <w:t>Australian Theatre</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46CD9113"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7434F8E" w14:textId="77777777" w:rsidR="008007E6" w:rsidRPr="004B7E99" w:rsidRDefault="008007E6" w:rsidP="005B4CC8">
            <w:pPr>
              <w:pStyle w:val="TableTextcentred"/>
            </w:pPr>
            <w:r>
              <w:t>Q</w:t>
            </w:r>
          </w:p>
        </w:tc>
      </w:tr>
      <w:tr w:rsidR="008007E6" w:rsidRPr="004B7E99" w14:paraId="3B65A07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C2A6AC"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680DE84" w14:textId="77777777" w:rsidR="008007E6" w:rsidRPr="004B7E99" w:rsidRDefault="008007E6" w:rsidP="008007E6">
            <w:pPr>
              <w:pStyle w:val="TableText"/>
              <w:rPr>
                <w:b/>
              </w:rPr>
            </w:pPr>
            <w:r w:rsidRPr="004B7E99">
              <w:rPr>
                <w:b/>
              </w:rPr>
              <w:t>Comedy</w:t>
            </w:r>
          </w:p>
        </w:tc>
        <w:tc>
          <w:tcPr>
            <w:tcW w:w="1227" w:type="dxa"/>
            <w:gridSpan w:val="2"/>
            <w:tcBorders>
              <w:top w:val="single" w:sz="4" w:space="0" w:color="auto"/>
              <w:left w:val="single" w:sz="4" w:space="0" w:color="auto"/>
              <w:bottom w:val="single" w:sz="4" w:space="0" w:color="auto"/>
              <w:right w:val="single" w:sz="4" w:space="0" w:color="auto"/>
            </w:tcBorders>
          </w:tcPr>
          <w:p w14:paraId="08E5331E"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5BE6AC1C" w14:textId="77777777" w:rsidR="008007E6" w:rsidRPr="004B7E99" w:rsidRDefault="008007E6" w:rsidP="005B4CC8">
            <w:pPr>
              <w:pStyle w:val="TableTextBoldcentred"/>
            </w:pPr>
            <w:r w:rsidRPr="004B7E99">
              <w:t>S</w:t>
            </w:r>
          </w:p>
        </w:tc>
      </w:tr>
      <w:tr w:rsidR="008007E6" w:rsidRPr="004B7E99" w14:paraId="5180474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4C8C29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4DE6695" w14:textId="77777777" w:rsidR="008007E6" w:rsidRPr="004B7E99" w:rsidRDefault="008007E6" w:rsidP="008007E6">
            <w:pPr>
              <w:pStyle w:val="TableText"/>
            </w:pPr>
            <w:r w:rsidRPr="004B7E99">
              <w:t xml:space="preserve">Comedy </w:t>
            </w:r>
            <w:r>
              <w:t xml:space="preserve">a </w:t>
            </w:r>
          </w:p>
        </w:tc>
        <w:tc>
          <w:tcPr>
            <w:tcW w:w="1227" w:type="dxa"/>
            <w:gridSpan w:val="2"/>
            <w:tcBorders>
              <w:top w:val="single" w:sz="4" w:space="0" w:color="auto"/>
              <w:left w:val="single" w:sz="4" w:space="0" w:color="auto"/>
              <w:bottom w:val="single" w:sz="4" w:space="0" w:color="auto"/>
              <w:right w:val="single" w:sz="4" w:space="0" w:color="auto"/>
            </w:tcBorders>
          </w:tcPr>
          <w:p w14:paraId="43125DC3"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2A3D071" w14:textId="77777777" w:rsidR="008007E6" w:rsidRPr="004B7E99" w:rsidRDefault="008007E6" w:rsidP="005B4CC8">
            <w:pPr>
              <w:pStyle w:val="TableTextcentred"/>
            </w:pPr>
            <w:r w:rsidRPr="004B7E99">
              <w:t>Q</w:t>
            </w:r>
          </w:p>
        </w:tc>
      </w:tr>
      <w:tr w:rsidR="008007E6" w:rsidRPr="004B7E99" w14:paraId="6B8E451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13B72E4"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0B37796" w14:textId="77777777" w:rsidR="008007E6" w:rsidRPr="004B7E99" w:rsidRDefault="008007E6" w:rsidP="008007E6">
            <w:pPr>
              <w:pStyle w:val="TableText"/>
            </w:pPr>
            <w:r>
              <w:t xml:space="preserve">Comedy b </w:t>
            </w:r>
          </w:p>
        </w:tc>
        <w:tc>
          <w:tcPr>
            <w:tcW w:w="1227" w:type="dxa"/>
            <w:gridSpan w:val="2"/>
            <w:tcBorders>
              <w:top w:val="single" w:sz="4" w:space="0" w:color="auto"/>
              <w:left w:val="single" w:sz="4" w:space="0" w:color="auto"/>
              <w:bottom w:val="single" w:sz="4" w:space="0" w:color="auto"/>
              <w:right w:val="single" w:sz="4" w:space="0" w:color="auto"/>
            </w:tcBorders>
          </w:tcPr>
          <w:p w14:paraId="1FFF7868"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6BAE920" w14:textId="77777777" w:rsidR="008007E6" w:rsidRPr="004B7E99" w:rsidRDefault="008007E6" w:rsidP="005B4CC8">
            <w:pPr>
              <w:pStyle w:val="TableTextcentred"/>
            </w:pPr>
            <w:r>
              <w:t>Q</w:t>
            </w:r>
          </w:p>
        </w:tc>
      </w:tr>
      <w:tr w:rsidR="008007E6" w:rsidRPr="004B7E99" w14:paraId="6C7E185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BFC9237"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3821755" w14:textId="77777777" w:rsidR="008007E6" w:rsidRPr="004B7E99" w:rsidRDefault="008007E6" w:rsidP="008007E6">
            <w:pPr>
              <w:pStyle w:val="TableText"/>
              <w:rPr>
                <w:b/>
              </w:rPr>
            </w:pPr>
            <w:r w:rsidRPr="004B7E99">
              <w:rPr>
                <w:b/>
              </w:rPr>
              <w:t>Community Theatre</w:t>
            </w:r>
          </w:p>
        </w:tc>
        <w:tc>
          <w:tcPr>
            <w:tcW w:w="1227" w:type="dxa"/>
            <w:gridSpan w:val="2"/>
            <w:tcBorders>
              <w:top w:val="single" w:sz="4" w:space="0" w:color="auto"/>
              <w:left w:val="single" w:sz="4" w:space="0" w:color="auto"/>
              <w:bottom w:val="single" w:sz="4" w:space="0" w:color="auto"/>
              <w:right w:val="single" w:sz="4" w:space="0" w:color="auto"/>
            </w:tcBorders>
          </w:tcPr>
          <w:p w14:paraId="20C5D912"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61253C10" w14:textId="77777777" w:rsidR="008007E6" w:rsidRPr="004B7E99" w:rsidRDefault="008007E6" w:rsidP="005B4CC8">
            <w:pPr>
              <w:pStyle w:val="TableTextBoldcentred"/>
            </w:pPr>
            <w:r w:rsidRPr="004B7E99">
              <w:t>S</w:t>
            </w:r>
          </w:p>
        </w:tc>
      </w:tr>
      <w:tr w:rsidR="008007E6" w:rsidRPr="004B7E99" w14:paraId="7FEBDDFF"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C77A17C"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47AE597" w14:textId="77777777" w:rsidR="008007E6" w:rsidRPr="00AF76CD" w:rsidRDefault="008007E6" w:rsidP="008007E6">
            <w:pPr>
              <w:pStyle w:val="TableText"/>
            </w:pPr>
            <w:r w:rsidRPr="00AF76CD">
              <w:t>Community Theatre</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09C6C001" w14:textId="77777777" w:rsidR="008007E6" w:rsidRPr="00AF76CD"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8C09A4A" w14:textId="77777777" w:rsidR="008007E6" w:rsidRPr="00AF76CD" w:rsidRDefault="008007E6" w:rsidP="005B4CC8">
            <w:pPr>
              <w:pStyle w:val="TableTextcentred"/>
            </w:pPr>
            <w:r>
              <w:t>Q</w:t>
            </w:r>
          </w:p>
        </w:tc>
      </w:tr>
      <w:tr w:rsidR="008007E6" w:rsidRPr="004B7E99" w14:paraId="4A1C8F5F"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6B08D07"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E1F1618" w14:textId="77777777" w:rsidR="008007E6" w:rsidRPr="00AF76CD" w:rsidRDefault="008007E6" w:rsidP="008007E6">
            <w:pPr>
              <w:pStyle w:val="TableText"/>
            </w:pPr>
            <w:r w:rsidRPr="00AF76CD">
              <w:t>Community Theatre</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599F544F" w14:textId="77777777" w:rsidR="008007E6" w:rsidRPr="00AF76CD"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0724060" w14:textId="77777777" w:rsidR="008007E6" w:rsidRPr="00AF76CD" w:rsidRDefault="008007E6" w:rsidP="005B4CC8">
            <w:pPr>
              <w:pStyle w:val="TableTextcentred"/>
            </w:pPr>
            <w:r>
              <w:t>Q</w:t>
            </w:r>
          </w:p>
        </w:tc>
      </w:tr>
      <w:tr w:rsidR="008007E6" w:rsidRPr="004B7E99" w14:paraId="0C2DC20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4B509F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04B9254" w14:textId="77777777" w:rsidR="008007E6" w:rsidRPr="004B7E99" w:rsidRDefault="008007E6" w:rsidP="008007E6">
            <w:pPr>
              <w:pStyle w:val="TableText"/>
              <w:rPr>
                <w:b/>
              </w:rPr>
            </w:pPr>
            <w:r w:rsidRPr="004B7E99">
              <w:rPr>
                <w:b/>
              </w:rPr>
              <w:t>Design for the Stage</w:t>
            </w:r>
          </w:p>
        </w:tc>
        <w:tc>
          <w:tcPr>
            <w:tcW w:w="1227" w:type="dxa"/>
            <w:gridSpan w:val="2"/>
            <w:tcBorders>
              <w:top w:val="single" w:sz="4" w:space="0" w:color="auto"/>
              <w:left w:val="single" w:sz="4" w:space="0" w:color="auto"/>
              <w:bottom w:val="single" w:sz="4" w:space="0" w:color="auto"/>
              <w:right w:val="single" w:sz="4" w:space="0" w:color="auto"/>
            </w:tcBorders>
          </w:tcPr>
          <w:p w14:paraId="1E39A5AA"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24953C0F" w14:textId="77777777" w:rsidR="008007E6" w:rsidRPr="004B7E99" w:rsidRDefault="008007E6" w:rsidP="005B4CC8">
            <w:pPr>
              <w:pStyle w:val="TableTextBoldcentred"/>
            </w:pPr>
            <w:r w:rsidRPr="004B7E99">
              <w:t>S</w:t>
            </w:r>
          </w:p>
        </w:tc>
      </w:tr>
      <w:tr w:rsidR="008007E6" w:rsidRPr="004B7E99" w14:paraId="4662799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2783677"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8CE6379" w14:textId="77777777" w:rsidR="008007E6" w:rsidRPr="004B7E99" w:rsidRDefault="008007E6" w:rsidP="008007E6">
            <w:pPr>
              <w:pStyle w:val="TableText"/>
            </w:pPr>
            <w:r>
              <w:t>Design for the Stage a</w:t>
            </w:r>
          </w:p>
        </w:tc>
        <w:tc>
          <w:tcPr>
            <w:tcW w:w="1227" w:type="dxa"/>
            <w:gridSpan w:val="2"/>
            <w:tcBorders>
              <w:top w:val="single" w:sz="4" w:space="0" w:color="auto"/>
              <w:left w:val="single" w:sz="4" w:space="0" w:color="auto"/>
              <w:bottom w:val="single" w:sz="4" w:space="0" w:color="auto"/>
              <w:right w:val="single" w:sz="4" w:space="0" w:color="auto"/>
            </w:tcBorders>
          </w:tcPr>
          <w:p w14:paraId="50CAF68B"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15610751" w14:textId="77777777" w:rsidR="008007E6" w:rsidRPr="004B7E99" w:rsidRDefault="008007E6" w:rsidP="005B4CC8">
            <w:pPr>
              <w:pStyle w:val="TableTextcentred"/>
            </w:pPr>
            <w:r w:rsidRPr="004B7E99">
              <w:t>Q</w:t>
            </w:r>
          </w:p>
        </w:tc>
      </w:tr>
      <w:tr w:rsidR="008007E6" w:rsidRPr="004B7E99" w14:paraId="5692D24B"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DF03B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89EABB1" w14:textId="77777777" w:rsidR="008007E6" w:rsidRPr="004B7E99" w:rsidRDefault="008007E6" w:rsidP="008007E6">
            <w:pPr>
              <w:pStyle w:val="TableText"/>
            </w:pPr>
            <w:r>
              <w:t>Design for the Stage b</w:t>
            </w:r>
          </w:p>
        </w:tc>
        <w:tc>
          <w:tcPr>
            <w:tcW w:w="1227" w:type="dxa"/>
            <w:gridSpan w:val="2"/>
            <w:tcBorders>
              <w:top w:val="single" w:sz="4" w:space="0" w:color="auto"/>
              <w:left w:val="single" w:sz="4" w:space="0" w:color="auto"/>
              <w:bottom w:val="single" w:sz="4" w:space="0" w:color="auto"/>
              <w:right w:val="single" w:sz="4" w:space="0" w:color="auto"/>
            </w:tcBorders>
          </w:tcPr>
          <w:p w14:paraId="2A2D9D30"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2F405E4" w14:textId="77777777" w:rsidR="008007E6" w:rsidRPr="004B7E99" w:rsidRDefault="008007E6" w:rsidP="005B4CC8">
            <w:pPr>
              <w:pStyle w:val="TableTextcentred"/>
            </w:pPr>
            <w:r w:rsidRPr="004B7E99">
              <w:t>Q</w:t>
            </w:r>
          </w:p>
        </w:tc>
      </w:tr>
      <w:tr w:rsidR="008007E6" w:rsidRPr="004B7E99" w14:paraId="43759586"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99A789D"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611F20F" w14:textId="77777777" w:rsidR="008007E6" w:rsidRPr="004B7E99" w:rsidRDefault="008007E6" w:rsidP="008007E6">
            <w:pPr>
              <w:pStyle w:val="TableText"/>
              <w:rPr>
                <w:b/>
              </w:rPr>
            </w:pPr>
            <w:r>
              <w:rPr>
                <w:b/>
              </w:rPr>
              <w:t>Devising an Ensemble Production</w:t>
            </w:r>
          </w:p>
        </w:tc>
        <w:tc>
          <w:tcPr>
            <w:tcW w:w="1227" w:type="dxa"/>
            <w:gridSpan w:val="2"/>
            <w:tcBorders>
              <w:top w:val="single" w:sz="4" w:space="0" w:color="auto"/>
              <w:left w:val="single" w:sz="4" w:space="0" w:color="auto"/>
              <w:bottom w:val="single" w:sz="4" w:space="0" w:color="auto"/>
              <w:right w:val="single" w:sz="4" w:space="0" w:color="auto"/>
            </w:tcBorders>
          </w:tcPr>
          <w:p w14:paraId="497FE6D1"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4AC6B0B3" w14:textId="77777777" w:rsidR="008007E6" w:rsidRPr="004B7E99" w:rsidRDefault="008007E6" w:rsidP="005B4CC8">
            <w:pPr>
              <w:pStyle w:val="TableTextBoldcentred"/>
            </w:pPr>
            <w:r w:rsidRPr="004B7E99">
              <w:t>S</w:t>
            </w:r>
          </w:p>
        </w:tc>
      </w:tr>
      <w:tr w:rsidR="008007E6" w:rsidRPr="004B7E99" w14:paraId="762F99C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0F60EFF"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AAA13E5" w14:textId="77777777" w:rsidR="008007E6" w:rsidRPr="00AF76CD" w:rsidRDefault="008007E6" w:rsidP="008007E6">
            <w:pPr>
              <w:pStyle w:val="TableText"/>
            </w:pPr>
            <w:r w:rsidRPr="00AF76CD">
              <w:t>Devising an Ensemble Production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79CA0810"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56A43FC7" w14:textId="77777777" w:rsidR="008007E6" w:rsidRPr="004B7E99" w:rsidRDefault="008007E6" w:rsidP="005B4CC8">
            <w:pPr>
              <w:pStyle w:val="TableTextcentred"/>
            </w:pPr>
            <w:r w:rsidRPr="004B7E99">
              <w:t>Q</w:t>
            </w:r>
          </w:p>
        </w:tc>
      </w:tr>
      <w:tr w:rsidR="008007E6" w:rsidRPr="004B7E99" w14:paraId="48558C3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B2B0AA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D44C50B" w14:textId="77777777" w:rsidR="008007E6" w:rsidRPr="00AF76CD" w:rsidRDefault="008007E6" w:rsidP="008007E6">
            <w:pPr>
              <w:pStyle w:val="TableText"/>
            </w:pPr>
            <w:r w:rsidRPr="00AF76CD">
              <w:t>Devising an Ensemble Production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3248140F"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12364DDB" w14:textId="77777777" w:rsidR="008007E6" w:rsidRPr="004B7E99" w:rsidRDefault="008007E6" w:rsidP="005B4CC8">
            <w:pPr>
              <w:pStyle w:val="TableTextcentred"/>
            </w:pPr>
            <w:r w:rsidRPr="004B7E99">
              <w:t>Q</w:t>
            </w:r>
          </w:p>
        </w:tc>
      </w:tr>
      <w:tr w:rsidR="008007E6" w:rsidRPr="004B7E99" w14:paraId="03ADA4A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F03880"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EB45446" w14:textId="77777777" w:rsidR="008007E6" w:rsidRPr="004B7E99" w:rsidRDefault="008007E6" w:rsidP="008007E6">
            <w:pPr>
              <w:pStyle w:val="TableText"/>
              <w:rPr>
                <w:b/>
              </w:rPr>
            </w:pPr>
            <w:r w:rsidRPr="004B7E99">
              <w:rPr>
                <w:b/>
              </w:rPr>
              <w:t>The Director</w:t>
            </w:r>
          </w:p>
        </w:tc>
        <w:tc>
          <w:tcPr>
            <w:tcW w:w="1227" w:type="dxa"/>
            <w:gridSpan w:val="2"/>
            <w:tcBorders>
              <w:top w:val="single" w:sz="4" w:space="0" w:color="auto"/>
              <w:left w:val="single" w:sz="4" w:space="0" w:color="auto"/>
              <w:bottom w:val="single" w:sz="4" w:space="0" w:color="auto"/>
              <w:right w:val="single" w:sz="4" w:space="0" w:color="auto"/>
            </w:tcBorders>
          </w:tcPr>
          <w:p w14:paraId="4711F019"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1634D3CA" w14:textId="77777777" w:rsidR="008007E6" w:rsidRPr="004B7E99" w:rsidRDefault="008007E6" w:rsidP="005B4CC8">
            <w:pPr>
              <w:pStyle w:val="TableTextBoldcentred"/>
            </w:pPr>
            <w:r w:rsidRPr="004B7E99">
              <w:t>S</w:t>
            </w:r>
          </w:p>
        </w:tc>
      </w:tr>
      <w:tr w:rsidR="008007E6" w:rsidRPr="004B7E99" w14:paraId="63973DC3"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7928451"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AEAF59D" w14:textId="77777777" w:rsidR="008007E6" w:rsidRPr="004B7E99" w:rsidRDefault="008007E6" w:rsidP="008007E6">
            <w:pPr>
              <w:pStyle w:val="TableText"/>
            </w:pPr>
            <w:r>
              <w:t>The Director a</w:t>
            </w:r>
          </w:p>
        </w:tc>
        <w:tc>
          <w:tcPr>
            <w:tcW w:w="1227" w:type="dxa"/>
            <w:gridSpan w:val="2"/>
            <w:tcBorders>
              <w:top w:val="single" w:sz="4" w:space="0" w:color="auto"/>
              <w:left w:val="single" w:sz="4" w:space="0" w:color="auto"/>
              <w:bottom w:val="single" w:sz="4" w:space="0" w:color="auto"/>
              <w:right w:val="single" w:sz="4" w:space="0" w:color="auto"/>
            </w:tcBorders>
          </w:tcPr>
          <w:p w14:paraId="72DD47DF"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E1B2CED" w14:textId="77777777" w:rsidR="008007E6" w:rsidRPr="004B7E99" w:rsidRDefault="008007E6" w:rsidP="005B4CC8">
            <w:pPr>
              <w:pStyle w:val="TableTextcentred"/>
            </w:pPr>
            <w:r>
              <w:t>Q</w:t>
            </w:r>
          </w:p>
        </w:tc>
      </w:tr>
      <w:tr w:rsidR="008007E6" w:rsidRPr="004B7E99" w14:paraId="7174335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C294E7D"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7B4D36D" w14:textId="77777777" w:rsidR="008007E6" w:rsidRPr="004B7E99" w:rsidRDefault="008007E6" w:rsidP="008007E6">
            <w:pPr>
              <w:pStyle w:val="TableText"/>
            </w:pPr>
            <w:r>
              <w:t>The Director b</w:t>
            </w:r>
          </w:p>
        </w:tc>
        <w:tc>
          <w:tcPr>
            <w:tcW w:w="1227" w:type="dxa"/>
            <w:gridSpan w:val="2"/>
            <w:tcBorders>
              <w:top w:val="single" w:sz="4" w:space="0" w:color="auto"/>
              <w:left w:val="single" w:sz="4" w:space="0" w:color="auto"/>
              <w:bottom w:val="single" w:sz="4" w:space="0" w:color="auto"/>
              <w:right w:val="single" w:sz="4" w:space="0" w:color="auto"/>
            </w:tcBorders>
          </w:tcPr>
          <w:p w14:paraId="0F1FB10D"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DD7F8E4" w14:textId="77777777" w:rsidR="008007E6" w:rsidRPr="004B7E99" w:rsidRDefault="008007E6" w:rsidP="005B4CC8">
            <w:pPr>
              <w:pStyle w:val="TableTextcentred"/>
            </w:pPr>
            <w:r>
              <w:t>Q</w:t>
            </w:r>
          </w:p>
        </w:tc>
      </w:tr>
    </w:tbl>
    <w:p w14:paraId="11E3969C" w14:textId="77777777" w:rsidR="00417349" w:rsidRDefault="00417349">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8007E6" w:rsidRPr="004B7E99" w14:paraId="747C0B1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315A314" w14:textId="77777777" w:rsidR="008007E6" w:rsidRPr="004B7E99" w:rsidRDefault="008007E6" w:rsidP="008007E6">
            <w:pPr>
              <w:pStyle w:val="TableTextcentred"/>
              <w:rPr>
                <w:rFonts w:cs="Calibri"/>
              </w:rPr>
            </w:pPr>
            <w:r w:rsidRPr="004B7E99">
              <w:rPr>
                <w:rFonts w:cs="Calibri"/>
              </w:rPr>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01E3040" w14:textId="77777777" w:rsidR="008007E6" w:rsidRPr="004B7E99" w:rsidRDefault="008007E6" w:rsidP="008007E6">
            <w:pPr>
              <w:pStyle w:val="TableText"/>
              <w:rPr>
                <w:b/>
              </w:rPr>
            </w:pPr>
            <w:r w:rsidRPr="004B7E99">
              <w:rPr>
                <w:b/>
              </w:rPr>
              <w:t>Dramatic Explorations</w:t>
            </w:r>
          </w:p>
        </w:tc>
        <w:tc>
          <w:tcPr>
            <w:tcW w:w="1227" w:type="dxa"/>
            <w:tcBorders>
              <w:top w:val="single" w:sz="4" w:space="0" w:color="auto"/>
              <w:left w:val="single" w:sz="4" w:space="0" w:color="auto"/>
              <w:bottom w:val="single" w:sz="4" w:space="0" w:color="auto"/>
              <w:right w:val="single" w:sz="4" w:space="0" w:color="auto"/>
            </w:tcBorders>
          </w:tcPr>
          <w:p w14:paraId="312DD600"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4677942B" w14:textId="77777777" w:rsidR="008007E6" w:rsidRPr="004B7E99" w:rsidRDefault="008007E6" w:rsidP="005B4CC8">
            <w:pPr>
              <w:pStyle w:val="TableTextBoldcentred"/>
            </w:pPr>
            <w:r w:rsidRPr="004B7E99">
              <w:t>S</w:t>
            </w:r>
          </w:p>
        </w:tc>
      </w:tr>
      <w:tr w:rsidR="008007E6" w:rsidRPr="004B7E99" w14:paraId="6099C4A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C33B0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DBCD0DD" w14:textId="77777777" w:rsidR="008007E6" w:rsidRPr="004B7E99" w:rsidRDefault="008007E6" w:rsidP="008007E6">
            <w:pPr>
              <w:pStyle w:val="TableText"/>
            </w:pPr>
            <w:r>
              <w:t>Dramatic</w:t>
            </w:r>
            <w:r w:rsidRPr="004B7E99">
              <w:t xml:space="preserve"> Explorations</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0FA58D26"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5D249CA1" w14:textId="77777777" w:rsidR="008007E6" w:rsidRPr="004B7E99" w:rsidRDefault="008007E6" w:rsidP="005B4CC8">
            <w:pPr>
              <w:pStyle w:val="TableTextcentred"/>
            </w:pPr>
            <w:r w:rsidRPr="004B7E99">
              <w:t>Q</w:t>
            </w:r>
          </w:p>
        </w:tc>
      </w:tr>
      <w:tr w:rsidR="008007E6" w:rsidRPr="004B7E99" w14:paraId="0CA079E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61AE1D0"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055AE8B" w14:textId="77777777" w:rsidR="008007E6" w:rsidRPr="004B7E99" w:rsidRDefault="008007E6" w:rsidP="008007E6">
            <w:pPr>
              <w:pStyle w:val="TableText"/>
            </w:pPr>
            <w:r>
              <w:t>Dramatic Explorations b</w:t>
            </w:r>
          </w:p>
        </w:tc>
        <w:tc>
          <w:tcPr>
            <w:tcW w:w="1227" w:type="dxa"/>
            <w:tcBorders>
              <w:top w:val="single" w:sz="4" w:space="0" w:color="auto"/>
              <w:left w:val="single" w:sz="4" w:space="0" w:color="auto"/>
              <w:bottom w:val="single" w:sz="4" w:space="0" w:color="auto"/>
              <w:right w:val="single" w:sz="4" w:space="0" w:color="auto"/>
            </w:tcBorders>
          </w:tcPr>
          <w:p w14:paraId="0215FD5E"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0A59DB9" w14:textId="77777777" w:rsidR="008007E6" w:rsidRPr="004B7E99" w:rsidRDefault="008007E6" w:rsidP="005B4CC8">
            <w:pPr>
              <w:pStyle w:val="TableTextcentred"/>
            </w:pPr>
            <w:r>
              <w:t>Q</w:t>
            </w:r>
          </w:p>
        </w:tc>
      </w:tr>
      <w:tr w:rsidR="008007E6" w:rsidRPr="004B7E99" w14:paraId="1988551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709C0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21DC874" w14:textId="77777777" w:rsidR="008007E6" w:rsidRPr="004B7E99" w:rsidRDefault="008007E6" w:rsidP="008007E6">
            <w:pPr>
              <w:pStyle w:val="TableText"/>
              <w:rPr>
                <w:b/>
              </w:rPr>
            </w:pPr>
            <w:r w:rsidRPr="004B7E99">
              <w:rPr>
                <w:b/>
              </w:rPr>
              <w:t>Experimental Theatre</w:t>
            </w:r>
          </w:p>
        </w:tc>
        <w:tc>
          <w:tcPr>
            <w:tcW w:w="1227" w:type="dxa"/>
            <w:tcBorders>
              <w:top w:val="single" w:sz="4" w:space="0" w:color="auto"/>
              <w:left w:val="single" w:sz="4" w:space="0" w:color="auto"/>
              <w:bottom w:val="single" w:sz="4" w:space="0" w:color="auto"/>
              <w:right w:val="single" w:sz="4" w:space="0" w:color="auto"/>
            </w:tcBorders>
          </w:tcPr>
          <w:p w14:paraId="1B9FC7CF"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5BC1167B" w14:textId="77777777" w:rsidR="008007E6" w:rsidRPr="004B7E99" w:rsidRDefault="008007E6" w:rsidP="005B4CC8">
            <w:pPr>
              <w:pStyle w:val="TableTextBoldcentred"/>
            </w:pPr>
            <w:r w:rsidRPr="004B7E99">
              <w:t>S</w:t>
            </w:r>
          </w:p>
        </w:tc>
      </w:tr>
      <w:tr w:rsidR="008007E6" w:rsidRPr="004B7E99" w14:paraId="66E25AE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E33FB44"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B3B18E0" w14:textId="77777777" w:rsidR="008007E6" w:rsidRPr="004B7E99" w:rsidRDefault="008007E6" w:rsidP="008007E6">
            <w:pPr>
              <w:pStyle w:val="TableText"/>
            </w:pPr>
            <w:r>
              <w:t>Experimental Theatre a</w:t>
            </w:r>
          </w:p>
        </w:tc>
        <w:tc>
          <w:tcPr>
            <w:tcW w:w="1227" w:type="dxa"/>
            <w:tcBorders>
              <w:top w:val="single" w:sz="4" w:space="0" w:color="auto"/>
              <w:left w:val="single" w:sz="4" w:space="0" w:color="auto"/>
              <w:bottom w:val="single" w:sz="4" w:space="0" w:color="auto"/>
              <w:right w:val="single" w:sz="4" w:space="0" w:color="auto"/>
            </w:tcBorders>
          </w:tcPr>
          <w:p w14:paraId="3536138E"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69901AE" w14:textId="77777777" w:rsidR="008007E6" w:rsidRPr="004B7E99" w:rsidRDefault="008007E6" w:rsidP="005B4CC8">
            <w:pPr>
              <w:pStyle w:val="TableTextcentred"/>
            </w:pPr>
            <w:r>
              <w:t>Q</w:t>
            </w:r>
          </w:p>
        </w:tc>
      </w:tr>
      <w:tr w:rsidR="008007E6" w:rsidRPr="004B7E99" w14:paraId="0EF2DCF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C6694D"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AC25B7C" w14:textId="77777777" w:rsidR="008007E6" w:rsidRPr="004B7E99" w:rsidRDefault="008007E6" w:rsidP="008007E6">
            <w:pPr>
              <w:pStyle w:val="TableText"/>
            </w:pPr>
            <w:r>
              <w:t>Experimental Theatre b</w:t>
            </w:r>
          </w:p>
        </w:tc>
        <w:tc>
          <w:tcPr>
            <w:tcW w:w="1227" w:type="dxa"/>
            <w:tcBorders>
              <w:top w:val="single" w:sz="4" w:space="0" w:color="auto"/>
              <w:left w:val="single" w:sz="4" w:space="0" w:color="auto"/>
              <w:bottom w:val="single" w:sz="4" w:space="0" w:color="auto"/>
              <w:right w:val="single" w:sz="4" w:space="0" w:color="auto"/>
            </w:tcBorders>
          </w:tcPr>
          <w:p w14:paraId="2D3C537A"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E5B4855" w14:textId="77777777" w:rsidR="008007E6" w:rsidRPr="004B7E99" w:rsidRDefault="008007E6" w:rsidP="005B4CC8">
            <w:pPr>
              <w:pStyle w:val="TableTextcentred"/>
            </w:pPr>
            <w:r>
              <w:t>Q</w:t>
            </w:r>
          </w:p>
        </w:tc>
      </w:tr>
      <w:tr w:rsidR="008007E6" w:rsidRPr="004B7E99" w14:paraId="193812E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614B65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3A41F0B" w14:textId="77777777" w:rsidR="008007E6" w:rsidRPr="003372C0" w:rsidRDefault="008007E6" w:rsidP="008007E6">
            <w:pPr>
              <w:pStyle w:val="TableText"/>
              <w:rPr>
                <w:b/>
              </w:rPr>
            </w:pPr>
            <w:r>
              <w:rPr>
                <w:b/>
              </w:rPr>
              <w:t>Independent Study Unit</w:t>
            </w:r>
          </w:p>
        </w:tc>
        <w:tc>
          <w:tcPr>
            <w:tcW w:w="1227" w:type="dxa"/>
            <w:tcBorders>
              <w:top w:val="single" w:sz="4" w:space="0" w:color="auto"/>
              <w:left w:val="single" w:sz="4" w:space="0" w:color="auto"/>
              <w:bottom w:val="single" w:sz="4" w:space="0" w:color="auto"/>
              <w:right w:val="single" w:sz="4" w:space="0" w:color="auto"/>
            </w:tcBorders>
          </w:tcPr>
          <w:p w14:paraId="3A47B101" w14:textId="77777777" w:rsidR="008007E6" w:rsidRPr="004B7E99" w:rsidRDefault="008007E6" w:rsidP="005B4CC8">
            <w:pPr>
              <w:pStyle w:val="TableTextBoldcentred"/>
            </w:pPr>
            <w:r>
              <w:t>1.0</w:t>
            </w:r>
          </w:p>
        </w:tc>
        <w:tc>
          <w:tcPr>
            <w:tcW w:w="1231" w:type="dxa"/>
            <w:tcBorders>
              <w:top w:val="single" w:sz="4" w:space="0" w:color="auto"/>
              <w:left w:val="single" w:sz="4" w:space="0" w:color="auto"/>
              <w:bottom w:val="single" w:sz="4" w:space="0" w:color="auto"/>
              <w:right w:val="single" w:sz="4" w:space="0" w:color="auto"/>
            </w:tcBorders>
          </w:tcPr>
          <w:p w14:paraId="6B5E3C31" w14:textId="77777777" w:rsidR="008007E6" w:rsidRPr="004B7E99" w:rsidRDefault="008007E6" w:rsidP="005B4CC8">
            <w:pPr>
              <w:pStyle w:val="TableTextBoldcentred"/>
            </w:pPr>
            <w:r>
              <w:t>S</w:t>
            </w:r>
          </w:p>
        </w:tc>
      </w:tr>
      <w:tr w:rsidR="008007E6" w:rsidRPr="004B7E99" w14:paraId="360146A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73AA99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0891F75" w14:textId="77777777" w:rsidR="008007E6" w:rsidRPr="004B7E99" w:rsidRDefault="008007E6" w:rsidP="008007E6">
            <w:pPr>
              <w:pStyle w:val="TableText"/>
            </w:pPr>
            <w:r>
              <w:t>Independent Study Unit a</w:t>
            </w:r>
          </w:p>
        </w:tc>
        <w:tc>
          <w:tcPr>
            <w:tcW w:w="1227" w:type="dxa"/>
            <w:tcBorders>
              <w:top w:val="single" w:sz="4" w:space="0" w:color="auto"/>
              <w:left w:val="single" w:sz="4" w:space="0" w:color="auto"/>
              <w:bottom w:val="single" w:sz="4" w:space="0" w:color="auto"/>
              <w:right w:val="single" w:sz="4" w:space="0" w:color="auto"/>
            </w:tcBorders>
          </w:tcPr>
          <w:p w14:paraId="6788B347"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2529A97" w14:textId="77777777" w:rsidR="008007E6" w:rsidRPr="004B7E99" w:rsidRDefault="008007E6" w:rsidP="005B4CC8">
            <w:pPr>
              <w:pStyle w:val="TableTextcentred"/>
            </w:pPr>
            <w:r>
              <w:t>Q</w:t>
            </w:r>
          </w:p>
        </w:tc>
      </w:tr>
      <w:tr w:rsidR="008007E6" w:rsidRPr="004B7E99" w14:paraId="4513B79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FF7C0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946452E" w14:textId="77777777" w:rsidR="008007E6" w:rsidRPr="004B7E99" w:rsidRDefault="008007E6" w:rsidP="008007E6">
            <w:pPr>
              <w:pStyle w:val="TableText"/>
            </w:pPr>
            <w:r>
              <w:t>Independent Study Unit b</w:t>
            </w:r>
          </w:p>
        </w:tc>
        <w:tc>
          <w:tcPr>
            <w:tcW w:w="1227" w:type="dxa"/>
            <w:tcBorders>
              <w:top w:val="single" w:sz="4" w:space="0" w:color="auto"/>
              <w:left w:val="single" w:sz="4" w:space="0" w:color="auto"/>
              <w:bottom w:val="single" w:sz="4" w:space="0" w:color="auto"/>
              <w:right w:val="single" w:sz="4" w:space="0" w:color="auto"/>
            </w:tcBorders>
          </w:tcPr>
          <w:p w14:paraId="67D8BC5E"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0BF4702" w14:textId="77777777" w:rsidR="008007E6" w:rsidRPr="004B7E99" w:rsidRDefault="008007E6" w:rsidP="005B4CC8">
            <w:pPr>
              <w:pStyle w:val="TableTextcentred"/>
            </w:pPr>
            <w:r>
              <w:t>Q</w:t>
            </w:r>
          </w:p>
        </w:tc>
      </w:tr>
      <w:tr w:rsidR="008007E6" w:rsidRPr="004B7E99" w14:paraId="0B37998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0763D7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32028CF" w14:textId="77777777" w:rsidR="008007E6" w:rsidRPr="004B7E99" w:rsidRDefault="008007E6" w:rsidP="008007E6">
            <w:pPr>
              <w:pStyle w:val="TableText"/>
              <w:rPr>
                <w:b/>
              </w:rPr>
            </w:pPr>
            <w:r>
              <w:rPr>
                <w:b/>
              </w:rPr>
              <w:t>Self-Directed Production</w:t>
            </w:r>
          </w:p>
        </w:tc>
        <w:tc>
          <w:tcPr>
            <w:tcW w:w="1227" w:type="dxa"/>
            <w:tcBorders>
              <w:top w:val="single" w:sz="4" w:space="0" w:color="auto"/>
              <w:left w:val="single" w:sz="4" w:space="0" w:color="auto"/>
              <w:bottom w:val="single" w:sz="4" w:space="0" w:color="auto"/>
              <w:right w:val="single" w:sz="4" w:space="0" w:color="auto"/>
            </w:tcBorders>
          </w:tcPr>
          <w:p w14:paraId="33CA8AB5"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7C37FED1" w14:textId="77777777" w:rsidR="008007E6" w:rsidRPr="004B7E99" w:rsidRDefault="008007E6" w:rsidP="005B4CC8">
            <w:pPr>
              <w:pStyle w:val="TableTextBoldcentred"/>
            </w:pPr>
            <w:r w:rsidRPr="004B7E99">
              <w:t>S</w:t>
            </w:r>
          </w:p>
        </w:tc>
      </w:tr>
      <w:tr w:rsidR="008007E6" w:rsidRPr="004B7E99" w14:paraId="245F814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0A995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4A9F774" w14:textId="77777777" w:rsidR="008007E6" w:rsidRPr="00AF76CD" w:rsidRDefault="008007E6" w:rsidP="008007E6">
            <w:pPr>
              <w:pStyle w:val="TableText"/>
            </w:pPr>
            <w:r w:rsidRPr="00AF76CD">
              <w:t>Self-Directed Production</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0786C408"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81B24CC" w14:textId="77777777" w:rsidR="008007E6" w:rsidRPr="004B7E99" w:rsidRDefault="008007E6" w:rsidP="005B4CC8">
            <w:pPr>
              <w:pStyle w:val="TableTextcentred"/>
            </w:pPr>
            <w:r>
              <w:t>Q</w:t>
            </w:r>
          </w:p>
        </w:tc>
      </w:tr>
      <w:tr w:rsidR="008007E6" w:rsidRPr="004B7E99" w14:paraId="5B5CFB2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EF01C9E"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C86DBB3" w14:textId="77777777" w:rsidR="008007E6" w:rsidRPr="00AF76CD" w:rsidRDefault="008007E6" w:rsidP="008007E6">
            <w:pPr>
              <w:pStyle w:val="TableText"/>
            </w:pPr>
            <w:r w:rsidRPr="00AF76CD">
              <w:t>Self-Directed Production</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3CA73712"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5F88D98" w14:textId="77777777" w:rsidR="008007E6" w:rsidRPr="004B7E99" w:rsidRDefault="008007E6" w:rsidP="005B4CC8">
            <w:pPr>
              <w:pStyle w:val="TableTextcentred"/>
            </w:pPr>
            <w:r>
              <w:t>Q</w:t>
            </w:r>
          </w:p>
        </w:tc>
      </w:tr>
      <w:tr w:rsidR="008007E6" w:rsidRPr="004B7E99" w14:paraId="2ED7405F"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91CCA0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07F8933" w14:textId="77777777" w:rsidR="008007E6" w:rsidRPr="004B7E99" w:rsidRDefault="008007E6" w:rsidP="008007E6">
            <w:pPr>
              <w:pStyle w:val="TableText"/>
              <w:rPr>
                <w:b/>
              </w:rPr>
            </w:pPr>
            <w:r w:rsidRPr="004B7E99">
              <w:rPr>
                <w:b/>
              </w:rPr>
              <w:t>Lighting &amp; Sound</w:t>
            </w:r>
            <w:r>
              <w:rPr>
                <w:b/>
              </w:rPr>
              <w:t xml:space="preserve"> Design</w:t>
            </w:r>
          </w:p>
        </w:tc>
        <w:tc>
          <w:tcPr>
            <w:tcW w:w="1227" w:type="dxa"/>
            <w:tcBorders>
              <w:top w:val="single" w:sz="4" w:space="0" w:color="auto"/>
              <w:left w:val="single" w:sz="4" w:space="0" w:color="auto"/>
              <w:bottom w:val="single" w:sz="4" w:space="0" w:color="auto"/>
              <w:right w:val="single" w:sz="4" w:space="0" w:color="auto"/>
            </w:tcBorders>
          </w:tcPr>
          <w:p w14:paraId="37BF1968"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393E873F" w14:textId="77777777" w:rsidR="008007E6" w:rsidRPr="004B7E99" w:rsidRDefault="008007E6" w:rsidP="005B4CC8">
            <w:pPr>
              <w:pStyle w:val="TableTextBoldcentred"/>
            </w:pPr>
            <w:r w:rsidRPr="004B7E99">
              <w:t>S</w:t>
            </w:r>
          </w:p>
        </w:tc>
      </w:tr>
      <w:tr w:rsidR="008007E6" w:rsidRPr="004B7E99" w14:paraId="423E6DD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2CD571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A934B12" w14:textId="77777777" w:rsidR="008007E6" w:rsidRPr="004B7E99" w:rsidRDefault="008007E6" w:rsidP="008007E6">
            <w:pPr>
              <w:pStyle w:val="TableText"/>
            </w:pPr>
            <w:r w:rsidRPr="004B7E99">
              <w:t>Light</w:t>
            </w:r>
            <w:r>
              <w:t>ing &amp; Sound</w:t>
            </w:r>
            <w:r w:rsidRPr="004B7E99">
              <w:t xml:space="preserve"> Design</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2FB3EE72"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24CF5D63" w14:textId="77777777" w:rsidR="008007E6" w:rsidRPr="004B7E99" w:rsidRDefault="008007E6" w:rsidP="005B4CC8">
            <w:pPr>
              <w:pStyle w:val="TableTextcentred"/>
            </w:pPr>
            <w:r w:rsidRPr="004B7E99">
              <w:t>Q</w:t>
            </w:r>
          </w:p>
        </w:tc>
      </w:tr>
      <w:tr w:rsidR="008007E6" w:rsidRPr="004B7E99" w14:paraId="1FE1554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0099B6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B9B1894" w14:textId="77777777" w:rsidR="008007E6" w:rsidRPr="004B7E99" w:rsidRDefault="008007E6" w:rsidP="008007E6">
            <w:pPr>
              <w:pStyle w:val="TableText"/>
            </w:pPr>
            <w:r>
              <w:t>Lighting &amp; Sound Design b</w:t>
            </w:r>
          </w:p>
        </w:tc>
        <w:tc>
          <w:tcPr>
            <w:tcW w:w="1227" w:type="dxa"/>
            <w:tcBorders>
              <w:top w:val="single" w:sz="4" w:space="0" w:color="auto"/>
              <w:left w:val="single" w:sz="4" w:space="0" w:color="auto"/>
              <w:bottom w:val="single" w:sz="4" w:space="0" w:color="auto"/>
              <w:right w:val="single" w:sz="4" w:space="0" w:color="auto"/>
            </w:tcBorders>
          </w:tcPr>
          <w:p w14:paraId="480ACA18"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60F7DCE0" w14:textId="77777777" w:rsidR="008007E6" w:rsidRPr="004B7E99" w:rsidRDefault="008007E6" w:rsidP="005B4CC8">
            <w:pPr>
              <w:pStyle w:val="TableTextcentred"/>
            </w:pPr>
            <w:r>
              <w:t>Q</w:t>
            </w:r>
          </w:p>
        </w:tc>
      </w:tr>
      <w:tr w:rsidR="008007E6" w:rsidRPr="004B7E99" w14:paraId="41054B5B"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290EE04"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D07E0E7" w14:textId="77777777" w:rsidR="008007E6" w:rsidRPr="004B7E99" w:rsidRDefault="008007E6" w:rsidP="008007E6">
            <w:pPr>
              <w:pStyle w:val="TableText"/>
              <w:rPr>
                <w:b/>
              </w:rPr>
            </w:pPr>
            <w:r w:rsidRPr="004B7E99">
              <w:rPr>
                <w:b/>
              </w:rPr>
              <w:t>Modern &amp; Classical Tragedy</w:t>
            </w:r>
          </w:p>
        </w:tc>
        <w:tc>
          <w:tcPr>
            <w:tcW w:w="1227" w:type="dxa"/>
            <w:tcBorders>
              <w:top w:val="single" w:sz="4" w:space="0" w:color="auto"/>
              <w:left w:val="single" w:sz="4" w:space="0" w:color="auto"/>
              <w:bottom w:val="single" w:sz="4" w:space="0" w:color="auto"/>
              <w:right w:val="single" w:sz="4" w:space="0" w:color="auto"/>
            </w:tcBorders>
          </w:tcPr>
          <w:p w14:paraId="224BC268"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4F6DC401" w14:textId="77777777" w:rsidR="008007E6" w:rsidRPr="004B7E99" w:rsidRDefault="008007E6" w:rsidP="005B4CC8">
            <w:pPr>
              <w:pStyle w:val="TableTextBoldcentred"/>
            </w:pPr>
            <w:r w:rsidRPr="004B7E99">
              <w:t>S</w:t>
            </w:r>
          </w:p>
        </w:tc>
      </w:tr>
      <w:tr w:rsidR="008007E6" w:rsidRPr="004B7E99" w14:paraId="77BCB38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28B89B"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C3EBDEB" w14:textId="77777777" w:rsidR="008007E6" w:rsidRPr="004B7E99" w:rsidRDefault="008007E6" w:rsidP="008007E6">
            <w:pPr>
              <w:pStyle w:val="TableText"/>
            </w:pPr>
            <w:r>
              <w:t>Modern &amp; Classical Tragedy a</w:t>
            </w:r>
          </w:p>
        </w:tc>
        <w:tc>
          <w:tcPr>
            <w:tcW w:w="1227" w:type="dxa"/>
            <w:tcBorders>
              <w:top w:val="single" w:sz="4" w:space="0" w:color="auto"/>
              <w:left w:val="single" w:sz="4" w:space="0" w:color="auto"/>
              <w:bottom w:val="single" w:sz="4" w:space="0" w:color="auto"/>
              <w:right w:val="single" w:sz="4" w:space="0" w:color="auto"/>
            </w:tcBorders>
          </w:tcPr>
          <w:p w14:paraId="1E08AF46"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4E38E52C" w14:textId="77777777" w:rsidR="008007E6" w:rsidRPr="004B7E99" w:rsidRDefault="008007E6" w:rsidP="005B4CC8">
            <w:pPr>
              <w:pStyle w:val="TableTextcentred"/>
            </w:pPr>
            <w:r w:rsidRPr="004B7E99">
              <w:t>Q</w:t>
            </w:r>
          </w:p>
        </w:tc>
      </w:tr>
      <w:tr w:rsidR="008007E6" w:rsidRPr="004B7E99" w14:paraId="115C3EB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D404D7D"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6E9693C" w14:textId="77777777" w:rsidR="008007E6" w:rsidRDefault="008007E6" w:rsidP="008007E6">
            <w:pPr>
              <w:pStyle w:val="TableText"/>
            </w:pPr>
            <w:r>
              <w:t>Modern &amp; Classical Tragedy b</w:t>
            </w:r>
          </w:p>
        </w:tc>
        <w:tc>
          <w:tcPr>
            <w:tcW w:w="1227" w:type="dxa"/>
            <w:tcBorders>
              <w:top w:val="single" w:sz="4" w:space="0" w:color="auto"/>
              <w:left w:val="single" w:sz="4" w:space="0" w:color="auto"/>
              <w:bottom w:val="single" w:sz="4" w:space="0" w:color="auto"/>
              <w:right w:val="single" w:sz="4" w:space="0" w:color="auto"/>
            </w:tcBorders>
          </w:tcPr>
          <w:p w14:paraId="0376FED0"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71A2724" w14:textId="77777777" w:rsidR="008007E6" w:rsidRPr="004B7E99" w:rsidRDefault="008007E6" w:rsidP="005B4CC8">
            <w:pPr>
              <w:pStyle w:val="TableTextcentred"/>
            </w:pPr>
            <w:r>
              <w:t>Q</w:t>
            </w:r>
          </w:p>
        </w:tc>
      </w:tr>
      <w:tr w:rsidR="008007E6" w:rsidRPr="004B7E99" w14:paraId="47EFCA8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ADD98AB"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2368A79" w14:textId="77777777" w:rsidR="008007E6" w:rsidRPr="004B7E99" w:rsidRDefault="008007E6" w:rsidP="008007E6">
            <w:pPr>
              <w:pStyle w:val="TableText"/>
              <w:rPr>
                <w:b/>
              </w:rPr>
            </w:pPr>
            <w:r w:rsidRPr="004B7E99">
              <w:rPr>
                <w:b/>
              </w:rPr>
              <w:t>Performing Shakespeare</w:t>
            </w:r>
          </w:p>
        </w:tc>
        <w:tc>
          <w:tcPr>
            <w:tcW w:w="1227" w:type="dxa"/>
            <w:tcBorders>
              <w:top w:val="single" w:sz="4" w:space="0" w:color="auto"/>
              <w:left w:val="single" w:sz="4" w:space="0" w:color="auto"/>
              <w:bottom w:val="single" w:sz="4" w:space="0" w:color="auto"/>
              <w:right w:val="single" w:sz="4" w:space="0" w:color="auto"/>
            </w:tcBorders>
          </w:tcPr>
          <w:p w14:paraId="416B2032"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45BEE8A5" w14:textId="77777777" w:rsidR="008007E6" w:rsidRPr="004B7E99" w:rsidRDefault="008007E6" w:rsidP="005B4CC8">
            <w:pPr>
              <w:pStyle w:val="TableTextBoldcentred"/>
            </w:pPr>
            <w:r w:rsidRPr="004B7E99">
              <w:t>S</w:t>
            </w:r>
          </w:p>
        </w:tc>
      </w:tr>
      <w:tr w:rsidR="008007E6" w:rsidRPr="004B7E99" w14:paraId="39E130A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3A3712"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55FA20E" w14:textId="77777777" w:rsidR="008007E6" w:rsidRPr="00AF76CD" w:rsidRDefault="008007E6" w:rsidP="008007E6">
            <w:pPr>
              <w:pStyle w:val="TableText"/>
            </w:pPr>
            <w:r w:rsidRPr="00AF76CD">
              <w:t>Performing Shakespeare</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30D8B7DF"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512B61D" w14:textId="77777777" w:rsidR="008007E6" w:rsidRPr="004B7E99" w:rsidRDefault="008007E6" w:rsidP="005B4CC8">
            <w:pPr>
              <w:pStyle w:val="TableTextcentred"/>
            </w:pPr>
            <w:r>
              <w:t>Q</w:t>
            </w:r>
          </w:p>
        </w:tc>
      </w:tr>
      <w:tr w:rsidR="008007E6" w:rsidRPr="004B7E99" w14:paraId="4A41507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F155B41"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15A9080" w14:textId="77777777" w:rsidR="008007E6" w:rsidRPr="00AF76CD" w:rsidRDefault="008007E6" w:rsidP="008007E6">
            <w:pPr>
              <w:pStyle w:val="TableText"/>
            </w:pPr>
            <w:r w:rsidRPr="00AF76CD">
              <w:t>Performing Shakespeare</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4A6647B4"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0D9AFFD" w14:textId="77777777" w:rsidR="008007E6" w:rsidRPr="004B7E99" w:rsidRDefault="008007E6" w:rsidP="005B4CC8">
            <w:pPr>
              <w:pStyle w:val="TableTextcentred"/>
            </w:pPr>
            <w:r>
              <w:t>Q</w:t>
            </w:r>
          </w:p>
        </w:tc>
      </w:tr>
      <w:tr w:rsidR="008007E6" w:rsidRPr="004B7E99" w14:paraId="0C80509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6B8604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A52AACF" w14:textId="77777777" w:rsidR="008007E6" w:rsidRPr="004B7E99" w:rsidRDefault="008007E6" w:rsidP="00A049DB">
            <w:pPr>
              <w:pStyle w:val="TableText"/>
              <w:rPr>
                <w:b/>
              </w:rPr>
            </w:pPr>
            <w:r w:rsidRPr="004B7E99">
              <w:rPr>
                <w:b/>
              </w:rPr>
              <w:t xml:space="preserve">Realism </w:t>
            </w:r>
            <w:r w:rsidR="00A049DB">
              <w:rPr>
                <w:b/>
              </w:rPr>
              <w:t>&amp;</w:t>
            </w:r>
            <w:r w:rsidRPr="004B7E99">
              <w:rPr>
                <w:b/>
              </w:rPr>
              <w:t xml:space="preserve"> Expressionism</w:t>
            </w:r>
          </w:p>
        </w:tc>
        <w:tc>
          <w:tcPr>
            <w:tcW w:w="1227" w:type="dxa"/>
            <w:tcBorders>
              <w:top w:val="single" w:sz="4" w:space="0" w:color="auto"/>
              <w:left w:val="single" w:sz="4" w:space="0" w:color="auto"/>
              <w:bottom w:val="single" w:sz="4" w:space="0" w:color="auto"/>
              <w:right w:val="single" w:sz="4" w:space="0" w:color="auto"/>
            </w:tcBorders>
          </w:tcPr>
          <w:p w14:paraId="406F9C51"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14CCB675" w14:textId="77777777" w:rsidR="008007E6" w:rsidRPr="004B7E99" w:rsidRDefault="008007E6" w:rsidP="005B4CC8">
            <w:pPr>
              <w:pStyle w:val="TableTextBoldcentred"/>
            </w:pPr>
            <w:r w:rsidRPr="004B7E99">
              <w:t>S</w:t>
            </w:r>
          </w:p>
        </w:tc>
      </w:tr>
      <w:tr w:rsidR="008007E6" w:rsidRPr="004B7E99" w14:paraId="3BEEEB1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1A17406"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9ECCD9E" w14:textId="77777777" w:rsidR="008007E6" w:rsidRPr="008007E6" w:rsidRDefault="008007E6" w:rsidP="00A049DB">
            <w:pPr>
              <w:pStyle w:val="TableText"/>
            </w:pPr>
            <w:r w:rsidRPr="008007E6">
              <w:t xml:space="preserve">Realism </w:t>
            </w:r>
            <w:r w:rsidR="00A049DB">
              <w:t>&amp;</w:t>
            </w:r>
            <w:r w:rsidRPr="008007E6">
              <w:t xml:space="preserve"> Expressionism a</w:t>
            </w:r>
          </w:p>
        </w:tc>
        <w:tc>
          <w:tcPr>
            <w:tcW w:w="1227" w:type="dxa"/>
            <w:tcBorders>
              <w:top w:val="single" w:sz="4" w:space="0" w:color="auto"/>
              <w:left w:val="single" w:sz="4" w:space="0" w:color="auto"/>
              <w:bottom w:val="single" w:sz="4" w:space="0" w:color="auto"/>
              <w:right w:val="single" w:sz="4" w:space="0" w:color="auto"/>
            </w:tcBorders>
          </w:tcPr>
          <w:p w14:paraId="2C98EC28"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1A8987F" w14:textId="77777777" w:rsidR="008007E6" w:rsidRPr="004B7E99" w:rsidRDefault="008007E6" w:rsidP="005B4CC8">
            <w:pPr>
              <w:pStyle w:val="TableTextcentred"/>
            </w:pPr>
            <w:r>
              <w:t>Q</w:t>
            </w:r>
          </w:p>
        </w:tc>
      </w:tr>
      <w:tr w:rsidR="008007E6" w:rsidRPr="004B7E99" w14:paraId="0142ED0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7BCEE7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614A013" w14:textId="77777777" w:rsidR="008007E6" w:rsidRPr="008007E6" w:rsidRDefault="008007E6" w:rsidP="00A049DB">
            <w:pPr>
              <w:pStyle w:val="TableText"/>
            </w:pPr>
            <w:r w:rsidRPr="008007E6">
              <w:t xml:space="preserve">Realism </w:t>
            </w:r>
            <w:r w:rsidR="00A049DB">
              <w:t>&amp;</w:t>
            </w:r>
            <w:r w:rsidRPr="008007E6">
              <w:t xml:space="preserve"> Expressionism b</w:t>
            </w:r>
          </w:p>
        </w:tc>
        <w:tc>
          <w:tcPr>
            <w:tcW w:w="1227" w:type="dxa"/>
            <w:tcBorders>
              <w:top w:val="single" w:sz="4" w:space="0" w:color="auto"/>
              <w:left w:val="single" w:sz="4" w:space="0" w:color="auto"/>
              <w:bottom w:val="single" w:sz="4" w:space="0" w:color="auto"/>
              <w:right w:val="single" w:sz="4" w:space="0" w:color="auto"/>
            </w:tcBorders>
          </w:tcPr>
          <w:p w14:paraId="604DBAC3"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102BE15" w14:textId="77777777" w:rsidR="008007E6" w:rsidRPr="004B7E99" w:rsidRDefault="008007E6" w:rsidP="005B4CC8">
            <w:pPr>
              <w:pStyle w:val="TableTextcentred"/>
            </w:pPr>
            <w:r>
              <w:t>Q</w:t>
            </w:r>
          </w:p>
        </w:tc>
      </w:tr>
      <w:tr w:rsidR="008007E6" w:rsidRPr="004B7E99" w14:paraId="02650EA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F8C886C"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D5A97BD" w14:textId="77777777" w:rsidR="008007E6" w:rsidRPr="004B7E99" w:rsidRDefault="008007E6" w:rsidP="008007E6">
            <w:pPr>
              <w:pStyle w:val="TableText"/>
              <w:rPr>
                <w:b/>
              </w:rPr>
            </w:pPr>
            <w:r w:rsidRPr="004B7E99">
              <w:rPr>
                <w:b/>
              </w:rPr>
              <w:t>Recorded Voice</w:t>
            </w:r>
          </w:p>
        </w:tc>
        <w:tc>
          <w:tcPr>
            <w:tcW w:w="1227" w:type="dxa"/>
            <w:tcBorders>
              <w:top w:val="single" w:sz="4" w:space="0" w:color="auto"/>
              <w:left w:val="single" w:sz="4" w:space="0" w:color="auto"/>
              <w:bottom w:val="single" w:sz="4" w:space="0" w:color="auto"/>
              <w:right w:val="single" w:sz="4" w:space="0" w:color="auto"/>
            </w:tcBorders>
          </w:tcPr>
          <w:p w14:paraId="277C0075"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5B2A5754" w14:textId="77777777" w:rsidR="008007E6" w:rsidRPr="004B7E99" w:rsidRDefault="008007E6" w:rsidP="005B4CC8">
            <w:pPr>
              <w:pStyle w:val="TableTextBoldcentred"/>
            </w:pPr>
            <w:r w:rsidRPr="004B7E99">
              <w:t>S</w:t>
            </w:r>
          </w:p>
        </w:tc>
      </w:tr>
      <w:tr w:rsidR="008007E6" w:rsidRPr="004B7E99" w14:paraId="4C1CC89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EFEE0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48BD985" w14:textId="77777777" w:rsidR="008007E6" w:rsidRPr="008007E6" w:rsidRDefault="008007E6" w:rsidP="008007E6">
            <w:pPr>
              <w:pStyle w:val="TableText"/>
            </w:pPr>
            <w:r w:rsidRPr="008007E6">
              <w:t>Recorded Voice a</w:t>
            </w:r>
          </w:p>
        </w:tc>
        <w:tc>
          <w:tcPr>
            <w:tcW w:w="1227" w:type="dxa"/>
            <w:tcBorders>
              <w:top w:val="single" w:sz="4" w:space="0" w:color="auto"/>
              <w:left w:val="single" w:sz="4" w:space="0" w:color="auto"/>
              <w:bottom w:val="single" w:sz="4" w:space="0" w:color="auto"/>
              <w:right w:val="single" w:sz="4" w:space="0" w:color="auto"/>
            </w:tcBorders>
          </w:tcPr>
          <w:p w14:paraId="04246C4E"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45BAD87" w14:textId="77777777" w:rsidR="008007E6" w:rsidRPr="004B7E99" w:rsidRDefault="008007E6" w:rsidP="005B4CC8">
            <w:pPr>
              <w:pStyle w:val="TableTextcentred"/>
            </w:pPr>
            <w:r>
              <w:t>Q</w:t>
            </w:r>
          </w:p>
        </w:tc>
      </w:tr>
      <w:tr w:rsidR="008007E6" w:rsidRPr="004B7E99" w14:paraId="4D83FFD3"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747492E"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4CF2FC5" w14:textId="77777777" w:rsidR="008007E6" w:rsidRPr="008007E6" w:rsidRDefault="008007E6" w:rsidP="008007E6">
            <w:pPr>
              <w:pStyle w:val="TableText"/>
            </w:pPr>
            <w:r w:rsidRPr="008007E6">
              <w:t>Recorded Voice b</w:t>
            </w:r>
          </w:p>
        </w:tc>
        <w:tc>
          <w:tcPr>
            <w:tcW w:w="1227" w:type="dxa"/>
            <w:tcBorders>
              <w:top w:val="single" w:sz="4" w:space="0" w:color="auto"/>
              <w:left w:val="single" w:sz="4" w:space="0" w:color="auto"/>
              <w:bottom w:val="single" w:sz="4" w:space="0" w:color="auto"/>
              <w:right w:val="single" w:sz="4" w:space="0" w:color="auto"/>
            </w:tcBorders>
          </w:tcPr>
          <w:p w14:paraId="2B686C0A"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60057C72" w14:textId="77777777" w:rsidR="008007E6" w:rsidRPr="004B7E99" w:rsidRDefault="008007E6" w:rsidP="005B4CC8">
            <w:pPr>
              <w:pStyle w:val="TableTextcentred"/>
            </w:pPr>
            <w:r>
              <w:t>Q</w:t>
            </w:r>
          </w:p>
        </w:tc>
      </w:tr>
      <w:tr w:rsidR="008007E6" w:rsidRPr="004B7E99" w14:paraId="149B3D7A"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BFA1665"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43A0B3E" w14:textId="77777777" w:rsidR="008007E6" w:rsidRPr="004B7E99" w:rsidRDefault="008007E6" w:rsidP="008007E6">
            <w:pPr>
              <w:pStyle w:val="TableText"/>
              <w:rPr>
                <w:b/>
              </w:rPr>
            </w:pPr>
            <w:r w:rsidRPr="004B7E99">
              <w:rPr>
                <w:b/>
              </w:rPr>
              <w:t>Theatre Around the World</w:t>
            </w:r>
          </w:p>
        </w:tc>
        <w:tc>
          <w:tcPr>
            <w:tcW w:w="1227" w:type="dxa"/>
            <w:tcBorders>
              <w:top w:val="single" w:sz="4" w:space="0" w:color="auto"/>
              <w:left w:val="single" w:sz="4" w:space="0" w:color="auto"/>
              <w:bottom w:val="single" w:sz="4" w:space="0" w:color="auto"/>
              <w:right w:val="single" w:sz="4" w:space="0" w:color="auto"/>
            </w:tcBorders>
          </w:tcPr>
          <w:p w14:paraId="61CE083D"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381EE746" w14:textId="77777777" w:rsidR="008007E6" w:rsidRPr="004B7E99" w:rsidRDefault="008007E6" w:rsidP="005B4CC8">
            <w:pPr>
              <w:pStyle w:val="TableTextBoldcentred"/>
            </w:pPr>
            <w:r w:rsidRPr="004B7E99">
              <w:t>S</w:t>
            </w:r>
          </w:p>
        </w:tc>
      </w:tr>
      <w:tr w:rsidR="008007E6" w:rsidRPr="004B7E99" w14:paraId="6C1840D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2922B04"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C890D0C" w14:textId="77777777" w:rsidR="008007E6" w:rsidRPr="008007E6" w:rsidRDefault="008007E6" w:rsidP="008007E6">
            <w:pPr>
              <w:pStyle w:val="TableText"/>
            </w:pPr>
            <w:r w:rsidRPr="008007E6">
              <w:t>Theatre Around the World a</w:t>
            </w:r>
          </w:p>
        </w:tc>
        <w:tc>
          <w:tcPr>
            <w:tcW w:w="1227" w:type="dxa"/>
            <w:tcBorders>
              <w:top w:val="single" w:sz="4" w:space="0" w:color="auto"/>
              <w:left w:val="single" w:sz="4" w:space="0" w:color="auto"/>
              <w:bottom w:val="single" w:sz="4" w:space="0" w:color="auto"/>
              <w:right w:val="single" w:sz="4" w:space="0" w:color="auto"/>
            </w:tcBorders>
          </w:tcPr>
          <w:p w14:paraId="10C661F9"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25A9546B" w14:textId="77777777" w:rsidR="008007E6" w:rsidRPr="004B7E99" w:rsidRDefault="008007E6" w:rsidP="005B4CC8">
            <w:pPr>
              <w:pStyle w:val="TableTextcentred"/>
            </w:pPr>
            <w:r w:rsidRPr="004B7E99">
              <w:t>Q</w:t>
            </w:r>
          </w:p>
        </w:tc>
      </w:tr>
      <w:tr w:rsidR="008007E6" w:rsidRPr="004B7E99" w14:paraId="00ED71D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7D8718"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FB4AD10" w14:textId="77777777" w:rsidR="008007E6" w:rsidRPr="008007E6" w:rsidRDefault="008007E6" w:rsidP="008007E6">
            <w:pPr>
              <w:pStyle w:val="TableText"/>
            </w:pPr>
            <w:r w:rsidRPr="008007E6">
              <w:t>Theatre Around the World b</w:t>
            </w:r>
          </w:p>
        </w:tc>
        <w:tc>
          <w:tcPr>
            <w:tcW w:w="1227" w:type="dxa"/>
            <w:tcBorders>
              <w:top w:val="single" w:sz="4" w:space="0" w:color="auto"/>
              <w:left w:val="single" w:sz="4" w:space="0" w:color="auto"/>
              <w:bottom w:val="single" w:sz="4" w:space="0" w:color="auto"/>
              <w:right w:val="single" w:sz="4" w:space="0" w:color="auto"/>
            </w:tcBorders>
          </w:tcPr>
          <w:p w14:paraId="316016B4"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E53D3B4" w14:textId="77777777" w:rsidR="008007E6" w:rsidRPr="004B7E99" w:rsidRDefault="008007E6" w:rsidP="005B4CC8">
            <w:pPr>
              <w:pStyle w:val="TableTextcentred"/>
            </w:pPr>
            <w:r>
              <w:t>Q</w:t>
            </w:r>
          </w:p>
        </w:tc>
      </w:tr>
      <w:tr w:rsidR="008007E6" w:rsidRPr="004B7E99" w14:paraId="20901A5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350997"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DBDC071" w14:textId="77777777" w:rsidR="008007E6" w:rsidRPr="004B7E99" w:rsidRDefault="008007E6" w:rsidP="008007E6">
            <w:pPr>
              <w:pStyle w:val="TableText"/>
              <w:rPr>
                <w:b/>
              </w:rPr>
            </w:pPr>
            <w:r w:rsidRPr="004B7E99">
              <w:rPr>
                <w:b/>
              </w:rPr>
              <w:t>Theatre for Young People</w:t>
            </w:r>
          </w:p>
        </w:tc>
        <w:tc>
          <w:tcPr>
            <w:tcW w:w="1227" w:type="dxa"/>
            <w:tcBorders>
              <w:top w:val="single" w:sz="4" w:space="0" w:color="auto"/>
              <w:left w:val="single" w:sz="4" w:space="0" w:color="auto"/>
              <w:bottom w:val="single" w:sz="4" w:space="0" w:color="auto"/>
              <w:right w:val="single" w:sz="4" w:space="0" w:color="auto"/>
            </w:tcBorders>
          </w:tcPr>
          <w:p w14:paraId="738CAB8B"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769DD8B9" w14:textId="77777777" w:rsidR="008007E6" w:rsidRPr="004B7E99" w:rsidRDefault="008007E6" w:rsidP="005B4CC8">
            <w:pPr>
              <w:pStyle w:val="TableTextBoldcentred"/>
            </w:pPr>
            <w:r w:rsidRPr="004B7E99">
              <w:t>S</w:t>
            </w:r>
          </w:p>
        </w:tc>
      </w:tr>
      <w:tr w:rsidR="008007E6" w:rsidRPr="004B7E99" w14:paraId="11192766"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4F02B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92856DD" w14:textId="77777777" w:rsidR="008007E6" w:rsidRPr="008007E6" w:rsidRDefault="008007E6" w:rsidP="008007E6">
            <w:pPr>
              <w:pStyle w:val="TableText"/>
            </w:pPr>
            <w:r w:rsidRPr="008007E6">
              <w:t>Theatre for Young People a</w:t>
            </w:r>
          </w:p>
        </w:tc>
        <w:tc>
          <w:tcPr>
            <w:tcW w:w="1227" w:type="dxa"/>
            <w:tcBorders>
              <w:top w:val="single" w:sz="4" w:space="0" w:color="auto"/>
              <w:left w:val="single" w:sz="4" w:space="0" w:color="auto"/>
              <w:bottom w:val="single" w:sz="4" w:space="0" w:color="auto"/>
              <w:right w:val="single" w:sz="4" w:space="0" w:color="auto"/>
            </w:tcBorders>
          </w:tcPr>
          <w:p w14:paraId="3B992617"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D5716F8" w14:textId="77777777" w:rsidR="008007E6" w:rsidRPr="004B7E99" w:rsidRDefault="008007E6" w:rsidP="005B4CC8">
            <w:pPr>
              <w:pStyle w:val="TableTextcentred"/>
            </w:pPr>
            <w:r>
              <w:t>Q</w:t>
            </w:r>
          </w:p>
        </w:tc>
      </w:tr>
      <w:tr w:rsidR="008007E6" w:rsidRPr="004B7E99" w14:paraId="7CBBC7DA"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D093EE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6BF35BB" w14:textId="77777777" w:rsidR="008007E6" w:rsidRPr="008007E6" w:rsidRDefault="008007E6" w:rsidP="008007E6">
            <w:pPr>
              <w:pStyle w:val="TableText"/>
            </w:pPr>
            <w:r w:rsidRPr="008007E6">
              <w:t>Theatre for Young People b</w:t>
            </w:r>
          </w:p>
        </w:tc>
        <w:tc>
          <w:tcPr>
            <w:tcW w:w="1227" w:type="dxa"/>
            <w:tcBorders>
              <w:top w:val="single" w:sz="4" w:space="0" w:color="auto"/>
              <w:left w:val="single" w:sz="4" w:space="0" w:color="auto"/>
              <w:bottom w:val="single" w:sz="4" w:space="0" w:color="auto"/>
              <w:right w:val="single" w:sz="4" w:space="0" w:color="auto"/>
            </w:tcBorders>
          </w:tcPr>
          <w:p w14:paraId="607D0C8A"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8570085" w14:textId="77777777" w:rsidR="008007E6" w:rsidRPr="004B7E99" w:rsidRDefault="008007E6" w:rsidP="005B4CC8">
            <w:pPr>
              <w:pStyle w:val="TableTextcentred"/>
            </w:pPr>
            <w:r>
              <w:t>Q</w:t>
            </w:r>
          </w:p>
        </w:tc>
      </w:tr>
      <w:tr w:rsidR="008007E6" w:rsidRPr="004B7E99" w14:paraId="566136D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EEF8B8"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CC894DE" w14:textId="77777777" w:rsidR="008007E6" w:rsidRPr="004B7E99" w:rsidRDefault="008007E6" w:rsidP="008007E6">
            <w:pPr>
              <w:pStyle w:val="TableText"/>
              <w:rPr>
                <w:b/>
              </w:rPr>
            </w:pPr>
            <w:r w:rsidRPr="004B7E99">
              <w:rPr>
                <w:b/>
              </w:rPr>
              <w:t>Theatre Production &amp; Performance</w:t>
            </w:r>
          </w:p>
        </w:tc>
        <w:tc>
          <w:tcPr>
            <w:tcW w:w="1227" w:type="dxa"/>
            <w:tcBorders>
              <w:top w:val="single" w:sz="4" w:space="0" w:color="auto"/>
              <w:left w:val="single" w:sz="4" w:space="0" w:color="auto"/>
              <w:bottom w:val="single" w:sz="4" w:space="0" w:color="auto"/>
              <w:right w:val="single" w:sz="4" w:space="0" w:color="auto"/>
            </w:tcBorders>
          </w:tcPr>
          <w:p w14:paraId="4603E350"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1E3445A9" w14:textId="77777777" w:rsidR="008007E6" w:rsidRPr="004B7E99" w:rsidRDefault="008007E6" w:rsidP="005B4CC8">
            <w:pPr>
              <w:pStyle w:val="TableTextBoldcentred"/>
            </w:pPr>
            <w:r w:rsidRPr="004B7E99">
              <w:t>S</w:t>
            </w:r>
          </w:p>
        </w:tc>
      </w:tr>
      <w:tr w:rsidR="008007E6" w:rsidRPr="004B7E99" w14:paraId="4852C2D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A80C245"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8A9C2CE" w14:textId="77777777" w:rsidR="008007E6" w:rsidRPr="008007E6" w:rsidRDefault="008007E6" w:rsidP="008007E6">
            <w:pPr>
              <w:pStyle w:val="TableText"/>
            </w:pPr>
            <w:r w:rsidRPr="008007E6">
              <w:t>Theatre Production &amp; Performance a</w:t>
            </w:r>
          </w:p>
        </w:tc>
        <w:tc>
          <w:tcPr>
            <w:tcW w:w="1227" w:type="dxa"/>
            <w:tcBorders>
              <w:top w:val="single" w:sz="4" w:space="0" w:color="auto"/>
              <w:left w:val="single" w:sz="4" w:space="0" w:color="auto"/>
              <w:bottom w:val="single" w:sz="4" w:space="0" w:color="auto"/>
              <w:right w:val="single" w:sz="4" w:space="0" w:color="auto"/>
            </w:tcBorders>
          </w:tcPr>
          <w:p w14:paraId="53A34EB2"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B0EF827" w14:textId="77777777" w:rsidR="008007E6" w:rsidRPr="004B7E99" w:rsidRDefault="008007E6" w:rsidP="005B4CC8">
            <w:pPr>
              <w:pStyle w:val="TableTextcentred"/>
            </w:pPr>
            <w:r>
              <w:t>Q</w:t>
            </w:r>
          </w:p>
        </w:tc>
      </w:tr>
      <w:tr w:rsidR="008007E6" w:rsidRPr="004B7E99" w14:paraId="475D59D6"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A088CD1"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50EECF1" w14:textId="77777777" w:rsidR="008007E6" w:rsidRPr="008007E6" w:rsidRDefault="008007E6" w:rsidP="008007E6">
            <w:pPr>
              <w:pStyle w:val="TableText"/>
            </w:pPr>
            <w:r w:rsidRPr="008007E6">
              <w:t>Theatre Production &amp; Performance b</w:t>
            </w:r>
          </w:p>
        </w:tc>
        <w:tc>
          <w:tcPr>
            <w:tcW w:w="1227" w:type="dxa"/>
            <w:tcBorders>
              <w:top w:val="single" w:sz="4" w:space="0" w:color="auto"/>
              <w:left w:val="single" w:sz="4" w:space="0" w:color="auto"/>
              <w:bottom w:val="single" w:sz="4" w:space="0" w:color="auto"/>
              <w:right w:val="single" w:sz="4" w:space="0" w:color="auto"/>
            </w:tcBorders>
          </w:tcPr>
          <w:p w14:paraId="48A4AA2C"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02144E8" w14:textId="77777777" w:rsidR="008007E6" w:rsidRPr="004B7E99" w:rsidRDefault="008007E6" w:rsidP="005B4CC8">
            <w:pPr>
              <w:pStyle w:val="TableTextcentred"/>
            </w:pPr>
            <w:r>
              <w:t>Q</w:t>
            </w:r>
          </w:p>
        </w:tc>
      </w:tr>
      <w:tr w:rsidR="008007E6" w:rsidRPr="004B7E99" w14:paraId="558870E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34C53C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23644B3" w14:textId="77777777" w:rsidR="008007E6" w:rsidRPr="004B7E99" w:rsidRDefault="008007E6" w:rsidP="008007E6">
            <w:pPr>
              <w:pStyle w:val="TableText"/>
              <w:rPr>
                <w:b/>
              </w:rPr>
            </w:pPr>
            <w:r w:rsidRPr="004B7E99">
              <w:rPr>
                <w:b/>
              </w:rPr>
              <w:t xml:space="preserve">Theatre Visionaries </w:t>
            </w:r>
          </w:p>
        </w:tc>
        <w:tc>
          <w:tcPr>
            <w:tcW w:w="1227" w:type="dxa"/>
            <w:tcBorders>
              <w:top w:val="single" w:sz="4" w:space="0" w:color="auto"/>
              <w:left w:val="single" w:sz="4" w:space="0" w:color="auto"/>
              <w:bottom w:val="single" w:sz="4" w:space="0" w:color="auto"/>
              <w:right w:val="single" w:sz="4" w:space="0" w:color="auto"/>
            </w:tcBorders>
          </w:tcPr>
          <w:p w14:paraId="76F626DE"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5C3E1A6B" w14:textId="77777777" w:rsidR="008007E6" w:rsidRPr="004B7E99" w:rsidRDefault="008007E6" w:rsidP="005B4CC8">
            <w:pPr>
              <w:pStyle w:val="TableTextBoldcentred"/>
            </w:pPr>
            <w:r w:rsidRPr="004B7E99">
              <w:t>S</w:t>
            </w:r>
          </w:p>
        </w:tc>
      </w:tr>
      <w:tr w:rsidR="008007E6" w:rsidRPr="004B7E99" w14:paraId="38F4B836"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E5F6B2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D9EF4A9" w14:textId="77777777" w:rsidR="008007E6" w:rsidRPr="008007E6" w:rsidRDefault="008007E6" w:rsidP="008007E6">
            <w:pPr>
              <w:pStyle w:val="TableText"/>
            </w:pPr>
            <w:r w:rsidRPr="008007E6">
              <w:t>Theatre Visionaries a</w:t>
            </w:r>
          </w:p>
        </w:tc>
        <w:tc>
          <w:tcPr>
            <w:tcW w:w="1227" w:type="dxa"/>
            <w:tcBorders>
              <w:top w:val="single" w:sz="4" w:space="0" w:color="auto"/>
              <w:left w:val="single" w:sz="4" w:space="0" w:color="auto"/>
              <w:bottom w:val="single" w:sz="4" w:space="0" w:color="auto"/>
              <w:right w:val="single" w:sz="4" w:space="0" w:color="auto"/>
            </w:tcBorders>
          </w:tcPr>
          <w:p w14:paraId="361CDF79"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CB5E3E6" w14:textId="77777777" w:rsidR="008007E6" w:rsidRPr="004B7E99" w:rsidRDefault="008007E6" w:rsidP="005B4CC8">
            <w:pPr>
              <w:pStyle w:val="TableTextcentred"/>
            </w:pPr>
            <w:r>
              <w:t>Q</w:t>
            </w:r>
          </w:p>
        </w:tc>
      </w:tr>
      <w:tr w:rsidR="008007E6" w:rsidRPr="004B7E99" w14:paraId="1E8132B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F4BB84D" w14:textId="77777777" w:rsidR="008007E6" w:rsidRPr="004B7E99" w:rsidRDefault="008007E6" w:rsidP="008007E6">
            <w:pPr>
              <w:pStyle w:val="TableTextcentred"/>
              <w:rPr>
                <w:rFonts w:cs="Calibri"/>
              </w:rPr>
            </w:pPr>
            <w:r w:rsidRPr="004B7E99">
              <w:rPr>
                <w:rFonts w:cs="Calibri"/>
              </w:rPr>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6EA1CCB" w14:textId="77777777" w:rsidR="008007E6" w:rsidRPr="008007E6" w:rsidRDefault="008007E6" w:rsidP="008007E6">
            <w:pPr>
              <w:pStyle w:val="TableText"/>
            </w:pPr>
            <w:r w:rsidRPr="008007E6">
              <w:t>Theatre Visionaries b</w:t>
            </w:r>
          </w:p>
        </w:tc>
        <w:tc>
          <w:tcPr>
            <w:tcW w:w="1227" w:type="dxa"/>
            <w:tcBorders>
              <w:top w:val="single" w:sz="4" w:space="0" w:color="auto"/>
              <w:left w:val="single" w:sz="4" w:space="0" w:color="auto"/>
              <w:bottom w:val="single" w:sz="4" w:space="0" w:color="auto"/>
              <w:right w:val="single" w:sz="4" w:space="0" w:color="auto"/>
            </w:tcBorders>
          </w:tcPr>
          <w:p w14:paraId="4E5F61C6"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C36D474" w14:textId="77777777" w:rsidR="008007E6" w:rsidRPr="004B7E99" w:rsidRDefault="008007E6" w:rsidP="005B4CC8">
            <w:pPr>
              <w:pStyle w:val="TableTextcentred"/>
            </w:pPr>
            <w:r>
              <w:t>Q</w:t>
            </w:r>
          </w:p>
        </w:tc>
      </w:tr>
      <w:tr w:rsidR="008007E6" w:rsidRPr="004B7E99" w14:paraId="2EE641F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D8388BF"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A21E14E" w14:textId="77777777" w:rsidR="008007E6" w:rsidRPr="004B7E99" w:rsidRDefault="008007E6" w:rsidP="008007E6">
            <w:pPr>
              <w:pStyle w:val="TableText"/>
              <w:rPr>
                <w:b/>
              </w:rPr>
            </w:pPr>
            <w:r w:rsidRPr="004B7E99">
              <w:rPr>
                <w:b/>
              </w:rPr>
              <w:t>Voice &amp; Movement</w:t>
            </w:r>
          </w:p>
        </w:tc>
        <w:tc>
          <w:tcPr>
            <w:tcW w:w="1227" w:type="dxa"/>
            <w:tcBorders>
              <w:top w:val="single" w:sz="4" w:space="0" w:color="auto"/>
              <w:left w:val="single" w:sz="4" w:space="0" w:color="auto"/>
              <w:bottom w:val="single" w:sz="4" w:space="0" w:color="auto"/>
              <w:right w:val="single" w:sz="4" w:space="0" w:color="auto"/>
            </w:tcBorders>
          </w:tcPr>
          <w:p w14:paraId="20CD1F9D"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78429F4D" w14:textId="77777777" w:rsidR="008007E6" w:rsidRPr="004B7E99" w:rsidRDefault="008007E6" w:rsidP="005B4CC8">
            <w:pPr>
              <w:pStyle w:val="TableTextBoldcentred"/>
            </w:pPr>
            <w:r w:rsidRPr="004B7E99">
              <w:t>S</w:t>
            </w:r>
          </w:p>
        </w:tc>
      </w:tr>
      <w:tr w:rsidR="008007E6" w:rsidRPr="004B7E99" w14:paraId="658A171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27C5C7E"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7F5327B" w14:textId="77777777" w:rsidR="008007E6" w:rsidRPr="008007E6" w:rsidRDefault="008007E6" w:rsidP="008007E6">
            <w:pPr>
              <w:pStyle w:val="TableText"/>
            </w:pPr>
            <w:r w:rsidRPr="008007E6">
              <w:t>Voice &amp; Movement a</w:t>
            </w:r>
          </w:p>
        </w:tc>
        <w:tc>
          <w:tcPr>
            <w:tcW w:w="1227" w:type="dxa"/>
            <w:tcBorders>
              <w:top w:val="single" w:sz="4" w:space="0" w:color="auto"/>
              <w:left w:val="single" w:sz="4" w:space="0" w:color="auto"/>
              <w:bottom w:val="single" w:sz="4" w:space="0" w:color="auto"/>
              <w:right w:val="single" w:sz="4" w:space="0" w:color="auto"/>
            </w:tcBorders>
          </w:tcPr>
          <w:p w14:paraId="649E50F4"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28948A4B" w14:textId="77777777" w:rsidR="008007E6" w:rsidRPr="004B7E99" w:rsidRDefault="008007E6" w:rsidP="005B4CC8">
            <w:pPr>
              <w:pStyle w:val="TableTextcentred"/>
            </w:pPr>
            <w:r w:rsidRPr="004B7E99">
              <w:t>Q</w:t>
            </w:r>
          </w:p>
        </w:tc>
      </w:tr>
      <w:tr w:rsidR="008007E6" w:rsidRPr="004B7E99" w14:paraId="4C1EB8B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A3CD60"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00AD2CA" w14:textId="77777777" w:rsidR="008007E6" w:rsidRPr="008007E6" w:rsidRDefault="008007E6" w:rsidP="008007E6">
            <w:pPr>
              <w:pStyle w:val="TableText"/>
            </w:pPr>
            <w:r w:rsidRPr="008007E6">
              <w:t>Voice &amp; Movement b</w:t>
            </w:r>
          </w:p>
        </w:tc>
        <w:tc>
          <w:tcPr>
            <w:tcW w:w="1227" w:type="dxa"/>
            <w:tcBorders>
              <w:top w:val="single" w:sz="4" w:space="0" w:color="auto"/>
              <w:left w:val="single" w:sz="4" w:space="0" w:color="auto"/>
              <w:bottom w:val="single" w:sz="4" w:space="0" w:color="auto"/>
              <w:right w:val="single" w:sz="4" w:space="0" w:color="auto"/>
            </w:tcBorders>
          </w:tcPr>
          <w:p w14:paraId="0A454D0D"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1FA9B202" w14:textId="77777777" w:rsidR="008007E6" w:rsidRPr="004B7E99" w:rsidRDefault="008007E6" w:rsidP="005B4CC8">
            <w:pPr>
              <w:pStyle w:val="TableTextcentred"/>
            </w:pPr>
            <w:r w:rsidRPr="004B7E99">
              <w:t>Q</w:t>
            </w:r>
          </w:p>
        </w:tc>
      </w:tr>
      <w:tr w:rsidR="008007E6" w:rsidRPr="00B01FD3" w14:paraId="4FB8D27D" w14:textId="77777777" w:rsidTr="00800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51A20579" w14:textId="77777777" w:rsidR="008007E6" w:rsidRPr="004B7E99" w:rsidRDefault="008007E6" w:rsidP="008007E6">
            <w:pPr>
              <w:pStyle w:val="TableText"/>
              <w:rPr>
                <w:rFonts w:eastAsia="Calibri"/>
              </w:rPr>
            </w:pPr>
            <w:r w:rsidRPr="004B7E99">
              <w:rPr>
                <w:rStyle w:val="TableTextBoldChar"/>
              </w:rPr>
              <w:t xml:space="preserve">Adoption </w:t>
            </w:r>
            <w:r w:rsidRPr="004B7E99">
              <w:rPr>
                <w:rFonts w:eastAsia="Calibri"/>
              </w:rPr>
              <w:t xml:space="preserve">The course and units named above are consistent with the philosophy and goals of the college and the adopting college has the human and physical resources to implement the course. </w:t>
            </w:r>
          </w:p>
        </w:tc>
      </w:tr>
      <w:tr w:rsidR="008007E6" w:rsidRPr="00B01FD3" w14:paraId="1B946B00" w14:textId="77777777" w:rsidTr="00800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006FF5F5" w14:textId="77777777" w:rsidR="008007E6" w:rsidRPr="004B7E99" w:rsidRDefault="008007E6" w:rsidP="008007E6">
            <w:pPr>
              <w:pStyle w:val="TableText"/>
              <w:tabs>
                <w:tab w:val="left" w:pos="3402"/>
                <w:tab w:val="right" w:pos="4111"/>
              </w:tabs>
              <w:rPr>
                <w:rFonts w:eastAsia="Calibri"/>
              </w:rPr>
            </w:pPr>
            <w:r w:rsidRPr="004B7E99">
              <w:rPr>
                <w:rFonts w:eastAsia="Calibri"/>
              </w:rPr>
              <w:t xml:space="preserve">Principal: </w:t>
            </w:r>
            <w:r w:rsidRPr="004B7E99">
              <w:rPr>
                <w:rFonts w:eastAsia="Calibri"/>
              </w:rPr>
              <w:tab/>
              <w:t>/</w:t>
            </w:r>
            <w:r w:rsidRPr="004B7E99">
              <w:rPr>
                <w:rFonts w:eastAsia="Calibri"/>
              </w:rPr>
              <w:tab/>
              <w:t>/20</w:t>
            </w:r>
          </w:p>
        </w:tc>
        <w:tc>
          <w:tcPr>
            <w:tcW w:w="4820" w:type="dxa"/>
            <w:gridSpan w:val="3"/>
            <w:tcBorders>
              <w:top w:val="nil"/>
              <w:left w:val="nil"/>
              <w:bottom w:val="single" w:sz="6" w:space="0" w:color="auto"/>
              <w:right w:val="single" w:sz="6" w:space="0" w:color="auto"/>
            </w:tcBorders>
            <w:vAlign w:val="center"/>
          </w:tcPr>
          <w:p w14:paraId="623B64BC" w14:textId="77777777" w:rsidR="008007E6" w:rsidRPr="004B7E99" w:rsidRDefault="008007E6" w:rsidP="008007E6">
            <w:pPr>
              <w:pStyle w:val="TableText"/>
              <w:tabs>
                <w:tab w:val="left" w:pos="3402"/>
                <w:tab w:val="right" w:pos="4111"/>
              </w:tabs>
              <w:rPr>
                <w:rFonts w:eastAsia="Calibri"/>
              </w:rPr>
            </w:pPr>
            <w:r w:rsidRPr="004B7E99">
              <w:rPr>
                <w:rFonts w:eastAsia="Calibri"/>
              </w:rPr>
              <w:t>College Board Chair:</w:t>
            </w:r>
            <w:r w:rsidRPr="004B7E99">
              <w:rPr>
                <w:rFonts w:eastAsia="Calibri"/>
              </w:rPr>
              <w:tab/>
              <w:t>/</w:t>
            </w:r>
            <w:r w:rsidRPr="004B7E99">
              <w:rPr>
                <w:rFonts w:eastAsia="Calibri"/>
              </w:rPr>
              <w:tab/>
              <w:t>/20</w:t>
            </w:r>
          </w:p>
        </w:tc>
      </w:tr>
      <w:tr w:rsidR="008007E6" w:rsidRPr="00B01FD3" w14:paraId="3E8F3352" w14:textId="77777777" w:rsidTr="00800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27D990C1" w14:textId="77777777" w:rsidR="008007E6" w:rsidRPr="004B7E99" w:rsidRDefault="008007E6" w:rsidP="000F0CC4">
            <w:pPr>
              <w:pStyle w:val="Tabletextbold0"/>
              <w:rPr>
                <w:rFonts w:eastAsia="Calibri"/>
              </w:rPr>
            </w:pPr>
            <w:r w:rsidRPr="004B7E99">
              <w:rPr>
                <w:rFonts w:eastAsia="Calibri"/>
              </w:rPr>
              <w:t xml:space="preserve">BSSS Office Use </w:t>
            </w:r>
          </w:p>
          <w:p w14:paraId="609306F7" w14:textId="77777777" w:rsidR="008007E6" w:rsidRPr="004B7E99" w:rsidRDefault="008007E6" w:rsidP="008007E6">
            <w:pPr>
              <w:pStyle w:val="TableText"/>
              <w:tabs>
                <w:tab w:val="left" w:pos="3402"/>
                <w:tab w:val="right" w:pos="4111"/>
              </w:tabs>
              <w:rPr>
                <w:rFonts w:eastAsia="Calibri"/>
              </w:rPr>
            </w:pPr>
            <w:r w:rsidRPr="004B7E99">
              <w:rPr>
                <w:rFonts w:eastAsia="Calibri"/>
              </w:rPr>
              <w:t>Entered into database:</w:t>
            </w:r>
            <w:r w:rsidRPr="004B7E99">
              <w:rPr>
                <w:rFonts w:eastAsia="Calibri"/>
              </w:rPr>
              <w:tab/>
              <w:t>/</w:t>
            </w:r>
            <w:r w:rsidRPr="004B7E99">
              <w:rPr>
                <w:rFonts w:eastAsia="Calibri"/>
              </w:rPr>
              <w:tab/>
              <w:t>/20</w:t>
            </w:r>
          </w:p>
          <w:p w14:paraId="037F1D2F" w14:textId="77777777" w:rsidR="008007E6" w:rsidRPr="00B01FD3" w:rsidRDefault="008007E6" w:rsidP="008007E6"/>
        </w:tc>
      </w:tr>
    </w:tbl>
    <w:p w14:paraId="16B0A0D1" w14:textId="77777777" w:rsidR="008007E6" w:rsidRPr="00A141D8" w:rsidRDefault="008007E6" w:rsidP="00A141D8">
      <w:r w:rsidRPr="00A141D8">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8007E6" w:rsidRPr="00B01FD3" w14:paraId="4B944E2F" w14:textId="77777777" w:rsidTr="00030689">
        <w:trPr>
          <w:cantSplit/>
          <w:trHeight w:val="1704"/>
          <w:jc w:val="center"/>
        </w:trPr>
        <w:tc>
          <w:tcPr>
            <w:tcW w:w="2171" w:type="dxa"/>
            <w:gridSpan w:val="2"/>
            <w:tcBorders>
              <w:top w:val="single" w:sz="4" w:space="0" w:color="auto"/>
              <w:left w:val="single" w:sz="4" w:space="0" w:color="auto"/>
              <w:bottom w:val="single" w:sz="4" w:space="0" w:color="auto"/>
              <w:right w:val="single" w:sz="4" w:space="0" w:color="auto"/>
            </w:tcBorders>
          </w:tcPr>
          <w:p w14:paraId="1116251B" w14:textId="77777777" w:rsidR="008007E6" w:rsidRPr="004B7E99" w:rsidRDefault="008007E6" w:rsidP="008007E6">
            <w:pPr>
              <w:pStyle w:val="TableTextcentred"/>
              <w:rPr>
                <w:rFonts w:cs="Calibri"/>
              </w:rPr>
            </w:pPr>
            <w:r>
              <w:rPr>
                <w:rFonts w:cs="Calibri"/>
                <w:noProof/>
                <w:lang w:eastAsia="en-AU"/>
              </w:rPr>
              <w:lastRenderedPageBreak/>
              <w:drawing>
                <wp:inline distT="0" distB="0" distL="0" distR="0" wp14:anchorId="7C196B85" wp14:editId="763ECEB7">
                  <wp:extent cx="1102360" cy="1156335"/>
                  <wp:effectExtent l="1905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t="5826"/>
                          <a:stretch>
                            <a:fillRect/>
                          </a:stretch>
                        </pic:blipFill>
                        <pic:spPr bwMode="auto">
                          <a:xfrm>
                            <a:off x="0" y="0"/>
                            <a:ext cx="1102360" cy="1156335"/>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199A329C" w14:textId="77777777" w:rsidR="008007E6" w:rsidRPr="004B7E99" w:rsidRDefault="00B64256" w:rsidP="00B64256">
            <w:pPr>
              <w:pStyle w:val="Heading1"/>
            </w:pPr>
            <w:bookmarkStart w:id="18" w:name="_Toc71195929"/>
            <w:r>
              <w:t xml:space="preserve">Course Adoption Form for </w:t>
            </w:r>
            <w:r w:rsidRPr="00BC74AB">
              <w:t xml:space="preserve">Accredited </w:t>
            </w:r>
            <w:r>
              <w:t xml:space="preserve">M </w:t>
            </w:r>
            <w:r w:rsidRPr="00BC74AB">
              <w:t>Courses</w:t>
            </w:r>
            <w:bookmarkEnd w:id="18"/>
          </w:p>
        </w:tc>
      </w:tr>
      <w:tr w:rsidR="008007E6" w:rsidRPr="00B01FD3" w14:paraId="6A51EB4F" w14:textId="77777777" w:rsidTr="008007E6">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13882DCE" w14:textId="77777777" w:rsidR="008007E6" w:rsidRPr="004B7E99" w:rsidRDefault="008007E6" w:rsidP="008007E6">
            <w:pPr>
              <w:pStyle w:val="TableTextBold"/>
            </w:pPr>
            <w:r w:rsidRPr="004B7E99">
              <w:t xml:space="preserve">College: </w:t>
            </w:r>
          </w:p>
        </w:tc>
      </w:tr>
      <w:tr w:rsidR="008007E6" w:rsidRPr="00B01FD3" w14:paraId="1C8D542A" w14:textId="77777777" w:rsidTr="008007E6">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63BD2DBC" w14:textId="77777777" w:rsidR="008007E6" w:rsidRPr="004B7E99" w:rsidRDefault="008007E6" w:rsidP="008007E6">
            <w:pPr>
              <w:pStyle w:val="TableTextBold"/>
            </w:pPr>
            <w:r w:rsidRPr="004B7E99">
              <w:t xml:space="preserve">Course Title: </w:t>
            </w:r>
            <w:r>
              <w:t xml:space="preserve"> </w:t>
            </w:r>
            <w:r w:rsidRPr="005B4CC8">
              <w:t>Drama</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6B905EAF" w14:textId="77777777" w:rsidR="008007E6" w:rsidRPr="004B7E99" w:rsidRDefault="008007E6" w:rsidP="008007E6">
            <w:pPr>
              <w:pStyle w:val="TableTextBold"/>
            </w:pPr>
            <w:r w:rsidRPr="004B7E99">
              <w:t xml:space="preserve">Classification: </w:t>
            </w:r>
            <w:r>
              <w:t xml:space="preserve"> M</w:t>
            </w:r>
          </w:p>
        </w:tc>
      </w:tr>
      <w:tr w:rsidR="008007E6" w:rsidRPr="00B01FD3" w14:paraId="524BEAB5" w14:textId="77777777" w:rsidTr="008007E6">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74E29B02" w14:textId="77777777" w:rsidR="008007E6" w:rsidRPr="004B7E99" w:rsidRDefault="008007E6" w:rsidP="008007E6">
            <w:pPr>
              <w:pStyle w:val="TableTextBold"/>
            </w:pPr>
            <w:r w:rsidRPr="004B7E99">
              <w:t xml:space="preserve">Framework: </w:t>
            </w:r>
            <w:r>
              <w:t xml:space="preserve"> </w:t>
            </w:r>
            <w:r w:rsidRPr="005B4CC8">
              <w:rPr>
                <w:b w:val="0"/>
              </w:rPr>
              <w:t>Arts Framework</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34618E11" w14:textId="77777777" w:rsidR="008007E6" w:rsidRPr="004B7E99" w:rsidRDefault="008007E6" w:rsidP="008007E6">
            <w:pPr>
              <w:pStyle w:val="TableTextBold"/>
            </w:pPr>
            <w:r w:rsidRPr="004B7E99">
              <w:t xml:space="preserve">Course Area: </w:t>
            </w:r>
            <w:r>
              <w:t xml:space="preserve"> </w:t>
            </w:r>
            <w:r w:rsidRPr="004B7E99">
              <w:rPr>
                <w:b w:val="0"/>
              </w:rPr>
              <w:t>0120</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1D940336" w14:textId="77777777" w:rsidR="008007E6" w:rsidRPr="004B7E99" w:rsidRDefault="008007E6" w:rsidP="008007E6">
            <w:pPr>
              <w:pStyle w:val="TableTextBold"/>
            </w:pPr>
            <w:r w:rsidRPr="004B7E99">
              <w:t xml:space="preserve">Course Code:  </w:t>
            </w:r>
          </w:p>
        </w:tc>
      </w:tr>
      <w:tr w:rsidR="008007E6" w:rsidRPr="00B01FD3" w14:paraId="3DB9EE5A" w14:textId="77777777" w:rsidTr="008007E6">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45781585" w14:textId="77777777" w:rsidR="008007E6" w:rsidRPr="004B7E99" w:rsidRDefault="008007E6" w:rsidP="008007E6">
            <w:pPr>
              <w:pStyle w:val="TableTextBold"/>
            </w:pPr>
            <w:r w:rsidRPr="004B7E99">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2ADE5B25" w14:textId="77777777" w:rsidR="008007E6" w:rsidRPr="004B7E99" w:rsidRDefault="008007E6" w:rsidP="008007E6">
            <w:pPr>
              <w:pStyle w:val="TableTextBold"/>
            </w:pPr>
            <w:r w:rsidRPr="004B7E99">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F5B6D63" w14:textId="77777777" w:rsidR="008007E6" w:rsidRPr="004B7E99" w:rsidRDefault="008007E6" w:rsidP="008007E6">
            <w:pPr>
              <w:pStyle w:val="TableTextBold"/>
            </w:pPr>
            <w:r w:rsidRPr="004B7E99">
              <w:t>201</w:t>
            </w:r>
            <w:r w:rsidR="002E53DE">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61804BB9" w14:textId="77777777" w:rsidR="008007E6" w:rsidRPr="004B7E99" w:rsidRDefault="008007E6" w:rsidP="008007E6">
            <w:pPr>
              <w:pStyle w:val="TableTextBold"/>
            </w:pPr>
            <w:r w:rsidRPr="004B7E99">
              <w:t>to</w:t>
            </w:r>
          </w:p>
        </w:tc>
        <w:tc>
          <w:tcPr>
            <w:tcW w:w="1093" w:type="dxa"/>
            <w:tcBorders>
              <w:top w:val="single" w:sz="4" w:space="0" w:color="auto"/>
              <w:left w:val="single" w:sz="4" w:space="0" w:color="auto"/>
              <w:bottom w:val="single" w:sz="4" w:space="0" w:color="auto"/>
              <w:right w:val="single" w:sz="4" w:space="0" w:color="auto"/>
            </w:tcBorders>
            <w:vAlign w:val="center"/>
          </w:tcPr>
          <w:p w14:paraId="11E5F378" w14:textId="77777777" w:rsidR="008007E6" w:rsidRPr="004B7E99" w:rsidRDefault="008007E6" w:rsidP="008007E6">
            <w:pPr>
              <w:pStyle w:val="TableTextBold"/>
            </w:pPr>
            <w:r w:rsidRPr="004B7E99">
              <w:t>202</w:t>
            </w:r>
            <w:r w:rsidR="00A40274">
              <w:t>1</w:t>
            </w:r>
          </w:p>
        </w:tc>
      </w:tr>
      <w:tr w:rsidR="008007E6" w:rsidRPr="00B01FD3" w14:paraId="2A9B7045" w14:textId="77777777" w:rsidTr="008007E6">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20F9CF89" w14:textId="77777777" w:rsidR="008007E6" w:rsidRPr="004B7E99" w:rsidRDefault="008007E6" w:rsidP="008007E6">
            <w:pPr>
              <w:pStyle w:val="TableText"/>
              <w:rPr>
                <w:rFonts w:eastAsia="Calibri"/>
              </w:rPr>
            </w:pPr>
            <w:r w:rsidRPr="004B7E99">
              <w:rPr>
                <w:rFonts w:eastAsia="Calibri"/>
              </w:rPr>
              <w:t>Identify units to be adopted by ticking the check boxes</w:t>
            </w:r>
          </w:p>
        </w:tc>
      </w:tr>
      <w:tr w:rsidR="008007E6" w:rsidRPr="00B01FD3" w14:paraId="04D257CF"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282ED512" w14:textId="77777777" w:rsidR="008007E6" w:rsidRPr="004B7E99" w:rsidRDefault="008007E6" w:rsidP="008007E6">
            <w:pPr>
              <w:pStyle w:val="TableTextBoldcentred"/>
            </w:pPr>
            <w:r w:rsidRPr="004B7E99">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27B0CA63" w14:textId="77777777" w:rsidR="008007E6" w:rsidRPr="004B7E99" w:rsidRDefault="008007E6" w:rsidP="008007E6">
            <w:pPr>
              <w:pStyle w:val="TableTextBold"/>
            </w:pPr>
            <w:r w:rsidRPr="004B7E99">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451104E" w14:textId="77777777" w:rsidR="008007E6" w:rsidRPr="004B7E99" w:rsidRDefault="008007E6" w:rsidP="008007E6">
            <w:pPr>
              <w:pStyle w:val="TableTextBoldcentred"/>
            </w:pPr>
            <w:r w:rsidRPr="004B7E99">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74EB6017" w14:textId="77777777" w:rsidR="008007E6" w:rsidRPr="004B7E99" w:rsidRDefault="008007E6" w:rsidP="008007E6">
            <w:pPr>
              <w:pStyle w:val="TableTextBoldcentred"/>
            </w:pPr>
            <w:r w:rsidRPr="004B7E99">
              <w:t>Length</w:t>
            </w:r>
          </w:p>
        </w:tc>
      </w:tr>
      <w:tr w:rsidR="008007E6" w:rsidRPr="004B7E99" w14:paraId="077F6A16"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7F40A5"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0DFC65E" w14:textId="77777777" w:rsidR="008007E6" w:rsidRPr="004B7E99" w:rsidRDefault="008007E6" w:rsidP="008007E6">
            <w:pPr>
              <w:pStyle w:val="Tabletextbold0"/>
            </w:pPr>
            <w:r w:rsidRPr="004B7E99">
              <w:t xml:space="preserve">Acting for Film &amp; Television </w:t>
            </w:r>
          </w:p>
        </w:tc>
        <w:tc>
          <w:tcPr>
            <w:tcW w:w="1227" w:type="dxa"/>
            <w:gridSpan w:val="2"/>
            <w:tcBorders>
              <w:top w:val="single" w:sz="4" w:space="0" w:color="auto"/>
              <w:left w:val="single" w:sz="4" w:space="0" w:color="auto"/>
              <w:bottom w:val="single" w:sz="4" w:space="0" w:color="auto"/>
              <w:right w:val="single" w:sz="4" w:space="0" w:color="auto"/>
            </w:tcBorders>
          </w:tcPr>
          <w:p w14:paraId="53C9E87A"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03E8728E" w14:textId="77777777" w:rsidR="008007E6" w:rsidRPr="004B7E99" w:rsidRDefault="008007E6" w:rsidP="005B4CC8">
            <w:pPr>
              <w:pStyle w:val="TableTextBoldcentred"/>
            </w:pPr>
            <w:r w:rsidRPr="004B7E99">
              <w:t>S</w:t>
            </w:r>
          </w:p>
        </w:tc>
      </w:tr>
      <w:tr w:rsidR="008007E6" w:rsidRPr="004B7E99" w14:paraId="1027C7B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157FD2"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9D56D1C" w14:textId="77777777" w:rsidR="008007E6" w:rsidRPr="004B7E99" w:rsidRDefault="008007E6" w:rsidP="008007E6">
            <w:pPr>
              <w:pStyle w:val="TableText"/>
              <w:rPr>
                <w:color w:val="000000"/>
              </w:rPr>
            </w:pPr>
            <w:r w:rsidRPr="004B7E99">
              <w:t>Acting for Film &amp; Television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6BC7B27F"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67179E7B" w14:textId="77777777" w:rsidR="008007E6" w:rsidRPr="004B7E99" w:rsidRDefault="008007E6" w:rsidP="005B4CC8">
            <w:pPr>
              <w:pStyle w:val="TableTextcentred"/>
            </w:pPr>
            <w:r w:rsidRPr="004B7E99">
              <w:t>Q</w:t>
            </w:r>
          </w:p>
        </w:tc>
      </w:tr>
      <w:tr w:rsidR="008007E6" w:rsidRPr="004B7E99" w14:paraId="218EBFA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124F0E5"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13A7D59" w14:textId="77777777" w:rsidR="008007E6" w:rsidRPr="004B7E99" w:rsidRDefault="008007E6" w:rsidP="008007E6">
            <w:pPr>
              <w:pStyle w:val="TableText"/>
              <w:rPr>
                <w:color w:val="000000"/>
              </w:rPr>
            </w:pPr>
            <w:r w:rsidRPr="004B7E99">
              <w:t>Acting for Film &amp; Television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1BE79859"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1ECC6015" w14:textId="77777777" w:rsidR="008007E6" w:rsidRPr="004B7E99" w:rsidRDefault="008007E6" w:rsidP="005B4CC8">
            <w:pPr>
              <w:pStyle w:val="TableTextcentred"/>
            </w:pPr>
            <w:r w:rsidRPr="004B7E99">
              <w:t>Q</w:t>
            </w:r>
          </w:p>
        </w:tc>
      </w:tr>
      <w:tr w:rsidR="008007E6" w:rsidRPr="004B7E99" w14:paraId="0487E40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C5A273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99FCE90" w14:textId="77777777" w:rsidR="008007E6" w:rsidRPr="004B7E99" w:rsidRDefault="008007E6" w:rsidP="008007E6">
            <w:pPr>
              <w:pStyle w:val="TableText"/>
              <w:rPr>
                <w:b/>
                <w:color w:val="000000"/>
              </w:rPr>
            </w:pPr>
            <w:r w:rsidRPr="005B4CC8">
              <w:rPr>
                <w:b/>
              </w:rPr>
              <w:t>Actor &amp; Director</w:t>
            </w:r>
          </w:p>
        </w:tc>
        <w:tc>
          <w:tcPr>
            <w:tcW w:w="1227" w:type="dxa"/>
            <w:gridSpan w:val="2"/>
            <w:tcBorders>
              <w:top w:val="single" w:sz="4" w:space="0" w:color="auto"/>
              <w:left w:val="single" w:sz="4" w:space="0" w:color="auto"/>
              <w:bottom w:val="single" w:sz="4" w:space="0" w:color="auto"/>
              <w:right w:val="single" w:sz="4" w:space="0" w:color="auto"/>
            </w:tcBorders>
          </w:tcPr>
          <w:p w14:paraId="72C432C4"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6BDC7BD7" w14:textId="77777777" w:rsidR="008007E6" w:rsidRPr="004B7E99" w:rsidRDefault="008007E6" w:rsidP="005B4CC8">
            <w:pPr>
              <w:pStyle w:val="TableTextBoldcentred"/>
            </w:pPr>
            <w:r w:rsidRPr="004B7E99">
              <w:t>S</w:t>
            </w:r>
          </w:p>
        </w:tc>
      </w:tr>
      <w:tr w:rsidR="008007E6" w:rsidRPr="004B7E99" w14:paraId="15574869"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C431922"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5282995" w14:textId="77777777" w:rsidR="008007E6" w:rsidRPr="004B7E99" w:rsidRDefault="008007E6" w:rsidP="005B4CC8">
            <w:pPr>
              <w:pStyle w:val="TableText"/>
            </w:pPr>
            <w:r w:rsidRPr="004B7E99">
              <w:t>Actor &amp; Director</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50D01943"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5A65FAE7" w14:textId="77777777" w:rsidR="008007E6" w:rsidRPr="004B7E99" w:rsidRDefault="008007E6" w:rsidP="005B4CC8">
            <w:pPr>
              <w:pStyle w:val="TableTextcentred"/>
            </w:pPr>
            <w:r w:rsidRPr="004B7E99">
              <w:t>Q</w:t>
            </w:r>
          </w:p>
        </w:tc>
      </w:tr>
      <w:tr w:rsidR="008007E6" w:rsidRPr="004B7E99" w14:paraId="0601014B"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081AB7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99C3E2A" w14:textId="77777777" w:rsidR="008007E6" w:rsidRDefault="008007E6" w:rsidP="005B4CC8">
            <w:pPr>
              <w:pStyle w:val="TableText"/>
            </w:pPr>
            <w:r w:rsidRPr="004B7E99">
              <w:t>Actor &amp; Director</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1A0998BE"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D356F6F" w14:textId="77777777" w:rsidR="008007E6" w:rsidRPr="004B7E99" w:rsidRDefault="008007E6" w:rsidP="005B4CC8">
            <w:pPr>
              <w:pStyle w:val="TableTextcentred"/>
            </w:pPr>
            <w:r>
              <w:t>Q</w:t>
            </w:r>
          </w:p>
        </w:tc>
      </w:tr>
      <w:tr w:rsidR="008007E6" w:rsidRPr="004B7E99" w14:paraId="0C94433B"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9B5968"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5C1EFB4" w14:textId="77777777" w:rsidR="008007E6" w:rsidRPr="004B7E99" w:rsidRDefault="008007E6" w:rsidP="008007E6">
            <w:pPr>
              <w:pStyle w:val="TableText"/>
              <w:rPr>
                <w:b/>
              </w:rPr>
            </w:pPr>
            <w:r w:rsidRPr="004B7E99">
              <w:rPr>
                <w:b/>
              </w:rPr>
              <w:t>Australian Theatre</w:t>
            </w:r>
          </w:p>
        </w:tc>
        <w:tc>
          <w:tcPr>
            <w:tcW w:w="1227" w:type="dxa"/>
            <w:gridSpan w:val="2"/>
            <w:tcBorders>
              <w:top w:val="single" w:sz="4" w:space="0" w:color="auto"/>
              <w:left w:val="single" w:sz="4" w:space="0" w:color="auto"/>
              <w:bottom w:val="single" w:sz="4" w:space="0" w:color="auto"/>
              <w:right w:val="single" w:sz="4" w:space="0" w:color="auto"/>
            </w:tcBorders>
          </w:tcPr>
          <w:p w14:paraId="6C15AF38"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16EFE797" w14:textId="77777777" w:rsidR="008007E6" w:rsidRPr="004B7E99" w:rsidRDefault="008007E6" w:rsidP="005B4CC8">
            <w:pPr>
              <w:pStyle w:val="TableTextBoldcentred"/>
            </w:pPr>
            <w:r w:rsidRPr="004B7E99">
              <w:t>S</w:t>
            </w:r>
          </w:p>
        </w:tc>
      </w:tr>
      <w:tr w:rsidR="008007E6" w:rsidRPr="004B7E99" w14:paraId="36A899D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E3EAD4"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8B489EC" w14:textId="77777777" w:rsidR="008007E6" w:rsidRPr="00AF76CD" w:rsidRDefault="008007E6" w:rsidP="008007E6">
            <w:pPr>
              <w:pStyle w:val="TableText"/>
            </w:pPr>
            <w:r w:rsidRPr="00AF76CD">
              <w:t>Australian Theatre</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411C2ACE"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70A2F547" w14:textId="77777777" w:rsidR="008007E6" w:rsidRPr="004B7E99" w:rsidRDefault="008007E6" w:rsidP="005B4CC8">
            <w:pPr>
              <w:pStyle w:val="TableTextcentred"/>
            </w:pPr>
            <w:r w:rsidRPr="004B7E99">
              <w:t>Q</w:t>
            </w:r>
          </w:p>
        </w:tc>
      </w:tr>
      <w:tr w:rsidR="008007E6" w:rsidRPr="004B7E99" w14:paraId="7B438A89"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224FB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8597A1F" w14:textId="77777777" w:rsidR="008007E6" w:rsidRPr="00AF76CD" w:rsidRDefault="008007E6" w:rsidP="008007E6">
            <w:pPr>
              <w:pStyle w:val="TableText"/>
            </w:pPr>
            <w:r w:rsidRPr="00AF76CD">
              <w:t>Australian Theatre</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0BAED24E"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CC6A20C" w14:textId="77777777" w:rsidR="008007E6" w:rsidRPr="004B7E99" w:rsidRDefault="008007E6" w:rsidP="005B4CC8">
            <w:pPr>
              <w:pStyle w:val="TableTextcentred"/>
            </w:pPr>
            <w:r>
              <w:t>Q</w:t>
            </w:r>
          </w:p>
        </w:tc>
      </w:tr>
      <w:tr w:rsidR="008007E6" w:rsidRPr="004B7E99" w14:paraId="29C9294F"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26A45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A7BF0D5" w14:textId="77777777" w:rsidR="008007E6" w:rsidRPr="004B7E99" w:rsidRDefault="008007E6" w:rsidP="008007E6">
            <w:pPr>
              <w:pStyle w:val="TableText"/>
              <w:rPr>
                <w:b/>
              </w:rPr>
            </w:pPr>
            <w:r w:rsidRPr="004B7E99">
              <w:rPr>
                <w:b/>
              </w:rPr>
              <w:t>Comedy</w:t>
            </w:r>
          </w:p>
        </w:tc>
        <w:tc>
          <w:tcPr>
            <w:tcW w:w="1227" w:type="dxa"/>
            <w:gridSpan w:val="2"/>
            <w:tcBorders>
              <w:top w:val="single" w:sz="4" w:space="0" w:color="auto"/>
              <w:left w:val="single" w:sz="4" w:space="0" w:color="auto"/>
              <w:bottom w:val="single" w:sz="4" w:space="0" w:color="auto"/>
              <w:right w:val="single" w:sz="4" w:space="0" w:color="auto"/>
            </w:tcBorders>
          </w:tcPr>
          <w:p w14:paraId="4FD2D094"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65989641" w14:textId="77777777" w:rsidR="008007E6" w:rsidRPr="004B7E99" w:rsidRDefault="008007E6" w:rsidP="005B4CC8">
            <w:pPr>
              <w:pStyle w:val="TableTextBoldcentred"/>
            </w:pPr>
            <w:r w:rsidRPr="004B7E99">
              <w:t>S</w:t>
            </w:r>
          </w:p>
        </w:tc>
      </w:tr>
      <w:tr w:rsidR="008007E6" w:rsidRPr="004B7E99" w14:paraId="32F9439A"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42928B"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5FCA5FB" w14:textId="77777777" w:rsidR="008007E6" w:rsidRPr="004B7E99" w:rsidRDefault="008007E6" w:rsidP="008007E6">
            <w:pPr>
              <w:pStyle w:val="TableText"/>
            </w:pPr>
            <w:r w:rsidRPr="004B7E99">
              <w:t xml:space="preserve">Comedy </w:t>
            </w:r>
            <w:r>
              <w:t xml:space="preserve">a </w:t>
            </w:r>
          </w:p>
        </w:tc>
        <w:tc>
          <w:tcPr>
            <w:tcW w:w="1227" w:type="dxa"/>
            <w:gridSpan w:val="2"/>
            <w:tcBorders>
              <w:top w:val="single" w:sz="4" w:space="0" w:color="auto"/>
              <w:left w:val="single" w:sz="4" w:space="0" w:color="auto"/>
              <w:bottom w:val="single" w:sz="4" w:space="0" w:color="auto"/>
              <w:right w:val="single" w:sz="4" w:space="0" w:color="auto"/>
            </w:tcBorders>
          </w:tcPr>
          <w:p w14:paraId="48784C99"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4A1F6F2F" w14:textId="77777777" w:rsidR="008007E6" w:rsidRPr="004B7E99" w:rsidRDefault="008007E6" w:rsidP="005B4CC8">
            <w:pPr>
              <w:pStyle w:val="TableTextcentred"/>
            </w:pPr>
            <w:r w:rsidRPr="004B7E99">
              <w:t>Q</w:t>
            </w:r>
          </w:p>
        </w:tc>
      </w:tr>
      <w:tr w:rsidR="008007E6" w:rsidRPr="004B7E99" w14:paraId="1C81560B"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FA34982"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647BC8B" w14:textId="77777777" w:rsidR="008007E6" w:rsidRPr="004B7E99" w:rsidRDefault="008007E6" w:rsidP="008007E6">
            <w:pPr>
              <w:pStyle w:val="TableText"/>
            </w:pPr>
            <w:r>
              <w:t xml:space="preserve">Comedy b </w:t>
            </w:r>
          </w:p>
        </w:tc>
        <w:tc>
          <w:tcPr>
            <w:tcW w:w="1227" w:type="dxa"/>
            <w:gridSpan w:val="2"/>
            <w:tcBorders>
              <w:top w:val="single" w:sz="4" w:space="0" w:color="auto"/>
              <w:left w:val="single" w:sz="4" w:space="0" w:color="auto"/>
              <w:bottom w:val="single" w:sz="4" w:space="0" w:color="auto"/>
              <w:right w:val="single" w:sz="4" w:space="0" w:color="auto"/>
            </w:tcBorders>
          </w:tcPr>
          <w:p w14:paraId="191902CE"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6F8D584C" w14:textId="77777777" w:rsidR="008007E6" w:rsidRPr="004B7E99" w:rsidRDefault="008007E6" w:rsidP="005B4CC8">
            <w:pPr>
              <w:pStyle w:val="TableTextcentred"/>
            </w:pPr>
            <w:r>
              <w:t>Q</w:t>
            </w:r>
          </w:p>
        </w:tc>
      </w:tr>
      <w:tr w:rsidR="008007E6" w:rsidRPr="004B7E99" w14:paraId="3E6A438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8CEB658"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D361959" w14:textId="77777777" w:rsidR="008007E6" w:rsidRPr="004B7E99" w:rsidRDefault="008007E6" w:rsidP="008007E6">
            <w:pPr>
              <w:pStyle w:val="TableText"/>
              <w:rPr>
                <w:b/>
              </w:rPr>
            </w:pPr>
            <w:r w:rsidRPr="004B7E99">
              <w:rPr>
                <w:b/>
              </w:rPr>
              <w:t>Community Theatre</w:t>
            </w:r>
          </w:p>
        </w:tc>
        <w:tc>
          <w:tcPr>
            <w:tcW w:w="1227" w:type="dxa"/>
            <w:gridSpan w:val="2"/>
            <w:tcBorders>
              <w:top w:val="single" w:sz="4" w:space="0" w:color="auto"/>
              <w:left w:val="single" w:sz="4" w:space="0" w:color="auto"/>
              <w:bottom w:val="single" w:sz="4" w:space="0" w:color="auto"/>
              <w:right w:val="single" w:sz="4" w:space="0" w:color="auto"/>
            </w:tcBorders>
          </w:tcPr>
          <w:p w14:paraId="3F773AD5"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5C18CC80" w14:textId="77777777" w:rsidR="008007E6" w:rsidRPr="004B7E99" w:rsidRDefault="008007E6" w:rsidP="005B4CC8">
            <w:pPr>
              <w:pStyle w:val="TableTextBoldcentred"/>
            </w:pPr>
            <w:r w:rsidRPr="004B7E99">
              <w:t>S</w:t>
            </w:r>
          </w:p>
        </w:tc>
      </w:tr>
      <w:tr w:rsidR="008007E6" w:rsidRPr="004B7E99" w14:paraId="089E36A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DACB97B"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65462B3" w14:textId="77777777" w:rsidR="008007E6" w:rsidRPr="00AF76CD" w:rsidRDefault="008007E6" w:rsidP="008007E6">
            <w:pPr>
              <w:pStyle w:val="TableText"/>
            </w:pPr>
            <w:r w:rsidRPr="00AF76CD">
              <w:t>Community Theatre</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5E5B3DA6" w14:textId="77777777" w:rsidR="008007E6" w:rsidRPr="00AF76CD"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6D58F43A" w14:textId="77777777" w:rsidR="008007E6" w:rsidRPr="00AF76CD" w:rsidRDefault="008007E6" w:rsidP="005B4CC8">
            <w:pPr>
              <w:pStyle w:val="TableTextcentred"/>
            </w:pPr>
            <w:r>
              <w:t>Q</w:t>
            </w:r>
          </w:p>
        </w:tc>
      </w:tr>
      <w:tr w:rsidR="008007E6" w:rsidRPr="004B7E99" w14:paraId="3C0518D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8A28525"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DDAC14B" w14:textId="77777777" w:rsidR="008007E6" w:rsidRPr="00AF76CD" w:rsidRDefault="008007E6" w:rsidP="008007E6">
            <w:pPr>
              <w:pStyle w:val="TableText"/>
            </w:pPr>
            <w:r w:rsidRPr="00AF76CD">
              <w:t>Community Theatre</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5C3646D1" w14:textId="77777777" w:rsidR="008007E6" w:rsidRPr="00AF76CD"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947A156" w14:textId="77777777" w:rsidR="008007E6" w:rsidRPr="00AF76CD" w:rsidRDefault="008007E6" w:rsidP="005B4CC8">
            <w:pPr>
              <w:pStyle w:val="TableTextcentred"/>
            </w:pPr>
            <w:r>
              <w:t>Q</w:t>
            </w:r>
          </w:p>
        </w:tc>
      </w:tr>
      <w:tr w:rsidR="008007E6" w:rsidRPr="004B7E99" w14:paraId="02C41BF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A95C2B9"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E5C00E8" w14:textId="77777777" w:rsidR="008007E6" w:rsidRPr="004B7E99" w:rsidRDefault="008007E6" w:rsidP="008007E6">
            <w:pPr>
              <w:pStyle w:val="TableText"/>
              <w:rPr>
                <w:b/>
              </w:rPr>
            </w:pPr>
            <w:r w:rsidRPr="004B7E99">
              <w:rPr>
                <w:b/>
              </w:rPr>
              <w:t>Design for the Stage</w:t>
            </w:r>
          </w:p>
        </w:tc>
        <w:tc>
          <w:tcPr>
            <w:tcW w:w="1227" w:type="dxa"/>
            <w:gridSpan w:val="2"/>
            <w:tcBorders>
              <w:top w:val="single" w:sz="4" w:space="0" w:color="auto"/>
              <w:left w:val="single" w:sz="4" w:space="0" w:color="auto"/>
              <w:bottom w:val="single" w:sz="4" w:space="0" w:color="auto"/>
              <w:right w:val="single" w:sz="4" w:space="0" w:color="auto"/>
            </w:tcBorders>
          </w:tcPr>
          <w:p w14:paraId="3A9BABFC"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0121A503" w14:textId="77777777" w:rsidR="008007E6" w:rsidRPr="004B7E99" w:rsidRDefault="008007E6" w:rsidP="005B4CC8">
            <w:pPr>
              <w:pStyle w:val="TableTextBoldcentred"/>
            </w:pPr>
            <w:r w:rsidRPr="004B7E99">
              <w:t>S</w:t>
            </w:r>
          </w:p>
        </w:tc>
      </w:tr>
      <w:tr w:rsidR="008007E6" w:rsidRPr="004B7E99" w14:paraId="2647FD5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8727FB8"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B9A8DC6" w14:textId="77777777" w:rsidR="008007E6" w:rsidRPr="004B7E99" w:rsidRDefault="008007E6" w:rsidP="008007E6">
            <w:pPr>
              <w:pStyle w:val="TableText"/>
            </w:pPr>
            <w:r>
              <w:t>Design for the Stage a</w:t>
            </w:r>
          </w:p>
        </w:tc>
        <w:tc>
          <w:tcPr>
            <w:tcW w:w="1227" w:type="dxa"/>
            <w:gridSpan w:val="2"/>
            <w:tcBorders>
              <w:top w:val="single" w:sz="4" w:space="0" w:color="auto"/>
              <w:left w:val="single" w:sz="4" w:space="0" w:color="auto"/>
              <w:bottom w:val="single" w:sz="4" w:space="0" w:color="auto"/>
              <w:right w:val="single" w:sz="4" w:space="0" w:color="auto"/>
            </w:tcBorders>
          </w:tcPr>
          <w:p w14:paraId="133D9A95"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D5FFBB4" w14:textId="77777777" w:rsidR="008007E6" w:rsidRPr="004B7E99" w:rsidRDefault="008007E6" w:rsidP="005B4CC8">
            <w:pPr>
              <w:pStyle w:val="TableTextcentred"/>
            </w:pPr>
            <w:r w:rsidRPr="004B7E99">
              <w:t>Q</w:t>
            </w:r>
          </w:p>
        </w:tc>
      </w:tr>
      <w:tr w:rsidR="008007E6" w:rsidRPr="004B7E99" w14:paraId="4CCC5CB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2CF8B8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F27F94E" w14:textId="77777777" w:rsidR="008007E6" w:rsidRPr="004B7E99" w:rsidRDefault="008007E6" w:rsidP="008007E6">
            <w:pPr>
              <w:pStyle w:val="TableText"/>
            </w:pPr>
            <w:r>
              <w:t>Design for the Stage b</w:t>
            </w:r>
          </w:p>
        </w:tc>
        <w:tc>
          <w:tcPr>
            <w:tcW w:w="1227" w:type="dxa"/>
            <w:gridSpan w:val="2"/>
            <w:tcBorders>
              <w:top w:val="single" w:sz="4" w:space="0" w:color="auto"/>
              <w:left w:val="single" w:sz="4" w:space="0" w:color="auto"/>
              <w:bottom w:val="single" w:sz="4" w:space="0" w:color="auto"/>
              <w:right w:val="single" w:sz="4" w:space="0" w:color="auto"/>
            </w:tcBorders>
          </w:tcPr>
          <w:p w14:paraId="1B940193"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180D2EE2" w14:textId="77777777" w:rsidR="008007E6" w:rsidRPr="004B7E99" w:rsidRDefault="008007E6" w:rsidP="005B4CC8">
            <w:pPr>
              <w:pStyle w:val="TableTextcentred"/>
            </w:pPr>
            <w:r w:rsidRPr="004B7E99">
              <w:t>Q</w:t>
            </w:r>
          </w:p>
        </w:tc>
      </w:tr>
      <w:tr w:rsidR="008007E6" w:rsidRPr="004B7E99" w14:paraId="76489CB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70D65F7"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80DA93F" w14:textId="77777777" w:rsidR="008007E6" w:rsidRPr="004B7E99" w:rsidRDefault="008007E6" w:rsidP="008007E6">
            <w:pPr>
              <w:pStyle w:val="TableText"/>
              <w:rPr>
                <w:b/>
              </w:rPr>
            </w:pPr>
            <w:r>
              <w:rPr>
                <w:b/>
              </w:rPr>
              <w:t>Devising an Ensemble Production</w:t>
            </w:r>
          </w:p>
        </w:tc>
        <w:tc>
          <w:tcPr>
            <w:tcW w:w="1227" w:type="dxa"/>
            <w:gridSpan w:val="2"/>
            <w:tcBorders>
              <w:top w:val="single" w:sz="4" w:space="0" w:color="auto"/>
              <w:left w:val="single" w:sz="4" w:space="0" w:color="auto"/>
              <w:bottom w:val="single" w:sz="4" w:space="0" w:color="auto"/>
              <w:right w:val="single" w:sz="4" w:space="0" w:color="auto"/>
            </w:tcBorders>
          </w:tcPr>
          <w:p w14:paraId="7F229AAB"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6D948895" w14:textId="77777777" w:rsidR="008007E6" w:rsidRPr="004B7E99" w:rsidRDefault="008007E6" w:rsidP="005B4CC8">
            <w:pPr>
              <w:pStyle w:val="TableTextBoldcentred"/>
            </w:pPr>
            <w:r w:rsidRPr="004B7E99">
              <w:t>S</w:t>
            </w:r>
          </w:p>
        </w:tc>
      </w:tr>
      <w:tr w:rsidR="008007E6" w:rsidRPr="004B7E99" w14:paraId="112198C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AB0D133"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C567EB3" w14:textId="77777777" w:rsidR="008007E6" w:rsidRPr="00AF76CD" w:rsidRDefault="008007E6" w:rsidP="008007E6">
            <w:pPr>
              <w:pStyle w:val="TableText"/>
            </w:pPr>
            <w:r w:rsidRPr="00AF76CD">
              <w:t>Devising an Ensemble Production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2D476575"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270BF779" w14:textId="77777777" w:rsidR="008007E6" w:rsidRPr="004B7E99" w:rsidRDefault="008007E6" w:rsidP="005B4CC8">
            <w:pPr>
              <w:pStyle w:val="TableTextcentred"/>
            </w:pPr>
            <w:r w:rsidRPr="004B7E99">
              <w:t>Q</w:t>
            </w:r>
          </w:p>
        </w:tc>
      </w:tr>
      <w:tr w:rsidR="008007E6" w:rsidRPr="004B7E99" w14:paraId="1E49326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0EDD5A4"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F29D0E4" w14:textId="77777777" w:rsidR="008007E6" w:rsidRPr="00AF76CD" w:rsidRDefault="008007E6" w:rsidP="008007E6">
            <w:pPr>
              <w:pStyle w:val="TableText"/>
            </w:pPr>
            <w:r w:rsidRPr="00AF76CD">
              <w:t>Devising an Ensemble Production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123F8C47"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2AF54447" w14:textId="77777777" w:rsidR="008007E6" w:rsidRPr="004B7E99" w:rsidRDefault="008007E6" w:rsidP="005B4CC8">
            <w:pPr>
              <w:pStyle w:val="TableTextcentred"/>
            </w:pPr>
            <w:r w:rsidRPr="004B7E99">
              <w:t>Q</w:t>
            </w:r>
          </w:p>
        </w:tc>
      </w:tr>
      <w:tr w:rsidR="008007E6" w:rsidRPr="004B7E99" w14:paraId="47F2E6F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1EA43A"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78F41FA" w14:textId="77777777" w:rsidR="008007E6" w:rsidRPr="004B7E99" w:rsidRDefault="008007E6" w:rsidP="008007E6">
            <w:pPr>
              <w:pStyle w:val="TableText"/>
              <w:rPr>
                <w:b/>
              </w:rPr>
            </w:pPr>
            <w:r w:rsidRPr="004B7E99">
              <w:rPr>
                <w:b/>
              </w:rPr>
              <w:t>Dramatic Explorations</w:t>
            </w:r>
          </w:p>
        </w:tc>
        <w:tc>
          <w:tcPr>
            <w:tcW w:w="1227" w:type="dxa"/>
            <w:gridSpan w:val="2"/>
            <w:tcBorders>
              <w:top w:val="single" w:sz="4" w:space="0" w:color="auto"/>
              <w:left w:val="single" w:sz="4" w:space="0" w:color="auto"/>
              <w:bottom w:val="single" w:sz="4" w:space="0" w:color="auto"/>
              <w:right w:val="single" w:sz="4" w:space="0" w:color="auto"/>
            </w:tcBorders>
          </w:tcPr>
          <w:p w14:paraId="3DE2E5DE" w14:textId="77777777" w:rsidR="008007E6" w:rsidRPr="004B7E99" w:rsidRDefault="008007E6" w:rsidP="005B4CC8">
            <w:pPr>
              <w:pStyle w:val="TableTextBoldcentred"/>
            </w:pPr>
            <w:r w:rsidRPr="004B7E99">
              <w:t>1.0</w:t>
            </w:r>
          </w:p>
        </w:tc>
        <w:tc>
          <w:tcPr>
            <w:tcW w:w="1231" w:type="dxa"/>
            <w:gridSpan w:val="2"/>
            <w:tcBorders>
              <w:top w:val="single" w:sz="4" w:space="0" w:color="auto"/>
              <w:left w:val="single" w:sz="4" w:space="0" w:color="auto"/>
              <w:bottom w:val="single" w:sz="4" w:space="0" w:color="auto"/>
              <w:right w:val="single" w:sz="4" w:space="0" w:color="auto"/>
            </w:tcBorders>
          </w:tcPr>
          <w:p w14:paraId="44994B84" w14:textId="77777777" w:rsidR="008007E6" w:rsidRPr="004B7E99" w:rsidRDefault="008007E6" w:rsidP="005B4CC8">
            <w:pPr>
              <w:pStyle w:val="TableTextBoldcentred"/>
            </w:pPr>
            <w:r w:rsidRPr="004B7E99">
              <w:t>S</w:t>
            </w:r>
          </w:p>
        </w:tc>
      </w:tr>
      <w:tr w:rsidR="008007E6" w:rsidRPr="004B7E99" w14:paraId="5C06934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C9252D0"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47FD64C" w14:textId="77777777" w:rsidR="008007E6" w:rsidRPr="004B7E99" w:rsidRDefault="008007E6" w:rsidP="008007E6">
            <w:pPr>
              <w:pStyle w:val="TableText"/>
            </w:pPr>
            <w:r>
              <w:t>Dramatic</w:t>
            </w:r>
            <w:r w:rsidRPr="004B7E99">
              <w:t xml:space="preserve"> Explorations</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574CE831" w14:textId="77777777" w:rsidR="008007E6" w:rsidRPr="004B7E99" w:rsidRDefault="008007E6" w:rsidP="005B4CC8">
            <w:pPr>
              <w:pStyle w:val="TableTextcentred"/>
            </w:pPr>
            <w:r w:rsidRPr="004B7E99">
              <w:t>0.5</w:t>
            </w:r>
          </w:p>
        </w:tc>
        <w:tc>
          <w:tcPr>
            <w:tcW w:w="1231" w:type="dxa"/>
            <w:gridSpan w:val="2"/>
            <w:tcBorders>
              <w:top w:val="single" w:sz="4" w:space="0" w:color="auto"/>
              <w:left w:val="single" w:sz="4" w:space="0" w:color="auto"/>
              <w:bottom w:val="single" w:sz="4" w:space="0" w:color="auto"/>
              <w:right w:val="single" w:sz="4" w:space="0" w:color="auto"/>
            </w:tcBorders>
          </w:tcPr>
          <w:p w14:paraId="3C747DB0" w14:textId="77777777" w:rsidR="008007E6" w:rsidRPr="004B7E99" w:rsidRDefault="008007E6" w:rsidP="005B4CC8">
            <w:pPr>
              <w:pStyle w:val="TableTextcentred"/>
            </w:pPr>
            <w:r w:rsidRPr="004B7E99">
              <w:t>Q</w:t>
            </w:r>
          </w:p>
        </w:tc>
      </w:tr>
      <w:tr w:rsidR="008007E6" w:rsidRPr="004B7E99" w14:paraId="120F29E7"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4C78BD"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7C0A6C1" w14:textId="77777777" w:rsidR="008007E6" w:rsidRPr="004B7E99" w:rsidRDefault="008007E6" w:rsidP="008007E6">
            <w:pPr>
              <w:pStyle w:val="TableText"/>
            </w:pPr>
            <w:r>
              <w:t>Dramatic Explorations b</w:t>
            </w:r>
          </w:p>
        </w:tc>
        <w:tc>
          <w:tcPr>
            <w:tcW w:w="1227" w:type="dxa"/>
            <w:gridSpan w:val="2"/>
            <w:tcBorders>
              <w:top w:val="single" w:sz="4" w:space="0" w:color="auto"/>
              <w:left w:val="single" w:sz="4" w:space="0" w:color="auto"/>
              <w:bottom w:val="single" w:sz="4" w:space="0" w:color="auto"/>
              <w:right w:val="single" w:sz="4" w:space="0" w:color="auto"/>
            </w:tcBorders>
          </w:tcPr>
          <w:p w14:paraId="24CA0785" w14:textId="77777777" w:rsidR="008007E6" w:rsidRPr="004B7E99" w:rsidRDefault="008007E6" w:rsidP="005B4CC8">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58F35C8" w14:textId="77777777" w:rsidR="008007E6" w:rsidRPr="004B7E99" w:rsidRDefault="008007E6" w:rsidP="005B4CC8">
            <w:pPr>
              <w:pStyle w:val="TableTextcentred"/>
            </w:pPr>
            <w:r>
              <w:t>Q</w:t>
            </w:r>
          </w:p>
        </w:tc>
      </w:tr>
    </w:tbl>
    <w:p w14:paraId="6AC73A4A" w14:textId="77777777" w:rsidR="00417349" w:rsidRDefault="00417349">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821"/>
        <w:gridCol w:w="1227"/>
        <w:gridCol w:w="1231"/>
      </w:tblGrid>
      <w:tr w:rsidR="008007E6" w:rsidRPr="004B7E99" w14:paraId="4B061DF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140BA3" w14:textId="77777777" w:rsidR="008007E6" w:rsidRPr="004B7E99" w:rsidRDefault="008007E6" w:rsidP="008007E6">
            <w:pPr>
              <w:pStyle w:val="TableTextcentred"/>
              <w:rPr>
                <w:rFonts w:cs="Calibri"/>
              </w:rPr>
            </w:pPr>
            <w:r w:rsidRPr="004B7E99">
              <w:rPr>
                <w:rFonts w:cs="Calibri"/>
              </w:rPr>
              <w:lastRenderedPageBreak/>
              <w:sym w:font="Wingdings" w:char="F06F"/>
            </w:r>
          </w:p>
        </w:tc>
        <w:tc>
          <w:tcPr>
            <w:tcW w:w="5821" w:type="dxa"/>
            <w:tcBorders>
              <w:top w:val="single" w:sz="4" w:space="0" w:color="auto"/>
              <w:left w:val="single" w:sz="4" w:space="0" w:color="auto"/>
              <w:bottom w:val="single" w:sz="4" w:space="0" w:color="auto"/>
              <w:right w:val="single" w:sz="4" w:space="0" w:color="auto"/>
            </w:tcBorders>
          </w:tcPr>
          <w:p w14:paraId="340F55A4" w14:textId="77777777" w:rsidR="008007E6" w:rsidRPr="004B7E99" w:rsidRDefault="008007E6" w:rsidP="008007E6">
            <w:pPr>
              <w:pStyle w:val="TableText"/>
              <w:rPr>
                <w:b/>
              </w:rPr>
            </w:pPr>
            <w:r w:rsidRPr="004B7E99">
              <w:rPr>
                <w:b/>
              </w:rPr>
              <w:t>Experimental Theatre</w:t>
            </w:r>
          </w:p>
        </w:tc>
        <w:tc>
          <w:tcPr>
            <w:tcW w:w="1227" w:type="dxa"/>
            <w:tcBorders>
              <w:top w:val="single" w:sz="4" w:space="0" w:color="auto"/>
              <w:left w:val="single" w:sz="4" w:space="0" w:color="auto"/>
              <w:bottom w:val="single" w:sz="4" w:space="0" w:color="auto"/>
              <w:right w:val="single" w:sz="4" w:space="0" w:color="auto"/>
            </w:tcBorders>
          </w:tcPr>
          <w:p w14:paraId="4B553DEF"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2035CCFF" w14:textId="77777777" w:rsidR="008007E6" w:rsidRPr="004B7E99" w:rsidRDefault="008007E6" w:rsidP="005B4CC8">
            <w:pPr>
              <w:pStyle w:val="TableTextBoldcentred"/>
            </w:pPr>
            <w:r w:rsidRPr="004B7E99">
              <w:t>S</w:t>
            </w:r>
          </w:p>
        </w:tc>
      </w:tr>
      <w:tr w:rsidR="008007E6" w:rsidRPr="004B7E99" w14:paraId="322A061A"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4B76F15"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4C2D4BE0" w14:textId="77777777" w:rsidR="008007E6" w:rsidRPr="004B7E99" w:rsidRDefault="008007E6" w:rsidP="008007E6">
            <w:pPr>
              <w:pStyle w:val="TableText"/>
            </w:pPr>
            <w:r>
              <w:t>Experimental Theatre a</w:t>
            </w:r>
          </w:p>
        </w:tc>
        <w:tc>
          <w:tcPr>
            <w:tcW w:w="1227" w:type="dxa"/>
            <w:tcBorders>
              <w:top w:val="single" w:sz="4" w:space="0" w:color="auto"/>
              <w:left w:val="single" w:sz="4" w:space="0" w:color="auto"/>
              <w:bottom w:val="single" w:sz="4" w:space="0" w:color="auto"/>
              <w:right w:val="single" w:sz="4" w:space="0" w:color="auto"/>
            </w:tcBorders>
          </w:tcPr>
          <w:p w14:paraId="00C4A2A7"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12A07EB8" w14:textId="77777777" w:rsidR="008007E6" w:rsidRPr="004B7E99" w:rsidRDefault="008007E6" w:rsidP="005B4CC8">
            <w:pPr>
              <w:pStyle w:val="TableTextcentred"/>
            </w:pPr>
            <w:r>
              <w:t>Q</w:t>
            </w:r>
          </w:p>
        </w:tc>
      </w:tr>
      <w:tr w:rsidR="008007E6" w:rsidRPr="004B7E99" w14:paraId="615C76C2"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138EDB3"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5003AA7B" w14:textId="77777777" w:rsidR="008007E6" w:rsidRPr="004B7E99" w:rsidRDefault="008007E6" w:rsidP="008007E6">
            <w:pPr>
              <w:pStyle w:val="TableText"/>
            </w:pPr>
            <w:r>
              <w:t>Experimental Theatre b</w:t>
            </w:r>
          </w:p>
        </w:tc>
        <w:tc>
          <w:tcPr>
            <w:tcW w:w="1227" w:type="dxa"/>
            <w:tcBorders>
              <w:top w:val="single" w:sz="4" w:space="0" w:color="auto"/>
              <w:left w:val="single" w:sz="4" w:space="0" w:color="auto"/>
              <w:bottom w:val="single" w:sz="4" w:space="0" w:color="auto"/>
              <w:right w:val="single" w:sz="4" w:space="0" w:color="auto"/>
            </w:tcBorders>
          </w:tcPr>
          <w:p w14:paraId="37B00697"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6F99F2D" w14:textId="77777777" w:rsidR="008007E6" w:rsidRPr="004B7E99" w:rsidRDefault="008007E6" w:rsidP="005B4CC8">
            <w:pPr>
              <w:pStyle w:val="TableTextcentred"/>
            </w:pPr>
            <w:r>
              <w:t>Q</w:t>
            </w:r>
          </w:p>
        </w:tc>
      </w:tr>
      <w:tr w:rsidR="008007E6" w:rsidRPr="004B7E99" w14:paraId="1717855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344E298"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74B5AD31" w14:textId="77777777" w:rsidR="008007E6" w:rsidRPr="003372C0" w:rsidRDefault="008007E6" w:rsidP="008007E6">
            <w:pPr>
              <w:pStyle w:val="TableText"/>
              <w:rPr>
                <w:b/>
              </w:rPr>
            </w:pPr>
            <w:r>
              <w:rPr>
                <w:b/>
              </w:rPr>
              <w:t>Independent Study Unit</w:t>
            </w:r>
          </w:p>
        </w:tc>
        <w:tc>
          <w:tcPr>
            <w:tcW w:w="1227" w:type="dxa"/>
            <w:tcBorders>
              <w:top w:val="single" w:sz="4" w:space="0" w:color="auto"/>
              <w:left w:val="single" w:sz="4" w:space="0" w:color="auto"/>
              <w:bottom w:val="single" w:sz="4" w:space="0" w:color="auto"/>
              <w:right w:val="single" w:sz="4" w:space="0" w:color="auto"/>
            </w:tcBorders>
          </w:tcPr>
          <w:p w14:paraId="78C2380B" w14:textId="77777777" w:rsidR="008007E6" w:rsidRPr="004B7E99" w:rsidRDefault="008007E6" w:rsidP="005B4CC8">
            <w:pPr>
              <w:pStyle w:val="TableTextBoldcentred"/>
            </w:pPr>
            <w:r>
              <w:t>1.0</w:t>
            </w:r>
          </w:p>
        </w:tc>
        <w:tc>
          <w:tcPr>
            <w:tcW w:w="1231" w:type="dxa"/>
            <w:tcBorders>
              <w:top w:val="single" w:sz="4" w:space="0" w:color="auto"/>
              <w:left w:val="single" w:sz="4" w:space="0" w:color="auto"/>
              <w:bottom w:val="single" w:sz="4" w:space="0" w:color="auto"/>
              <w:right w:val="single" w:sz="4" w:space="0" w:color="auto"/>
            </w:tcBorders>
          </w:tcPr>
          <w:p w14:paraId="4DECF8F4" w14:textId="77777777" w:rsidR="008007E6" w:rsidRPr="004B7E99" w:rsidRDefault="008007E6" w:rsidP="005B4CC8">
            <w:pPr>
              <w:pStyle w:val="TableTextBoldcentred"/>
            </w:pPr>
            <w:r>
              <w:t>S</w:t>
            </w:r>
          </w:p>
        </w:tc>
      </w:tr>
      <w:tr w:rsidR="008007E6" w:rsidRPr="004B7E99" w14:paraId="1A034D29"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C62B570"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71D7864A" w14:textId="77777777" w:rsidR="008007E6" w:rsidRPr="004B7E99" w:rsidRDefault="008007E6" w:rsidP="008007E6">
            <w:pPr>
              <w:pStyle w:val="TableText"/>
            </w:pPr>
            <w:r>
              <w:t>Independent Study Unit a</w:t>
            </w:r>
          </w:p>
        </w:tc>
        <w:tc>
          <w:tcPr>
            <w:tcW w:w="1227" w:type="dxa"/>
            <w:tcBorders>
              <w:top w:val="single" w:sz="4" w:space="0" w:color="auto"/>
              <w:left w:val="single" w:sz="4" w:space="0" w:color="auto"/>
              <w:bottom w:val="single" w:sz="4" w:space="0" w:color="auto"/>
              <w:right w:val="single" w:sz="4" w:space="0" w:color="auto"/>
            </w:tcBorders>
          </w:tcPr>
          <w:p w14:paraId="7447C7C8"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0C82A16" w14:textId="77777777" w:rsidR="008007E6" w:rsidRPr="004B7E99" w:rsidRDefault="008007E6" w:rsidP="005B4CC8">
            <w:pPr>
              <w:pStyle w:val="TableTextcentred"/>
            </w:pPr>
            <w:r>
              <w:t>Q</w:t>
            </w:r>
          </w:p>
        </w:tc>
      </w:tr>
      <w:tr w:rsidR="008007E6" w:rsidRPr="004B7E99" w14:paraId="26968DB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BB3D618"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0D291E8A" w14:textId="77777777" w:rsidR="008007E6" w:rsidRPr="004B7E99" w:rsidRDefault="008007E6" w:rsidP="008007E6">
            <w:pPr>
              <w:pStyle w:val="TableText"/>
            </w:pPr>
            <w:r>
              <w:t>Independent Study Unit b</w:t>
            </w:r>
          </w:p>
        </w:tc>
        <w:tc>
          <w:tcPr>
            <w:tcW w:w="1227" w:type="dxa"/>
            <w:tcBorders>
              <w:top w:val="single" w:sz="4" w:space="0" w:color="auto"/>
              <w:left w:val="single" w:sz="4" w:space="0" w:color="auto"/>
              <w:bottom w:val="single" w:sz="4" w:space="0" w:color="auto"/>
              <w:right w:val="single" w:sz="4" w:space="0" w:color="auto"/>
            </w:tcBorders>
          </w:tcPr>
          <w:p w14:paraId="7D855EB8"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08FC573" w14:textId="77777777" w:rsidR="008007E6" w:rsidRPr="004B7E99" w:rsidRDefault="008007E6" w:rsidP="005B4CC8">
            <w:pPr>
              <w:pStyle w:val="TableTextcentred"/>
            </w:pPr>
            <w:r>
              <w:t>Q</w:t>
            </w:r>
          </w:p>
        </w:tc>
      </w:tr>
      <w:tr w:rsidR="008007E6" w:rsidRPr="004B7E99" w14:paraId="11A12E4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C87801"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DB0BCBB" w14:textId="77777777" w:rsidR="008007E6" w:rsidRPr="004B7E99" w:rsidRDefault="008007E6" w:rsidP="008007E6">
            <w:pPr>
              <w:pStyle w:val="TableText"/>
              <w:rPr>
                <w:b/>
              </w:rPr>
            </w:pPr>
            <w:r>
              <w:rPr>
                <w:b/>
              </w:rPr>
              <w:t>Self-Directed Production</w:t>
            </w:r>
          </w:p>
        </w:tc>
        <w:tc>
          <w:tcPr>
            <w:tcW w:w="1227" w:type="dxa"/>
            <w:tcBorders>
              <w:top w:val="single" w:sz="4" w:space="0" w:color="auto"/>
              <w:left w:val="single" w:sz="4" w:space="0" w:color="auto"/>
              <w:bottom w:val="single" w:sz="4" w:space="0" w:color="auto"/>
              <w:right w:val="single" w:sz="4" w:space="0" w:color="auto"/>
            </w:tcBorders>
          </w:tcPr>
          <w:p w14:paraId="404525A1"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37C16735" w14:textId="77777777" w:rsidR="008007E6" w:rsidRPr="004B7E99" w:rsidRDefault="008007E6" w:rsidP="005B4CC8">
            <w:pPr>
              <w:pStyle w:val="TableTextBoldcentred"/>
            </w:pPr>
            <w:r w:rsidRPr="004B7E99">
              <w:t>S</w:t>
            </w:r>
          </w:p>
        </w:tc>
      </w:tr>
      <w:tr w:rsidR="008007E6" w:rsidRPr="004B7E99" w14:paraId="745FE4D7"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7A15D7"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9A4B917" w14:textId="77777777" w:rsidR="008007E6" w:rsidRPr="00AF76CD" w:rsidRDefault="008007E6" w:rsidP="008007E6">
            <w:pPr>
              <w:pStyle w:val="TableText"/>
            </w:pPr>
            <w:r w:rsidRPr="00AF76CD">
              <w:t>Self-Directed Production</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7F5D750D"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F6081C9" w14:textId="77777777" w:rsidR="008007E6" w:rsidRPr="004B7E99" w:rsidRDefault="008007E6" w:rsidP="005B4CC8">
            <w:pPr>
              <w:pStyle w:val="TableTextcentred"/>
            </w:pPr>
            <w:r>
              <w:t>Q</w:t>
            </w:r>
          </w:p>
        </w:tc>
      </w:tr>
      <w:tr w:rsidR="008007E6" w:rsidRPr="004B7E99" w14:paraId="492D271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DDB10BB"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781D9CE3" w14:textId="77777777" w:rsidR="008007E6" w:rsidRPr="00AF76CD" w:rsidRDefault="008007E6" w:rsidP="008007E6">
            <w:pPr>
              <w:pStyle w:val="TableText"/>
            </w:pPr>
            <w:r w:rsidRPr="00AF76CD">
              <w:t>Self-Directed Production</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2318B132"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0552810B" w14:textId="77777777" w:rsidR="008007E6" w:rsidRPr="004B7E99" w:rsidRDefault="008007E6" w:rsidP="005B4CC8">
            <w:pPr>
              <w:pStyle w:val="TableTextcentred"/>
            </w:pPr>
            <w:r>
              <w:t>Q</w:t>
            </w:r>
          </w:p>
        </w:tc>
      </w:tr>
      <w:tr w:rsidR="008007E6" w:rsidRPr="004B7E99" w14:paraId="1592AB3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4424C24"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5E6FDB4A" w14:textId="77777777" w:rsidR="008007E6" w:rsidRPr="004B7E99" w:rsidRDefault="008007E6" w:rsidP="008007E6">
            <w:pPr>
              <w:pStyle w:val="TableText"/>
              <w:rPr>
                <w:b/>
              </w:rPr>
            </w:pPr>
            <w:r w:rsidRPr="004B7E99">
              <w:rPr>
                <w:b/>
              </w:rPr>
              <w:t>Lighting &amp; Sound</w:t>
            </w:r>
            <w:r>
              <w:rPr>
                <w:b/>
              </w:rPr>
              <w:t xml:space="preserve"> Design</w:t>
            </w:r>
          </w:p>
        </w:tc>
        <w:tc>
          <w:tcPr>
            <w:tcW w:w="1227" w:type="dxa"/>
            <w:tcBorders>
              <w:top w:val="single" w:sz="4" w:space="0" w:color="auto"/>
              <w:left w:val="single" w:sz="4" w:space="0" w:color="auto"/>
              <w:bottom w:val="single" w:sz="4" w:space="0" w:color="auto"/>
              <w:right w:val="single" w:sz="4" w:space="0" w:color="auto"/>
            </w:tcBorders>
          </w:tcPr>
          <w:p w14:paraId="043C9A66"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23FBFFD7" w14:textId="77777777" w:rsidR="008007E6" w:rsidRPr="004B7E99" w:rsidRDefault="008007E6" w:rsidP="005B4CC8">
            <w:pPr>
              <w:pStyle w:val="TableTextBoldcentred"/>
            </w:pPr>
            <w:r w:rsidRPr="004B7E99">
              <w:t>S</w:t>
            </w:r>
          </w:p>
        </w:tc>
      </w:tr>
      <w:tr w:rsidR="008007E6" w:rsidRPr="004B7E99" w14:paraId="3D9D373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BECA66"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50678318" w14:textId="77777777" w:rsidR="008007E6" w:rsidRPr="004B7E99" w:rsidRDefault="008007E6" w:rsidP="008007E6">
            <w:pPr>
              <w:pStyle w:val="TableText"/>
            </w:pPr>
            <w:r w:rsidRPr="004B7E99">
              <w:t>Light</w:t>
            </w:r>
            <w:r>
              <w:t>ing &amp; Sound</w:t>
            </w:r>
            <w:r w:rsidRPr="004B7E99">
              <w:t xml:space="preserve"> Design</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2E1D19F8"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2D7A084D" w14:textId="77777777" w:rsidR="008007E6" w:rsidRPr="004B7E99" w:rsidRDefault="008007E6" w:rsidP="005B4CC8">
            <w:pPr>
              <w:pStyle w:val="TableTextcentred"/>
            </w:pPr>
            <w:r w:rsidRPr="004B7E99">
              <w:t>Q</w:t>
            </w:r>
          </w:p>
        </w:tc>
      </w:tr>
      <w:tr w:rsidR="008007E6" w:rsidRPr="004B7E99" w14:paraId="7D2E1C4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5BBFCC"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01D9E342" w14:textId="77777777" w:rsidR="008007E6" w:rsidRPr="004B7E99" w:rsidRDefault="008007E6" w:rsidP="008007E6">
            <w:pPr>
              <w:pStyle w:val="TableText"/>
            </w:pPr>
            <w:r>
              <w:t>Lighting &amp; Sound Design b</w:t>
            </w:r>
          </w:p>
        </w:tc>
        <w:tc>
          <w:tcPr>
            <w:tcW w:w="1227" w:type="dxa"/>
            <w:tcBorders>
              <w:top w:val="single" w:sz="4" w:space="0" w:color="auto"/>
              <w:left w:val="single" w:sz="4" w:space="0" w:color="auto"/>
              <w:bottom w:val="single" w:sz="4" w:space="0" w:color="auto"/>
              <w:right w:val="single" w:sz="4" w:space="0" w:color="auto"/>
            </w:tcBorders>
          </w:tcPr>
          <w:p w14:paraId="1EF00EE7"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A788909" w14:textId="77777777" w:rsidR="008007E6" w:rsidRPr="004B7E99" w:rsidRDefault="008007E6" w:rsidP="005B4CC8">
            <w:pPr>
              <w:pStyle w:val="TableTextcentred"/>
            </w:pPr>
            <w:r>
              <w:t>Q</w:t>
            </w:r>
          </w:p>
        </w:tc>
      </w:tr>
      <w:tr w:rsidR="008007E6" w:rsidRPr="004B7E99" w14:paraId="59EBDB9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D007D87"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46DC8FDD" w14:textId="77777777" w:rsidR="008007E6" w:rsidRPr="004B7E99" w:rsidRDefault="008007E6" w:rsidP="008007E6">
            <w:pPr>
              <w:pStyle w:val="TableText"/>
              <w:rPr>
                <w:b/>
              </w:rPr>
            </w:pPr>
            <w:r w:rsidRPr="004B7E99">
              <w:rPr>
                <w:b/>
              </w:rPr>
              <w:t>Modern &amp; Classical Tragedy</w:t>
            </w:r>
          </w:p>
        </w:tc>
        <w:tc>
          <w:tcPr>
            <w:tcW w:w="1227" w:type="dxa"/>
            <w:tcBorders>
              <w:top w:val="single" w:sz="4" w:space="0" w:color="auto"/>
              <w:left w:val="single" w:sz="4" w:space="0" w:color="auto"/>
              <w:bottom w:val="single" w:sz="4" w:space="0" w:color="auto"/>
              <w:right w:val="single" w:sz="4" w:space="0" w:color="auto"/>
            </w:tcBorders>
          </w:tcPr>
          <w:p w14:paraId="1687F9D0"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798762F2" w14:textId="77777777" w:rsidR="008007E6" w:rsidRPr="004B7E99" w:rsidRDefault="008007E6" w:rsidP="005B4CC8">
            <w:pPr>
              <w:pStyle w:val="TableTextBoldcentred"/>
            </w:pPr>
            <w:r w:rsidRPr="004B7E99">
              <w:t>S</w:t>
            </w:r>
          </w:p>
        </w:tc>
      </w:tr>
      <w:tr w:rsidR="008007E6" w:rsidRPr="004B7E99" w14:paraId="5346935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8533B0B"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C0CE804" w14:textId="77777777" w:rsidR="008007E6" w:rsidRPr="004B7E99" w:rsidRDefault="008007E6" w:rsidP="008007E6">
            <w:pPr>
              <w:pStyle w:val="TableText"/>
            </w:pPr>
            <w:r>
              <w:t>Modern &amp; Classical Tragedy a</w:t>
            </w:r>
          </w:p>
        </w:tc>
        <w:tc>
          <w:tcPr>
            <w:tcW w:w="1227" w:type="dxa"/>
            <w:tcBorders>
              <w:top w:val="single" w:sz="4" w:space="0" w:color="auto"/>
              <w:left w:val="single" w:sz="4" w:space="0" w:color="auto"/>
              <w:bottom w:val="single" w:sz="4" w:space="0" w:color="auto"/>
              <w:right w:val="single" w:sz="4" w:space="0" w:color="auto"/>
            </w:tcBorders>
          </w:tcPr>
          <w:p w14:paraId="562DC52F"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34F26CD9" w14:textId="77777777" w:rsidR="008007E6" w:rsidRPr="004B7E99" w:rsidRDefault="008007E6" w:rsidP="005B4CC8">
            <w:pPr>
              <w:pStyle w:val="TableTextcentred"/>
            </w:pPr>
            <w:r w:rsidRPr="004B7E99">
              <w:t>Q</w:t>
            </w:r>
          </w:p>
        </w:tc>
      </w:tr>
      <w:tr w:rsidR="008007E6" w:rsidRPr="004B7E99" w14:paraId="6511D96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8ED6D4"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63D470A2" w14:textId="77777777" w:rsidR="008007E6" w:rsidRDefault="008007E6" w:rsidP="008007E6">
            <w:pPr>
              <w:pStyle w:val="TableText"/>
            </w:pPr>
            <w:r>
              <w:t>Modern &amp; Classical Tragedy b</w:t>
            </w:r>
          </w:p>
        </w:tc>
        <w:tc>
          <w:tcPr>
            <w:tcW w:w="1227" w:type="dxa"/>
            <w:tcBorders>
              <w:top w:val="single" w:sz="4" w:space="0" w:color="auto"/>
              <w:left w:val="single" w:sz="4" w:space="0" w:color="auto"/>
              <w:bottom w:val="single" w:sz="4" w:space="0" w:color="auto"/>
              <w:right w:val="single" w:sz="4" w:space="0" w:color="auto"/>
            </w:tcBorders>
          </w:tcPr>
          <w:p w14:paraId="67F1ED16"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72156F5" w14:textId="77777777" w:rsidR="008007E6" w:rsidRPr="004B7E99" w:rsidRDefault="008007E6" w:rsidP="005B4CC8">
            <w:pPr>
              <w:pStyle w:val="TableTextcentred"/>
            </w:pPr>
            <w:r>
              <w:t>Q</w:t>
            </w:r>
          </w:p>
        </w:tc>
      </w:tr>
      <w:tr w:rsidR="008007E6" w:rsidRPr="004B7E99" w14:paraId="2E6EC09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CE53E7"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1E75BF0E" w14:textId="77777777" w:rsidR="008007E6" w:rsidRPr="004B7E99" w:rsidRDefault="008007E6" w:rsidP="008007E6">
            <w:pPr>
              <w:pStyle w:val="TableText"/>
              <w:rPr>
                <w:b/>
              </w:rPr>
            </w:pPr>
            <w:r w:rsidRPr="004B7E99">
              <w:rPr>
                <w:b/>
              </w:rPr>
              <w:t>Performing Shakespeare</w:t>
            </w:r>
          </w:p>
        </w:tc>
        <w:tc>
          <w:tcPr>
            <w:tcW w:w="1227" w:type="dxa"/>
            <w:tcBorders>
              <w:top w:val="single" w:sz="4" w:space="0" w:color="auto"/>
              <w:left w:val="single" w:sz="4" w:space="0" w:color="auto"/>
              <w:bottom w:val="single" w:sz="4" w:space="0" w:color="auto"/>
              <w:right w:val="single" w:sz="4" w:space="0" w:color="auto"/>
            </w:tcBorders>
          </w:tcPr>
          <w:p w14:paraId="262F3290"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7BB373CF" w14:textId="77777777" w:rsidR="008007E6" w:rsidRPr="004B7E99" w:rsidRDefault="008007E6" w:rsidP="005B4CC8">
            <w:pPr>
              <w:pStyle w:val="TableTextBoldcentred"/>
            </w:pPr>
            <w:r w:rsidRPr="004B7E99">
              <w:t>S</w:t>
            </w:r>
          </w:p>
        </w:tc>
      </w:tr>
      <w:tr w:rsidR="008007E6" w:rsidRPr="004B7E99" w14:paraId="24906084"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DE3199"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0C2199E5" w14:textId="77777777" w:rsidR="008007E6" w:rsidRPr="00AF76CD" w:rsidRDefault="008007E6" w:rsidP="008007E6">
            <w:pPr>
              <w:pStyle w:val="TableText"/>
            </w:pPr>
            <w:r w:rsidRPr="00AF76CD">
              <w:t>Performing Shakespeare</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00199B78"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16E03B0" w14:textId="77777777" w:rsidR="008007E6" w:rsidRPr="004B7E99" w:rsidRDefault="008007E6" w:rsidP="005B4CC8">
            <w:pPr>
              <w:pStyle w:val="TableTextcentred"/>
            </w:pPr>
            <w:r>
              <w:t>Q</w:t>
            </w:r>
          </w:p>
        </w:tc>
      </w:tr>
      <w:tr w:rsidR="008007E6" w:rsidRPr="004B7E99" w14:paraId="4167B81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1D36684"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610C97E" w14:textId="77777777" w:rsidR="008007E6" w:rsidRPr="00AF76CD" w:rsidRDefault="008007E6" w:rsidP="008007E6">
            <w:pPr>
              <w:pStyle w:val="TableText"/>
            </w:pPr>
            <w:r w:rsidRPr="00AF76CD">
              <w:t>Performing Shakespeare</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3D0EC40F"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A8452C1" w14:textId="77777777" w:rsidR="008007E6" w:rsidRPr="004B7E99" w:rsidRDefault="008007E6" w:rsidP="005B4CC8">
            <w:pPr>
              <w:pStyle w:val="TableTextcentred"/>
            </w:pPr>
            <w:r>
              <w:t>Q</w:t>
            </w:r>
          </w:p>
        </w:tc>
      </w:tr>
      <w:tr w:rsidR="008007E6" w:rsidRPr="004B7E99" w14:paraId="6088571D"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30F1012"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3E84CB8" w14:textId="77777777" w:rsidR="008007E6" w:rsidRPr="004B7E99" w:rsidRDefault="008007E6" w:rsidP="00A049DB">
            <w:pPr>
              <w:pStyle w:val="TableText"/>
              <w:rPr>
                <w:b/>
              </w:rPr>
            </w:pPr>
            <w:r w:rsidRPr="004B7E99">
              <w:rPr>
                <w:b/>
              </w:rPr>
              <w:t xml:space="preserve">Realism </w:t>
            </w:r>
            <w:r w:rsidR="00A049DB">
              <w:rPr>
                <w:b/>
              </w:rPr>
              <w:t>&amp;</w:t>
            </w:r>
            <w:r w:rsidRPr="004B7E99">
              <w:rPr>
                <w:b/>
              </w:rPr>
              <w:t xml:space="preserve"> Expressionism</w:t>
            </w:r>
          </w:p>
        </w:tc>
        <w:tc>
          <w:tcPr>
            <w:tcW w:w="1227" w:type="dxa"/>
            <w:tcBorders>
              <w:top w:val="single" w:sz="4" w:space="0" w:color="auto"/>
              <w:left w:val="single" w:sz="4" w:space="0" w:color="auto"/>
              <w:bottom w:val="single" w:sz="4" w:space="0" w:color="auto"/>
              <w:right w:val="single" w:sz="4" w:space="0" w:color="auto"/>
            </w:tcBorders>
          </w:tcPr>
          <w:p w14:paraId="71D401F0"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6D5B3EE2" w14:textId="77777777" w:rsidR="008007E6" w:rsidRPr="004B7E99" w:rsidRDefault="008007E6" w:rsidP="005B4CC8">
            <w:pPr>
              <w:pStyle w:val="TableTextBoldcentred"/>
            </w:pPr>
            <w:r w:rsidRPr="004B7E99">
              <w:t>S</w:t>
            </w:r>
          </w:p>
        </w:tc>
      </w:tr>
      <w:tr w:rsidR="008007E6" w:rsidRPr="004B7E99" w14:paraId="20A0F10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82ECD8"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5EC4F73A" w14:textId="77777777" w:rsidR="008007E6" w:rsidRPr="008007E6" w:rsidRDefault="008007E6" w:rsidP="00A049DB">
            <w:pPr>
              <w:pStyle w:val="TableText"/>
            </w:pPr>
            <w:r w:rsidRPr="008007E6">
              <w:t xml:space="preserve">Realism </w:t>
            </w:r>
            <w:r w:rsidR="00A049DB">
              <w:t>&amp;</w:t>
            </w:r>
            <w:r w:rsidRPr="008007E6">
              <w:t xml:space="preserve"> Expressionism a</w:t>
            </w:r>
          </w:p>
        </w:tc>
        <w:tc>
          <w:tcPr>
            <w:tcW w:w="1227" w:type="dxa"/>
            <w:tcBorders>
              <w:top w:val="single" w:sz="4" w:space="0" w:color="auto"/>
              <w:left w:val="single" w:sz="4" w:space="0" w:color="auto"/>
              <w:bottom w:val="single" w:sz="4" w:space="0" w:color="auto"/>
              <w:right w:val="single" w:sz="4" w:space="0" w:color="auto"/>
            </w:tcBorders>
          </w:tcPr>
          <w:p w14:paraId="454D6754"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581D3A3" w14:textId="77777777" w:rsidR="008007E6" w:rsidRPr="004B7E99" w:rsidRDefault="008007E6" w:rsidP="005B4CC8">
            <w:pPr>
              <w:pStyle w:val="TableTextcentred"/>
            </w:pPr>
            <w:r>
              <w:t>Q</w:t>
            </w:r>
          </w:p>
        </w:tc>
      </w:tr>
      <w:tr w:rsidR="008007E6" w:rsidRPr="004B7E99" w14:paraId="6CA91439"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94C5B95"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6162577E" w14:textId="77777777" w:rsidR="008007E6" w:rsidRPr="008007E6" w:rsidRDefault="008007E6" w:rsidP="00A049DB">
            <w:pPr>
              <w:pStyle w:val="TableText"/>
            </w:pPr>
            <w:r w:rsidRPr="008007E6">
              <w:t xml:space="preserve">Realism </w:t>
            </w:r>
            <w:r w:rsidR="00A049DB">
              <w:t>&amp;</w:t>
            </w:r>
            <w:r w:rsidRPr="008007E6">
              <w:t xml:space="preserve"> Expressionism b</w:t>
            </w:r>
          </w:p>
        </w:tc>
        <w:tc>
          <w:tcPr>
            <w:tcW w:w="1227" w:type="dxa"/>
            <w:tcBorders>
              <w:top w:val="single" w:sz="4" w:space="0" w:color="auto"/>
              <w:left w:val="single" w:sz="4" w:space="0" w:color="auto"/>
              <w:bottom w:val="single" w:sz="4" w:space="0" w:color="auto"/>
              <w:right w:val="single" w:sz="4" w:space="0" w:color="auto"/>
            </w:tcBorders>
          </w:tcPr>
          <w:p w14:paraId="14C359FD"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55FF0E4" w14:textId="77777777" w:rsidR="008007E6" w:rsidRPr="004B7E99" w:rsidRDefault="008007E6" w:rsidP="005B4CC8">
            <w:pPr>
              <w:pStyle w:val="TableTextcentred"/>
            </w:pPr>
            <w:r>
              <w:t>Q</w:t>
            </w:r>
          </w:p>
        </w:tc>
      </w:tr>
      <w:tr w:rsidR="008007E6" w:rsidRPr="004B7E99" w14:paraId="7E3E7119"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79ADCB"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00D0B8E" w14:textId="77777777" w:rsidR="008007E6" w:rsidRPr="004B7E99" w:rsidRDefault="008007E6" w:rsidP="008007E6">
            <w:pPr>
              <w:pStyle w:val="TableText"/>
              <w:rPr>
                <w:b/>
              </w:rPr>
            </w:pPr>
            <w:r w:rsidRPr="004B7E99">
              <w:rPr>
                <w:b/>
              </w:rPr>
              <w:t>Recorded Voice</w:t>
            </w:r>
          </w:p>
        </w:tc>
        <w:tc>
          <w:tcPr>
            <w:tcW w:w="1227" w:type="dxa"/>
            <w:tcBorders>
              <w:top w:val="single" w:sz="4" w:space="0" w:color="auto"/>
              <w:left w:val="single" w:sz="4" w:space="0" w:color="auto"/>
              <w:bottom w:val="single" w:sz="4" w:space="0" w:color="auto"/>
              <w:right w:val="single" w:sz="4" w:space="0" w:color="auto"/>
            </w:tcBorders>
          </w:tcPr>
          <w:p w14:paraId="7F811302"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15C33E6C" w14:textId="77777777" w:rsidR="008007E6" w:rsidRPr="004B7E99" w:rsidRDefault="008007E6" w:rsidP="005B4CC8">
            <w:pPr>
              <w:pStyle w:val="TableTextBoldcentred"/>
            </w:pPr>
            <w:r w:rsidRPr="004B7E99">
              <w:t>S</w:t>
            </w:r>
          </w:p>
        </w:tc>
      </w:tr>
      <w:tr w:rsidR="008007E6" w:rsidRPr="004B7E99" w14:paraId="2718332B"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C85D14E"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74BB75AC" w14:textId="77777777" w:rsidR="008007E6" w:rsidRPr="008007E6" w:rsidRDefault="008007E6" w:rsidP="008007E6">
            <w:pPr>
              <w:pStyle w:val="TableText"/>
            </w:pPr>
            <w:r w:rsidRPr="008007E6">
              <w:t>Recorded Voice a</w:t>
            </w:r>
          </w:p>
        </w:tc>
        <w:tc>
          <w:tcPr>
            <w:tcW w:w="1227" w:type="dxa"/>
            <w:tcBorders>
              <w:top w:val="single" w:sz="4" w:space="0" w:color="auto"/>
              <w:left w:val="single" w:sz="4" w:space="0" w:color="auto"/>
              <w:bottom w:val="single" w:sz="4" w:space="0" w:color="auto"/>
              <w:right w:val="single" w:sz="4" w:space="0" w:color="auto"/>
            </w:tcBorders>
          </w:tcPr>
          <w:p w14:paraId="569E4D9B"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1214128C" w14:textId="77777777" w:rsidR="008007E6" w:rsidRPr="004B7E99" w:rsidRDefault="008007E6" w:rsidP="005B4CC8">
            <w:pPr>
              <w:pStyle w:val="TableTextcentred"/>
            </w:pPr>
            <w:r>
              <w:t>Q</w:t>
            </w:r>
          </w:p>
        </w:tc>
      </w:tr>
      <w:tr w:rsidR="008007E6" w:rsidRPr="004B7E99" w14:paraId="750B3C13"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66FB5D6"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669FBBF1" w14:textId="77777777" w:rsidR="008007E6" w:rsidRPr="008007E6" w:rsidRDefault="008007E6" w:rsidP="008007E6">
            <w:pPr>
              <w:pStyle w:val="TableText"/>
            </w:pPr>
            <w:r w:rsidRPr="008007E6">
              <w:t>Recorded Voice b</w:t>
            </w:r>
          </w:p>
        </w:tc>
        <w:tc>
          <w:tcPr>
            <w:tcW w:w="1227" w:type="dxa"/>
            <w:tcBorders>
              <w:top w:val="single" w:sz="4" w:space="0" w:color="auto"/>
              <w:left w:val="single" w:sz="4" w:space="0" w:color="auto"/>
              <w:bottom w:val="single" w:sz="4" w:space="0" w:color="auto"/>
              <w:right w:val="single" w:sz="4" w:space="0" w:color="auto"/>
            </w:tcBorders>
          </w:tcPr>
          <w:p w14:paraId="18F9E74B"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62ADA73" w14:textId="77777777" w:rsidR="008007E6" w:rsidRPr="004B7E99" w:rsidRDefault="008007E6" w:rsidP="005B4CC8">
            <w:pPr>
              <w:pStyle w:val="TableTextcentred"/>
            </w:pPr>
            <w:r>
              <w:t>Q</w:t>
            </w:r>
          </w:p>
        </w:tc>
      </w:tr>
      <w:tr w:rsidR="008007E6" w:rsidRPr="004B7E99" w14:paraId="3F450AB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B0C9DFC"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E15BAC4" w14:textId="77777777" w:rsidR="008007E6" w:rsidRPr="004B7E99" w:rsidRDefault="008007E6" w:rsidP="008007E6">
            <w:pPr>
              <w:pStyle w:val="TableText"/>
              <w:rPr>
                <w:b/>
              </w:rPr>
            </w:pPr>
            <w:r w:rsidRPr="004B7E99">
              <w:rPr>
                <w:b/>
              </w:rPr>
              <w:t>Theatre Around the World</w:t>
            </w:r>
          </w:p>
        </w:tc>
        <w:tc>
          <w:tcPr>
            <w:tcW w:w="1227" w:type="dxa"/>
            <w:tcBorders>
              <w:top w:val="single" w:sz="4" w:space="0" w:color="auto"/>
              <w:left w:val="single" w:sz="4" w:space="0" w:color="auto"/>
              <w:bottom w:val="single" w:sz="4" w:space="0" w:color="auto"/>
              <w:right w:val="single" w:sz="4" w:space="0" w:color="auto"/>
            </w:tcBorders>
          </w:tcPr>
          <w:p w14:paraId="62AAD275"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4E58C9DD" w14:textId="77777777" w:rsidR="008007E6" w:rsidRPr="004B7E99" w:rsidRDefault="008007E6" w:rsidP="005B4CC8">
            <w:pPr>
              <w:pStyle w:val="TableTextBoldcentred"/>
            </w:pPr>
            <w:r w:rsidRPr="004B7E99">
              <w:t>S</w:t>
            </w:r>
          </w:p>
        </w:tc>
      </w:tr>
      <w:tr w:rsidR="008007E6" w:rsidRPr="004B7E99" w14:paraId="762B19B1"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6B7CEE3"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6488C935" w14:textId="77777777" w:rsidR="008007E6" w:rsidRPr="008007E6" w:rsidRDefault="008007E6" w:rsidP="008007E6">
            <w:pPr>
              <w:pStyle w:val="TableText"/>
            </w:pPr>
            <w:r w:rsidRPr="008007E6">
              <w:t>Theatre Around the World a</w:t>
            </w:r>
          </w:p>
        </w:tc>
        <w:tc>
          <w:tcPr>
            <w:tcW w:w="1227" w:type="dxa"/>
            <w:tcBorders>
              <w:top w:val="single" w:sz="4" w:space="0" w:color="auto"/>
              <w:left w:val="single" w:sz="4" w:space="0" w:color="auto"/>
              <w:bottom w:val="single" w:sz="4" w:space="0" w:color="auto"/>
              <w:right w:val="single" w:sz="4" w:space="0" w:color="auto"/>
            </w:tcBorders>
          </w:tcPr>
          <w:p w14:paraId="6E9BE1EC"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6D371B9C" w14:textId="77777777" w:rsidR="008007E6" w:rsidRPr="004B7E99" w:rsidRDefault="008007E6" w:rsidP="005B4CC8">
            <w:pPr>
              <w:pStyle w:val="TableTextcentred"/>
            </w:pPr>
            <w:r w:rsidRPr="004B7E99">
              <w:t>Q</w:t>
            </w:r>
          </w:p>
        </w:tc>
      </w:tr>
      <w:tr w:rsidR="008007E6" w:rsidRPr="004B7E99" w14:paraId="26B5FCB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E859C66"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16CDF410" w14:textId="77777777" w:rsidR="008007E6" w:rsidRPr="008007E6" w:rsidRDefault="008007E6" w:rsidP="008007E6">
            <w:pPr>
              <w:pStyle w:val="TableText"/>
            </w:pPr>
            <w:r w:rsidRPr="008007E6">
              <w:t>Theatre Around the World b</w:t>
            </w:r>
          </w:p>
        </w:tc>
        <w:tc>
          <w:tcPr>
            <w:tcW w:w="1227" w:type="dxa"/>
            <w:tcBorders>
              <w:top w:val="single" w:sz="4" w:space="0" w:color="auto"/>
              <w:left w:val="single" w:sz="4" w:space="0" w:color="auto"/>
              <w:bottom w:val="single" w:sz="4" w:space="0" w:color="auto"/>
              <w:right w:val="single" w:sz="4" w:space="0" w:color="auto"/>
            </w:tcBorders>
          </w:tcPr>
          <w:p w14:paraId="7618B8CA"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D761951" w14:textId="77777777" w:rsidR="008007E6" w:rsidRPr="004B7E99" w:rsidRDefault="008007E6" w:rsidP="005B4CC8">
            <w:pPr>
              <w:pStyle w:val="TableTextcentred"/>
            </w:pPr>
            <w:r>
              <w:t>Q</w:t>
            </w:r>
          </w:p>
        </w:tc>
      </w:tr>
      <w:tr w:rsidR="008007E6" w:rsidRPr="004B7E99" w14:paraId="248188E8"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ABB19F"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0BC9F7C2" w14:textId="77777777" w:rsidR="008007E6" w:rsidRPr="004B7E99" w:rsidRDefault="008007E6" w:rsidP="008007E6">
            <w:pPr>
              <w:pStyle w:val="TableText"/>
              <w:rPr>
                <w:b/>
              </w:rPr>
            </w:pPr>
            <w:r w:rsidRPr="004B7E99">
              <w:rPr>
                <w:b/>
              </w:rPr>
              <w:t>Theatre for Young People</w:t>
            </w:r>
          </w:p>
        </w:tc>
        <w:tc>
          <w:tcPr>
            <w:tcW w:w="1227" w:type="dxa"/>
            <w:tcBorders>
              <w:top w:val="single" w:sz="4" w:space="0" w:color="auto"/>
              <w:left w:val="single" w:sz="4" w:space="0" w:color="auto"/>
              <w:bottom w:val="single" w:sz="4" w:space="0" w:color="auto"/>
              <w:right w:val="single" w:sz="4" w:space="0" w:color="auto"/>
            </w:tcBorders>
          </w:tcPr>
          <w:p w14:paraId="5E327C88"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51E049F1" w14:textId="77777777" w:rsidR="008007E6" w:rsidRPr="004B7E99" w:rsidRDefault="008007E6" w:rsidP="005B4CC8">
            <w:pPr>
              <w:pStyle w:val="TableTextBoldcentred"/>
            </w:pPr>
            <w:r w:rsidRPr="004B7E99">
              <w:t>S</w:t>
            </w:r>
          </w:p>
        </w:tc>
      </w:tr>
      <w:tr w:rsidR="008007E6" w:rsidRPr="004B7E99" w14:paraId="6B4332F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86DE468"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4AE01F21" w14:textId="77777777" w:rsidR="008007E6" w:rsidRPr="008007E6" w:rsidRDefault="008007E6" w:rsidP="008007E6">
            <w:pPr>
              <w:pStyle w:val="TableText"/>
            </w:pPr>
            <w:r w:rsidRPr="008007E6">
              <w:t>Theatre for Young People a</w:t>
            </w:r>
          </w:p>
        </w:tc>
        <w:tc>
          <w:tcPr>
            <w:tcW w:w="1227" w:type="dxa"/>
            <w:tcBorders>
              <w:top w:val="single" w:sz="4" w:space="0" w:color="auto"/>
              <w:left w:val="single" w:sz="4" w:space="0" w:color="auto"/>
              <w:bottom w:val="single" w:sz="4" w:space="0" w:color="auto"/>
              <w:right w:val="single" w:sz="4" w:space="0" w:color="auto"/>
            </w:tcBorders>
          </w:tcPr>
          <w:p w14:paraId="13171B6B"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788396F5" w14:textId="77777777" w:rsidR="008007E6" w:rsidRPr="004B7E99" w:rsidRDefault="008007E6" w:rsidP="005B4CC8">
            <w:pPr>
              <w:pStyle w:val="TableTextcentred"/>
            </w:pPr>
            <w:r>
              <w:t>Q</w:t>
            </w:r>
          </w:p>
        </w:tc>
      </w:tr>
      <w:tr w:rsidR="008007E6" w:rsidRPr="004B7E99" w14:paraId="329E7373"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06C7E2"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7B2EEBB6" w14:textId="77777777" w:rsidR="008007E6" w:rsidRPr="008007E6" w:rsidRDefault="008007E6" w:rsidP="008007E6">
            <w:pPr>
              <w:pStyle w:val="TableText"/>
            </w:pPr>
            <w:r w:rsidRPr="008007E6">
              <w:t>Theatre for Young People b</w:t>
            </w:r>
          </w:p>
        </w:tc>
        <w:tc>
          <w:tcPr>
            <w:tcW w:w="1227" w:type="dxa"/>
            <w:tcBorders>
              <w:top w:val="single" w:sz="4" w:space="0" w:color="auto"/>
              <w:left w:val="single" w:sz="4" w:space="0" w:color="auto"/>
              <w:bottom w:val="single" w:sz="4" w:space="0" w:color="auto"/>
              <w:right w:val="single" w:sz="4" w:space="0" w:color="auto"/>
            </w:tcBorders>
          </w:tcPr>
          <w:p w14:paraId="52159150"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0748EFE" w14:textId="77777777" w:rsidR="008007E6" w:rsidRPr="004B7E99" w:rsidRDefault="008007E6" w:rsidP="005B4CC8">
            <w:pPr>
              <w:pStyle w:val="TableTextcentred"/>
            </w:pPr>
            <w:r>
              <w:t>Q</w:t>
            </w:r>
          </w:p>
        </w:tc>
      </w:tr>
      <w:tr w:rsidR="008007E6" w:rsidRPr="004B7E99" w14:paraId="4564909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BFE011"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7303A51E" w14:textId="77777777" w:rsidR="008007E6" w:rsidRPr="004B7E99" w:rsidRDefault="008007E6" w:rsidP="008007E6">
            <w:pPr>
              <w:pStyle w:val="TableText"/>
              <w:rPr>
                <w:b/>
              </w:rPr>
            </w:pPr>
            <w:r w:rsidRPr="004B7E99">
              <w:rPr>
                <w:b/>
              </w:rPr>
              <w:t>Theatre Production &amp; Performance</w:t>
            </w:r>
          </w:p>
        </w:tc>
        <w:tc>
          <w:tcPr>
            <w:tcW w:w="1227" w:type="dxa"/>
            <w:tcBorders>
              <w:top w:val="single" w:sz="4" w:space="0" w:color="auto"/>
              <w:left w:val="single" w:sz="4" w:space="0" w:color="auto"/>
              <w:bottom w:val="single" w:sz="4" w:space="0" w:color="auto"/>
              <w:right w:val="single" w:sz="4" w:space="0" w:color="auto"/>
            </w:tcBorders>
          </w:tcPr>
          <w:p w14:paraId="6DE271E6"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23386417" w14:textId="77777777" w:rsidR="008007E6" w:rsidRPr="004B7E99" w:rsidRDefault="008007E6" w:rsidP="005B4CC8">
            <w:pPr>
              <w:pStyle w:val="TableTextBoldcentred"/>
            </w:pPr>
            <w:r w:rsidRPr="004B7E99">
              <w:t>S</w:t>
            </w:r>
          </w:p>
        </w:tc>
      </w:tr>
      <w:tr w:rsidR="008007E6" w:rsidRPr="004B7E99" w14:paraId="420EB5C0"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0C8ABC"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023334E1" w14:textId="77777777" w:rsidR="008007E6" w:rsidRPr="008007E6" w:rsidRDefault="008007E6" w:rsidP="008007E6">
            <w:pPr>
              <w:pStyle w:val="TableText"/>
            </w:pPr>
            <w:r w:rsidRPr="008007E6">
              <w:t>Theatre Production &amp; Performance a</w:t>
            </w:r>
          </w:p>
        </w:tc>
        <w:tc>
          <w:tcPr>
            <w:tcW w:w="1227" w:type="dxa"/>
            <w:tcBorders>
              <w:top w:val="single" w:sz="4" w:space="0" w:color="auto"/>
              <w:left w:val="single" w:sz="4" w:space="0" w:color="auto"/>
              <w:bottom w:val="single" w:sz="4" w:space="0" w:color="auto"/>
              <w:right w:val="single" w:sz="4" w:space="0" w:color="auto"/>
            </w:tcBorders>
          </w:tcPr>
          <w:p w14:paraId="01804268"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08038C5" w14:textId="77777777" w:rsidR="008007E6" w:rsidRPr="004B7E99" w:rsidRDefault="008007E6" w:rsidP="005B4CC8">
            <w:pPr>
              <w:pStyle w:val="TableTextcentred"/>
            </w:pPr>
            <w:r>
              <w:t>Q</w:t>
            </w:r>
          </w:p>
        </w:tc>
      </w:tr>
      <w:tr w:rsidR="008007E6" w:rsidRPr="004B7E99" w14:paraId="0E05B89E"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5F6BCA"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6CB70F3A" w14:textId="77777777" w:rsidR="008007E6" w:rsidRPr="008007E6" w:rsidRDefault="008007E6" w:rsidP="008007E6">
            <w:pPr>
              <w:pStyle w:val="TableText"/>
            </w:pPr>
            <w:r w:rsidRPr="008007E6">
              <w:t>Theatre Production &amp; Performance b</w:t>
            </w:r>
          </w:p>
        </w:tc>
        <w:tc>
          <w:tcPr>
            <w:tcW w:w="1227" w:type="dxa"/>
            <w:tcBorders>
              <w:top w:val="single" w:sz="4" w:space="0" w:color="auto"/>
              <w:left w:val="single" w:sz="4" w:space="0" w:color="auto"/>
              <w:bottom w:val="single" w:sz="4" w:space="0" w:color="auto"/>
              <w:right w:val="single" w:sz="4" w:space="0" w:color="auto"/>
            </w:tcBorders>
          </w:tcPr>
          <w:p w14:paraId="45D02506"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D2921E2" w14:textId="77777777" w:rsidR="008007E6" w:rsidRPr="004B7E99" w:rsidRDefault="008007E6" w:rsidP="005B4CC8">
            <w:pPr>
              <w:pStyle w:val="TableTextcentred"/>
            </w:pPr>
            <w:r>
              <w:t>Q</w:t>
            </w:r>
          </w:p>
        </w:tc>
      </w:tr>
      <w:tr w:rsidR="008007E6" w:rsidRPr="004B7E99" w14:paraId="11E64289"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882CE4"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5F2ECFBD" w14:textId="77777777" w:rsidR="008007E6" w:rsidRPr="004B7E99" w:rsidRDefault="008007E6" w:rsidP="008007E6">
            <w:pPr>
              <w:pStyle w:val="TableText"/>
              <w:rPr>
                <w:b/>
              </w:rPr>
            </w:pPr>
            <w:r w:rsidRPr="004B7E99">
              <w:rPr>
                <w:b/>
              </w:rPr>
              <w:t xml:space="preserve">Theatre Visionaries </w:t>
            </w:r>
          </w:p>
        </w:tc>
        <w:tc>
          <w:tcPr>
            <w:tcW w:w="1227" w:type="dxa"/>
            <w:tcBorders>
              <w:top w:val="single" w:sz="4" w:space="0" w:color="auto"/>
              <w:left w:val="single" w:sz="4" w:space="0" w:color="auto"/>
              <w:bottom w:val="single" w:sz="4" w:space="0" w:color="auto"/>
              <w:right w:val="single" w:sz="4" w:space="0" w:color="auto"/>
            </w:tcBorders>
          </w:tcPr>
          <w:p w14:paraId="21E4663F"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52333788" w14:textId="77777777" w:rsidR="008007E6" w:rsidRPr="004B7E99" w:rsidRDefault="008007E6" w:rsidP="005B4CC8">
            <w:pPr>
              <w:pStyle w:val="TableTextBoldcentred"/>
            </w:pPr>
            <w:r w:rsidRPr="004B7E99">
              <w:t>S</w:t>
            </w:r>
          </w:p>
        </w:tc>
      </w:tr>
      <w:tr w:rsidR="008007E6" w:rsidRPr="004B7E99" w14:paraId="3EA74DF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934B59"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32BE7D69" w14:textId="77777777" w:rsidR="008007E6" w:rsidRPr="008007E6" w:rsidRDefault="008007E6" w:rsidP="008007E6">
            <w:pPr>
              <w:pStyle w:val="TableText"/>
            </w:pPr>
            <w:r w:rsidRPr="008007E6">
              <w:t>Theatre Visionaries a</w:t>
            </w:r>
          </w:p>
        </w:tc>
        <w:tc>
          <w:tcPr>
            <w:tcW w:w="1227" w:type="dxa"/>
            <w:tcBorders>
              <w:top w:val="single" w:sz="4" w:space="0" w:color="auto"/>
              <w:left w:val="single" w:sz="4" w:space="0" w:color="auto"/>
              <w:bottom w:val="single" w:sz="4" w:space="0" w:color="auto"/>
              <w:right w:val="single" w:sz="4" w:space="0" w:color="auto"/>
            </w:tcBorders>
          </w:tcPr>
          <w:p w14:paraId="50DDE415"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6B83E9A5" w14:textId="77777777" w:rsidR="008007E6" w:rsidRPr="004B7E99" w:rsidRDefault="008007E6" w:rsidP="005B4CC8">
            <w:pPr>
              <w:pStyle w:val="TableTextcentred"/>
            </w:pPr>
            <w:r>
              <w:t>Q</w:t>
            </w:r>
          </w:p>
        </w:tc>
      </w:tr>
      <w:tr w:rsidR="008007E6" w:rsidRPr="004B7E99" w14:paraId="221C0B6C"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3679DE1" w14:textId="77777777" w:rsidR="008007E6" w:rsidRPr="004B7E99" w:rsidRDefault="008007E6" w:rsidP="008007E6">
            <w:pPr>
              <w:pStyle w:val="TableTextcentred"/>
              <w:rPr>
                <w:rFonts w:cs="Calibri"/>
              </w:rPr>
            </w:pPr>
            <w:r w:rsidRPr="004B7E99">
              <w:rPr>
                <w:rFonts w:cs="Calibri"/>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292098B5" w14:textId="77777777" w:rsidR="008007E6" w:rsidRPr="008007E6" w:rsidRDefault="008007E6" w:rsidP="008007E6">
            <w:pPr>
              <w:pStyle w:val="TableText"/>
            </w:pPr>
            <w:r w:rsidRPr="008007E6">
              <w:t>Theatre Visionaries b</w:t>
            </w:r>
          </w:p>
        </w:tc>
        <w:tc>
          <w:tcPr>
            <w:tcW w:w="1227" w:type="dxa"/>
            <w:tcBorders>
              <w:top w:val="single" w:sz="4" w:space="0" w:color="auto"/>
              <w:left w:val="single" w:sz="4" w:space="0" w:color="auto"/>
              <w:bottom w:val="single" w:sz="4" w:space="0" w:color="auto"/>
              <w:right w:val="single" w:sz="4" w:space="0" w:color="auto"/>
            </w:tcBorders>
          </w:tcPr>
          <w:p w14:paraId="628F14AB" w14:textId="77777777" w:rsidR="008007E6" w:rsidRPr="004B7E99" w:rsidRDefault="008007E6" w:rsidP="005B4CC8">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2618D7D0" w14:textId="77777777" w:rsidR="008007E6" w:rsidRPr="004B7E99" w:rsidRDefault="008007E6" w:rsidP="005B4CC8">
            <w:pPr>
              <w:pStyle w:val="TableTextcentred"/>
            </w:pPr>
            <w:r>
              <w:t>Q</w:t>
            </w:r>
          </w:p>
        </w:tc>
      </w:tr>
    </w:tbl>
    <w:p w14:paraId="28EF054E" w14:textId="77777777" w:rsidR="00417349" w:rsidRDefault="00417349">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8007E6" w:rsidRPr="004B7E99" w14:paraId="25B6B735"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4AB375B" w14:textId="77777777" w:rsidR="008007E6" w:rsidRPr="004B7E99" w:rsidRDefault="008007E6" w:rsidP="008007E6">
            <w:pPr>
              <w:pStyle w:val="TableTextcentred"/>
              <w:rPr>
                <w:rFonts w:cs="Calibri"/>
              </w:rPr>
            </w:pPr>
            <w:r w:rsidRPr="004B7E99">
              <w:rPr>
                <w:rFonts w:cs="Calibri"/>
              </w:rPr>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7779CD6" w14:textId="77777777" w:rsidR="008007E6" w:rsidRPr="004B7E99" w:rsidRDefault="008007E6" w:rsidP="008007E6">
            <w:pPr>
              <w:pStyle w:val="TableText"/>
              <w:rPr>
                <w:b/>
              </w:rPr>
            </w:pPr>
            <w:r w:rsidRPr="004B7E99">
              <w:rPr>
                <w:b/>
              </w:rPr>
              <w:t>Voice &amp; Movement</w:t>
            </w:r>
          </w:p>
        </w:tc>
        <w:tc>
          <w:tcPr>
            <w:tcW w:w="1227" w:type="dxa"/>
            <w:tcBorders>
              <w:top w:val="single" w:sz="4" w:space="0" w:color="auto"/>
              <w:left w:val="single" w:sz="4" w:space="0" w:color="auto"/>
              <w:bottom w:val="single" w:sz="4" w:space="0" w:color="auto"/>
              <w:right w:val="single" w:sz="4" w:space="0" w:color="auto"/>
            </w:tcBorders>
          </w:tcPr>
          <w:p w14:paraId="72C8A477" w14:textId="77777777" w:rsidR="008007E6" w:rsidRPr="004B7E99" w:rsidRDefault="008007E6" w:rsidP="005B4CC8">
            <w:pPr>
              <w:pStyle w:val="TableTextBoldcentred"/>
            </w:pPr>
            <w:r w:rsidRPr="004B7E99">
              <w:t>1.0</w:t>
            </w:r>
          </w:p>
        </w:tc>
        <w:tc>
          <w:tcPr>
            <w:tcW w:w="1231" w:type="dxa"/>
            <w:tcBorders>
              <w:top w:val="single" w:sz="4" w:space="0" w:color="auto"/>
              <w:left w:val="single" w:sz="4" w:space="0" w:color="auto"/>
              <w:bottom w:val="single" w:sz="4" w:space="0" w:color="auto"/>
              <w:right w:val="single" w:sz="4" w:space="0" w:color="auto"/>
            </w:tcBorders>
          </w:tcPr>
          <w:p w14:paraId="165A6A8F" w14:textId="77777777" w:rsidR="008007E6" w:rsidRPr="004B7E99" w:rsidRDefault="008007E6" w:rsidP="005B4CC8">
            <w:pPr>
              <w:pStyle w:val="TableTextBoldcentred"/>
            </w:pPr>
            <w:r w:rsidRPr="004B7E99">
              <w:t>S</w:t>
            </w:r>
          </w:p>
        </w:tc>
      </w:tr>
      <w:tr w:rsidR="008007E6" w:rsidRPr="004B7E99" w14:paraId="4046B61B"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D9F3C20"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0D28998" w14:textId="77777777" w:rsidR="008007E6" w:rsidRPr="008007E6" w:rsidRDefault="008007E6" w:rsidP="008007E6">
            <w:pPr>
              <w:pStyle w:val="TableText"/>
            </w:pPr>
            <w:r w:rsidRPr="008007E6">
              <w:t>Voice &amp; Movement a</w:t>
            </w:r>
          </w:p>
        </w:tc>
        <w:tc>
          <w:tcPr>
            <w:tcW w:w="1227" w:type="dxa"/>
            <w:tcBorders>
              <w:top w:val="single" w:sz="4" w:space="0" w:color="auto"/>
              <w:left w:val="single" w:sz="4" w:space="0" w:color="auto"/>
              <w:bottom w:val="single" w:sz="4" w:space="0" w:color="auto"/>
              <w:right w:val="single" w:sz="4" w:space="0" w:color="auto"/>
            </w:tcBorders>
          </w:tcPr>
          <w:p w14:paraId="77F54A55"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18318EF9" w14:textId="77777777" w:rsidR="008007E6" w:rsidRPr="004B7E99" w:rsidRDefault="008007E6" w:rsidP="005B4CC8">
            <w:pPr>
              <w:pStyle w:val="TableTextcentred"/>
            </w:pPr>
            <w:r w:rsidRPr="004B7E99">
              <w:t>Q</w:t>
            </w:r>
          </w:p>
        </w:tc>
      </w:tr>
      <w:tr w:rsidR="008007E6" w:rsidRPr="004B7E99" w14:paraId="4BAEA9FA" w14:textId="77777777" w:rsidTr="008007E6">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3C506DE" w14:textId="77777777" w:rsidR="008007E6" w:rsidRPr="004B7E99" w:rsidRDefault="008007E6" w:rsidP="008007E6">
            <w:pPr>
              <w:pStyle w:val="TableTextcentred"/>
              <w:rPr>
                <w:rFonts w:cs="Calibri"/>
              </w:rPr>
            </w:pPr>
            <w:r w:rsidRPr="004B7E99">
              <w:rPr>
                <w:rFonts w:cs="Calibri"/>
              </w:rPr>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8A5636A" w14:textId="77777777" w:rsidR="008007E6" w:rsidRPr="008007E6" w:rsidRDefault="008007E6" w:rsidP="008007E6">
            <w:pPr>
              <w:pStyle w:val="TableText"/>
            </w:pPr>
            <w:r w:rsidRPr="008007E6">
              <w:t>Voice &amp; Movement b</w:t>
            </w:r>
          </w:p>
        </w:tc>
        <w:tc>
          <w:tcPr>
            <w:tcW w:w="1227" w:type="dxa"/>
            <w:tcBorders>
              <w:top w:val="single" w:sz="4" w:space="0" w:color="auto"/>
              <w:left w:val="single" w:sz="4" w:space="0" w:color="auto"/>
              <w:bottom w:val="single" w:sz="4" w:space="0" w:color="auto"/>
              <w:right w:val="single" w:sz="4" w:space="0" w:color="auto"/>
            </w:tcBorders>
          </w:tcPr>
          <w:p w14:paraId="2BE3C196" w14:textId="77777777" w:rsidR="008007E6" w:rsidRPr="004B7E99" w:rsidRDefault="008007E6" w:rsidP="005B4CC8">
            <w:pPr>
              <w:pStyle w:val="TableTextcentred"/>
            </w:pPr>
            <w:r w:rsidRPr="004B7E99">
              <w:t>0.5</w:t>
            </w:r>
          </w:p>
        </w:tc>
        <w:tc>
          <w:tcPr>
            <w:tcW w:w="1231" w:type="dxa"/>
            <w:tcBorders>
              <w:top w:val="single" w:sz="4" w:space="0" w:color="auto"/>
              <w:left w:val="single" w:sz="4" w:space="0" w:color="auto"/>
              <w:bottom w:val="single" w:sz="4" w:space="0" w:color="auto"/>
              <w:right w:val="single" w:sz="4" w:space="0" w:color="auto"/>
            </w:tcBorders>
          </w:tcPr>
          <w:p w14:paraId="5B86566E" w14:textId="77777777" w:rsidR="008007E6" w:rsidRPr="004B7E99" w:rsidRDefault="008007E6" w:rsidP="005B4CC8">
            <w:pPr>
              <w:pStyle w:val="TableTextcentred"/>
            </w:pPr>
            <w:r w:rsidRPr="004B7E99">
              <w:t>Q</w:t>
            </w:r>
          </w:p>
        </w:tc>
      </w:tr>
      <w:tr w:rsidR="008007E6" w:rsidRPr="00B01FD3" w14:paraId="6D626177" w14:textId="77777777" w:rsidTr="00800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06BBCADE" w14:textId="77777777" w:rsidR="008007E6" w:rsidRPr="004B7E99" w:rsidRDefault="008007E6" w:rsidP="008007E6">
            <w:pPr>
              <w:pStyle w:val="TableText"/>
              <w:rPr>
                <w:rFonts w:eastAsia="Calibri"/>
              </w:rPr>
            </w:pPr>
            <w:r w:rsidRPr="004B7E99">
              <w:rPr>
                <w:rStyle w:val="TableTextBoldChar"/>
              </w:rPr>
              <w:t xml:space="preserve">Adoption </w:t>
            </w:r>
            <w:r w:rsidRPr="004B7E99">
              <w:rPr>
                <w:rFonts w:eastAsia="Calibri"/>
              </w:rPr>
              <w:t xml:space="preserve">The course and units named above are consistent with the philosophy and goals of the college and the adopting college has the human and physical resources to implement the course. </w:t>
            </w:r>
          </w:p>
        </w:tc>
      </w:tr>
      <w:tr w:rsidR="008007E6" w:rsidRPr="00B01FD3" w14:paraId="5B18B22B" w14:textId="77777777" w:rsidTr="00800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7242029F" w14:textId="77777777" w:rsidR="008007E6" w:rsidRPr="004B7E99" w:rsidRDefault="008007E6" w:rsidP="008007E6">
            <w:pPr>
              <w:pStyle w:val="TableText"/>
              <w:tabs>
                <w:tab w:val="left" w:pos="3402"/>
                <w:tab w:val="right" w:pos="4111"/>
              </w:tabs>
              <w:rPr>
                <w:rFonts w:eastAsia="Calibri"/>
              </w:rPr>
            </w:pPr>
            <w:r w:rsidRPr="004B7E99">
              <w:rPr>
                <w:rFonts w:eastAsia="Calibri"/>
              </w:rPr>
              <w:t xml:space="preserve">Principal: </w:t>
            </w:r>
            <w:r w:rsidRPr="004B7E99">
              <w:rPr>
                <w:rFonts w:eastAsia="Calibri"/>
              </w:rPr>
              <w:tab/>
              <w:t>/</w:t>
            </w:r>
            <w:r w:rsidRPr="004B7E99">
              <w:rPr>
                <w:rFonts w:eastAsia="Calibri"/>
              </w:rPr>
              <w:tab/>
              <w:t>/20</w:t>
            </w:r>
          </w:p>
        </w:tc>
        <w:tc>
          <w:tcPr>
            <w:tcW w:w="4820" w:type="dxa"/>
            <w:gridSpan w:val="3"/>
            <w:tcBorders>
              <w:top w:val="nil"/>
              <w:left w:val="nil"/>
              <w:bottom w:val="single" w:sz="6" w:space="0" w:color="auto"/>
              <w:right w:val="single" w:sz="6" w:space="0" w:color="auto"/>
            </w:tcBorders>
            <w:vAlign w:val="center"/>
          </w:tcPr>
          <w:p w14:paraId="696B7948" w14:textId="77777777" w:rsidR="008007E6" w:rsidRPr="004B7E99" w:rsidRDefault="008007E6" w:rsidP="008007E6">
            <w:pPr>
              <w:pStyle w:val="TableText"/>
              <w:tabs>
                <w:tab w:val="left" w:pos="3402"/>
                <w:tab w:val="right" w:pos="4111"/>
              </w:tabs>
              <w:rPr>
                <w:rFonts w:eastAsia="Calibri"/>
              </w:rPr>
            </w:pPr>
            <w:r w:rsidRPr="004B7E99">
              <w:rPr>
                <w:rFonts w:eastAsia="Calibri"/>
              </w:rPr>
              <w:t>College Board Chair:</w:t>
            </w:r>
            <w:r w:rsidRPr="004B7E99">
              <w:rPr>
                <w:rFonts w:eastAsia="Calibri"/>
              </w:rPr>
              <w:tab/>
              <w:t>/</w:t>
            </w:r>
            <w:r w:rsidRPr="004B7E99">
              <w:rPr>
                <w:rFonts w:eastAsia="Calibri"/>
              </w:rPr>
              <w:tab/>
              <w:t>/20</w:t>
            </w:r>
          </w:p>
        </w:tc>
      </w:tr>
      <w:tr w:rsidR="008007E6" w:rsidRPr="00B01FD3" w14:paraId="1F727BDE" w14:textId="77777777" w:rsidTr="00800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5D7814DB" w14:textId="77777777" w:rsidR="008007E6" w:rsidRPr="004B7E99" w:rsidRDefault="008007E6" w:rsidP="000F0CC4">
            <w:pPr>
              <w:pStyle w:val="Tabletextbold0"/>
              <w:rPr>
                <w:rFonts w:eastAsia="Calibri"/>
              </w:rPr>
            </w:pPr>
            <w:r w:rsidRPr="004B7E99">
              <w:rPr>
                <w:rFonts w:eastAsia="Calibri"/>
              </w:rPr>
              <w:t xml:space="preserve">BSSS Office Use </w:t>
            </w:r>
          </w:p>
          <w:p w14:paraId="62C4EB5A" w14:textId="77777777" w:rsidR="008007E6" w:rsidRPr="004B7E99" w:rsidRDefault="008007E6" w:rsidP="008007E6">
            <w:pPr>
              <w:pStyle w:val="TableText"/>
              <w:tabs>
                <w:tab w:val="left" w:pos="3402"/>
                <w:tab w:val="right" w:pos="4111"/>
              </w:tabs>
              <w:rPr>
                <w:rFonts w:eastAsia="Calibri"/>
              </w:rPr>
            </w:pPr>
            <w:r w:rsidRPr="004B7E99">
              <w:rPr>
                <w:rFonts w:eastAsia="Calibri"/>
              </w:rPr>
              <w:t>Entered into database:</w:t>
            </w:r>
            <w:r w:rsidRPr="004B7E99">
              <w:rPr>
                <w:rFonts w:eastAsia="Calibri"/>
              </w:rPr>
              <w:tab/>
              <w:t>/</w:t>
            </w:r>
            <w:r w:rsidRPr="004B7E99">
              <w:rPr>
                <w:rFonts w:eastAsia="Calibri"/>
              </w:rPr>
              <w:tab/>
              <w:t>/20</w:t>
            </w:r>
          </w:p>
          <w:p w14:paraId="3785B4B6" w14:textId="77777777" w:rsidR="008007E6" w:rsidRPr="00B01FD3" w:rsidRDefault="008007E6" w:rsidP="008007E6"/>
        </w:tc>
      </w:tr>
    </w:tbl>
    <w:p w14:paraId="0606ADA6" w14:textId="77777777" w:rsidR="00C93E0E" w:rsidRDefault="00C93E0E" w:rsidP="001F7BA9"/>
    <w:p w14:paraId="49405D0C" w14:textId="77777777" w:rsidR="001F7BA9" w:rsidRDefault="00C93E0E" w:rsidP="001F7BA9">
      <w:r>
        <w:br w:type="page"/>
      </w:r>
    </w:p>
    <w:p w14:paraId="628ED544" w14:textId="77777777" w:rsidR="001D2CDA" w:rsidRDefault="00B64256" w:rsidP="00C033AF">
      <w:pPr>
        <w:pStyle w:val="Heading2"/>
        <w:rPr>
          <w:noProof/>
        </w:rPr>
      </w:pPr>
      <w:r>
        <w:lastRenderedPageBreak/>
        <w:t xml:space="preserve">Table of </w:t>
      </w:r>
      <w:r w:rsidR="00C033AF" w:rsidRPr="00131AD4">
        <w:t>Contents</w:t>
      </w:r>
      <w:r w:rsidR="0068516C" w:rsidRPr="003372C0">
        <w:rPr>
          <w:rFonts w:cs="Calibri"/>
          <w:szCs w:val="22"/>
          <w:highlight w:val="yellow"/>
        </w:rPr>
        <w:fldChar w:fldCharType="begin"/>
      </w:r>
      <w:r w:rsidR="001F7BA9" w:rsidRPr="003372C0">
        <w:rPr>
          <w:rFonts w:cs="Calibri"/>
          <w:szCs w:val="22"/>
          <w:highlight w:val="yellow"/>
        </w:rPr>
        <w:instrText xml:space="preserve"> TOC \o "1-1" \h \z \u </w:instrText>
      </w:r>
      <w:r w:rsidR="0068516C" w:rsidRPr="003372C0">
        <w:rPr>
          <w:rFonts w:cs="Calibri"/>
          <w:szCs w:val="22"/>
          <w:highlight w:val="yellow"/>
        </w:rPr>
        <w:fldChar w:fldCharType="separate"/>
      </w:r>
    </w:p>
    <w:p w14:paraId="1C9869D2" w14:textId="386E8072" w:rsidR="001D2CDA" w:rsidRDefault="001D2CDA">
      <w:pPr>
        <w:pStyle w:val="TOC1"/>
        <w:rPr>
          <w:rFonts w:asciiTheme="minorHAnsi" w:eastAsiaTheme="minorEastAsia" w:hAnsiTheme="minorHAnsi" w:cstheme="minorBidi"/>
          <w:noProof/>
          <w:szCs w:val="22"/>
          <w:lang w:eastAsia="en-AU"/>
        </w:rPr>
      </w:pPr>
      <w:hyperlink r:id="rId14" w:anchor="_Toc71195926" w:history="1">
        <w:r w:rsidRPr="00437BC1">
          <w:rPr>
            <w:rStyle w:val="Hyperlink"/>
            <w:noProof/>
          </w:rPr>
          <w:t>Drama</w:t>
        </w:r>
        <w:r>
          <w:rPr>
            <w:noProof/>
            <w:webHidden/>
          </w:rPr>
          <w:tab/>
        </w:r>
        <w:r>
          <w:rPr>
            <w:noProof/>
            <w:webHidden/>
          </w:rPr>
          <w:tab/>
        </w:r>
        <w:r>
          <w:rPr>
            <w:noProof/>
            <w:webHidden/>
          </w:rPr>
          <w:fldChar w:fldCharType="begin"/>
        </w:r>
        <w:r>
          <w:rPr>
            <w:noProof/>
            <w:webHidden/>
          </w:rPr>
          <w:instrText xml:space="preserve"> PAGEREF _Toc71195926 \h </w:instrText>
        </w:r>
        <w:r>
          <w:rPr>
            <w:noProof/>
            <w:webHidden/>
          </w:rPr>
        </w:r>
        <w:r>
          <w:rPr>
            <w:noProof/>
            <w:webHidden/>
          </w:rPr>
          <w:fldChar w:fldCharType="separate"/>
        </w:r>
        <w:r>
          <w:rPr>
            <w:noProof/>
            <w:webHidden/>
          </w:rPr>
          <w:t>1</w:t>
        </w:r>
        <w:r>
          <w:rPr>
            <w:noProof/>
            <w:webHidden/>
          </w:rPr>
          <w:fldChar w:fldCharType="end"/>
        </w:r>
      </w:hyperlink>
    </w:p>
    <w:p w14:paraId="1E206825" w14:textId="731DF164" w:rsidR="001D2CDA" w:rsidRDefault="001D2CDA">
      <w:pPr>
        <w:pStyle w:val="TOC1"/>
        <w:rPr>
          <w:rFonts w:asciiTheme="minorHAnsi" w:eastAsiaTheme="minorEastAsia" w:hAnsiTheme="minorHAnsi" w:cstheme="minorBidi"/>
          <w:noProof/>
          <w:szCs w:val="22"/>
          <w:lang w:eastAsia="en-AU"/>
        </w:rPr>
      </w:pPr>
      <w:hyperlink w:anchor="_Toc71195927" w:history="1">
        <w:r w:rsidRPr="00437BC1">
          <w:rPr>
            <w:rStyle w:val="Hyperlink"/>
            <w:noProof/>
          </w:rPr>
          <w:t>Course Adoption Form for Accredited Courses</w:t>
        </w:r>
        <w:r>
          <w:rPr>
            <w:noProof/>
            <w:webHidden/>
          </w:rPr>
          <w:tab/>
        </w:r>
        <w:r>
          <w:rPr>
            <w:noProof/>
            <w:webHidden/>
          </w:rPr>
          <w:fldChar w:fldCharType="begin"/>
        </w:r>
        <w:r>
          <w:rPr>
            <w:noProof/>
            <w:webHidden/>
          </w:rPr>
          <w:instrText xml:space="preserve"> PAGEREF _Toc71195927 \h </w:instrText>
        </w:r>
        <w:r>
          <w:rPr>
            <w:noProof/>
            <w:webHidden/>
          </w:rPr>
        </w:r>
        <w:r>
          <w:rPr>
            <w:noProof/>
            <w:webHidden/>
          </w:rPr>
          <w:fldChar w:fldCharType="separate"/>
        </w:r>
        <w:r>
          <w:rPr>
            <w:noProof/>
            <w:webHidden/>
          </w:rPr>
          <w:t>2</w:t>
        </w:r>
        <w:r>
          <w:rPr>
            <w:noProof/>
            <w:webHidden/>
          </w:rPr>
          <w:fldChar w:fldCharType="end"/>
        </w:r>
      </w:hyperlink>
    </w:p>
    <w:p w14:paraId="5C481886" w14:textId="50CF99B5" w:rsidR="001D2CDA" w:rsidRDefault="001D2CDA">
      <w:pPr>
        <w:pStyle w:val="TOC1"/>
        <w:rPr>
          <w:rFonts w:asciiTheme="minorHAnsi" w:eastAsiaTheme="minorEastAsia" w:hAnsiTheme="minorHAnsi" w:cstheme="minorBidi"/>
          <w:noProof/>
          <w:szCs w:val="22"/>
          <w:lang w:eastAsia="en-AU"/>
        </w:rPr>
      </w:pPr>
      <w:hyperlink w:anchor="_Toc71195928" w:history="1">
        <w:r w:rsidRPr="00437BC1">
          <w:rPr>
            <w:rStyle w:val="Hyperlink"/>
            <w:noProof/>
          </w:rPr>
          <w:t>Course Adoption Form for Accredited T Courses</w:t>
        </w:r>
        <w:r>
          <w:rPr>
            <w:noProof/>
            <w:webHidden/>
          </w:rPr>
          <w:tab/>
        </w:r>
        <w:r>
          <w:rPr>
            <w:noProof/>
            <w:webHidden/>
          </w:rPr>
          <w:fldChar w:fldCharType="begin"/>
        </w:r>
        <w:r>
          <w:rPr>
            <w:noProof/>
            <w:webHidden/>
          </w:rPr>
          <w:instrText xml:space="preserve"> PAGEREF _Toc71195928 \h </w:instrText>
        </w:r>
        <w:r>
          <w:rPr>
            <w:noProof/>
            <w:webHidden/>
          </w:rPr>
        </w:r>
        <w:r>
          <w:rPr>
            <w:noProof/>
            <w:webHidden/>
          </w:rPr>
          <w:fldChar w:fldCharType="separate"/>
        </w:r>
        <w:r>
          <w:rPr>
            <w:noProof/>
            <w:webHidden/>
          </w:rPr>
          <w:t>5</w:t>
        </w:r>
        <w:r>
          <w:rPr>
            <w:noProof/>
            <w:webHidden/>
          </w:rPr>
          <w:fldChar w:fldCharType="end"/>
        </w:r>
      </w:hyperlink>
    </w:p>
    <w:p w14:paraId="54E1B8A7" w14:textId="6DD4B528" w:rsidR="001D2CDA" w:rsidRDefault="001D2CDA">
      <w:pPr>
        <w:pStyle w:val="TOC1"/>
        <w:rPr>
          <w:rFonts w:asciiTheme="minorHAnsi" w:eastAsiaTheme="minorEastAsia" w:hAnsiTheme="minorHAnsi" w:cstheme="minorBidi"/>
          <w:noProof/>
          <w:szCs w:val="22"/>
          <w:lang w:eastAsia="en-AU"/>
        </w:rPr>
      </w:pPr>
      <w:hyperlink w:anchor="_Toc71195929" w:history="1">
        <w:r w:rsidRPr="00437BC1">
          <w:rPr>
            <w:rStyle w:val="Hyperlink"/>
            <w:noProof/>
          </w:rPr>
          <w:t>Course Adoption Form for Accredited M Courses</w:t>
        </w:r>
        <w:r>
          <w:rPr>
            <w:noProof/>
            <w:webHidden/>
          </w:rPr>
          <w:tab/>
        </w:r>
        <w:r>
          <w:rPr>
            <w:noProof/>
            <w:webHidden/>
          </w:rPr>
          <w:fldChar w:fldCharType="begin"/>
        </w:r>
        <w:r>
          <w:rPr>
            <w:noProof/>
            <w:webHidden/>
          </w:rPr>
          <w:instrText xml:space="preserve"> PAGEREF _Toc71195929 \h </w:instrText>
        </w:r>
        <w:r>
          <w:rPr>
            <w:noProof/>
            <w:webHidden/>
          </w:rPr>
        </w:r>
        <w:r>
          <w:rPr>
            <w:noProof/>
            <w:webHidden/>
          </w:rPr>
          <w:fldChar w:fldCharType="separate"/>
        </w:r>
        <w:r>
          <w:rPr>
            <w:noProof/>
            <w:webHidden/>
          </w:rPr>
          <w:t>8</w:t>
        </w:r>
        <w:r>
          <w:rPr>
            <w:noProof/>
            <w:webHidden/>
          </w:rPr>
          <w:fldChar w:fldCharType="end"/>
        </w:r>
      </w:hyperlink>
    </w:p>
    <w:p w14:paraId="7275AEB0" w14:textId="0242733A" w:rsidR="001D2CDA" w:rsidRDefault="001D2CDA">
      <w:pPr>
        <w:pStyle w:val="TOC1"/>
        <w:rPr>
          <w:rFonts w:asciiTheme="minorHAnsi" w:eastAsiaTheme="minorEastAsia" w:hAnsiTheme="minorHAnsi" w:cstheme="minorBidi"/>
          <w:noProof/>
          <w:szCs w:val="22"/>
          <w:lang w:eastAsia="en-AU"/>
        </w:rPr>
      </w:pPr>
      <w:hyperlink w:anchor="_Toc71195930" w:history="1">
        <w:r w:rsidRPr="00437BC1">
          <w:rPr>
            <w:rStyle w:val="Hyperlink"/>
            <w:noProof/>
          </w:rPr>
          <w:t>Model to Explore an Artwork</w:t>
        </w:r>
        <w:r>
          <w:rPr>
            <w:noProof/>
            <w:webHidden/>
          </w:rPr>
          <w:tab/>
        </w:r>
        <w:r>
          <w:rPr>
            <w:noProof/>
            <w:webHidden/>
          </w:rPr>
          <w:tab/>
        </w:r>
        <w:r>
          <w:rPr>
            <w:noProof/>
            <w:webHidden/>
          </w:rPr>
          <w:fldChar w:fldCharType="begin"/>
        </w:r>
        <w:r>
          <w:rPr>
            <w:noProof/>
            <w:webHidden/>
          </w:rPr>
          <w:instrText xml:space="preserve"> PAGEREF _Toc71195930 \h </w:instrText>
        </w:r>
        <w:r>
          <w:rPr>
            <w:noProof/>
            <w:webHidden/>
          </w:rPr>
        </w:r>
        <w:r>
          <w:rPr>
            <w:noProof/>
            <w:webHidden/>
          </w:rPr>
          <w:fldChar w:fldCharType="separate"/>
        </w:r>
        <w:r>
          <w:rPr>
            <w:noProof/>
            <w:webHidden/>
          </w:rPr>
          <w:t>13</w:t>
        </w:r>
        <w:r>
          <w:rPr>
            <w:noProof/>
            <w:webHidden/>
          </w:rPr>
          <w:fldChar w:fldCharType="end"/>
        </w:r>
      </w:hyperlink>
    </w:p>
    <w:p w14:paraId="27BB95D8" w14:textId="4A4B3B6E" w:rsidR="001D2CDA" w:rsidRDefault="001D2CDA">
      <w:pPr>
        <w:pStyle w:val="TOC1"/>
        <w:rPr>
          <w:rFonts w:asciiTheme="minorHAnsi" w:eastAsiaTheme="minorEastAsia" w:hAnsiTheme="minorHAnsi" w:cstheme="minorBidi"/>
          <w:noProof/>
          <w:szCs w:val="22"/>
          <w:lang w:eastAsia="en-AU"/>
        </w:rPr>
      </w:pPr>
      <w:hyperlink w:anchor="_Toc71195931" w:history="1">
        <w:r w:rsidRPr="00437BC1">
          <w:rPr>
            <w:rStyle w:val="Hyperlink"/>
            <w:noProof/>
          </w:rPr>
          <w:t>Course Name</w:t>
        </w:r>
        <w:r>
          <w:rPr>
            <w:noProof/>
            <w:webHidden/>
          </w:rPr>
          <w:tab/>
        </w:r>
        <w:r>
          <w:rPr>
            <w:noProof/>
            <w:webHidden/>
          </w:rPr>
          <w:tab/>
        </w:r>
        <w:r>
          <w:rPr>
            <w:noProof/>
            <w:webHidden/>
          </w:rPr>
          <w:fldChar w:fldCharType="begin"/>
        </w:r>
        <w:r>
          <w:rPr>
            <w:noProof/>
            <w:webHidden/>
          </w:rPr>
          <w:instrText xml:space="preserve"> PAGEREF _Toc71195931 \h </w:instrText>
        </w:r>
        <w:r>
          <w:rPr>
            <w:noProof/>
            <w:webHidden/>
          </w:rPr>
        </w:r>
        <w:r>
          <w:rPr>
            <w:noProof/>
            <w:webHidden/>
          </w:rPr>
          <w:fldChar w:fldCharType="separate"/>
        </w:r>
        <w:r>
          <w:rPr>
            <w:noProof/>
            <w:webHidden/>
          </w:rPr>
          <w:t>14</w:t>
        </w:r>
        <w:r>
          <w:rPr>
            <w:noProof/>
            <w:webHidden/>
          </w:rPr>
          <w:fldChar w:fldCharType="end"/>
        </w:r>
      </w:hyperlink>
    </w:p>
    <w:p w14:paraId="62703557" w14:textId="4333D01E" w:rsidR="001D2CDA" w:rsidRDefault="001D2CDA">
      <w:pPr>
        <w:pStyle w:val="TOC1"/>
        <w:rPr>
          <w:rFonts w:asciiTheme="minorHAnsi" w:eastAsiaTheme="minorEastAsia" w:hAnsiTheme="minorHAnsi" w:cstheme="minorBidi"/>
          <w:noProof/>
          <w:szCs w:val="22"/>
          <w:lang w:eastAsia="en-AU"/>
        </w:rPr>
      </w:pPr>
      <w:hyperlink w:anchor="_Toc71195932" w:history="1">
        <w:r w:rsidRPr="00437BC1">
          <w:rPr>
            <w:rStyle w:val="Hyperlink"/>
            <w:noProof/>
          </w:rPr>
          <w:t>Course Classification</w:t>
        </w:r>
        <w:r>
          <w:rPr>
            <w:noProof/>
            <w:webHidden/>
          </w:rPr>
          <w:tab/>
        </w:r>
        <w:r>
          <w:rPr>
            <w:noProof/>
            <w:webHidden/>
          </w:rPr>
          <w:tab/>
        </w:r>
        <w:r>
          <w:rPr>
            <w:noProof/>
            <w:webHidden/>
          </w:rPr>
          <w:fldChar w:fldCharType="begin"/>
        </w:r>
        <w:r>
          <w:rPr>
            <w:noProof/>
            <w:webHidden/>
          </w:rPr>
          <w:instrText xml:space="preserve"> PAGEREF _Toc71195932 \h </w:instrText>
        </w:r>
        <w:r>
          <w:rPr>
            <w:noProof/>
            <w:webHidden/>
          </w:rPr>
        </w:r>
        <w:r>
          <w:rPr>
            <w:noProof/>
            <w:webHidden/>
          </w:rPr>
          <w:fldChar w:fldCharType="separate"/>
        </w:r>
        <w:r>
          <w:rPr>
            <w:noProof/>
            <w:webHidden/>
          </w:rPr>
          <w:t>14</w:t>
        </w:r>
        <w:r>
          <w:rPr>
            <w:noProof/>
            <w:webHidden/>
          </w:rPr>
          <w:fldChar w:fldCharType="end"/>
        </w:r>
      </w:hyperlink>
    </w:p>
    <w:p w14:paraId="05BB3B74" w14:textId="35C3E19F" w:rsidR="001D2CDA" w:rsidRDefault="001D2CDA">
      <w:pPr>
        <w:pStyle w:val="TOC1"/>
        <w:rPr>
          <w:rFonts w:asciiTheme="minorHAnsi" w:eastAsiaTheme="minorEastAsia" w:hAnsiTheme="minorHAnsi" w:cstheme="minorBidi"/>
          <w:noProof/>
          <w:szCs w:val="22"/>
          <w:lang w:eastAsia="en-AU"/>
        </w:rPr>
      </w:pPr>
      <w:hyperlink w:anchor="_Toc71195933" w:history="1">
        <w:r w:rsidRPr="00437BC1">
          <w:rPr>
            <w:rStyle w:val="Hyperlink"/>
            <w:noProof/>
          </w:rPr>
          <w:t>Course Framework</w:t>
        </w:r>
        <w:r>
          <w:rPr>
            <w:noProof/>
            <w:webHidden/>
          </w:rPr>
          <w:tab/>
        </w:r>
        <w:r>
          <w:rPr>
            <w:noProof/>
            <w:webHidden/>
          </w:rPr>
          <w:tab/>
        </w:r>
        <w:r>
          <w:rPr>
            <w:noProof/>
            <w:webHidden/>
          </w:rPr>
          <w:fldChar w:fldCharType="begin"/>
        </w:r>
        <w:r>
          <w:rPr>
            <w:noProof/>
            <w:webHidden/>
          </w:rPr>
          <w:instrText xml:space="preserve"> PAGEREF _Toc71195933 \h </w:instrText>
        </w:r>
        <w:r>
          <w:rPr>
            <w:noProof/>
            <w:webHidden/>
          </w:rPr>
        </w:r>
        <w:r>
          <w:rPr>
            <w:noProof/>
            <w:webHidden/>
          </w:rPr>
          <w:fldChar w:fldCharType="separate"/>
        </w:r>
        <w:r>
          <w:rPr>
            <w:noProof/>
            <w:webHidden/>
          </w:rPr>
          <w:t>14</w:t>
        </w:r>
        <w:r>
          <w:rPr>
            <w:noProof/>
            <w:webHidden/>
          </w:rPr>
          <w:fldChar w:fldCharType="end"/>
        </w:r>
      </w:hyperlink>
    </w:p>
    <w:p w14:paraId="7AE47361" w14:textId="36B3589E" w:rsidR="001D2CDA" w:rsidRDefault="001D2CDA">
      <w:pPr>
        <w:pStyle w:val="TOC1"/>
        <w:rPr>
          <w:rFonts w:asciiTheme="minorHAnsi" w:eastAsiaTheme="minorEastAsia" w:hAnsiTheme="minorHAnsi" w:cstheme="minorBidi"/>
          <w:noProof/>
          <w:szCs w:val="22"/>
          <w:lang w:eastAsia="en-AU"/>
        </w:rPr>
      </w:pPr>
      <w:hyperlink w:anchor="_Toc71195934" w:history="1">
        <w:r w:rsidRPr="00437BC1">
          <w:rPr>
            <w:rStyle w:val="Hyperlink"/>
            <w:noProof/>
          </w:rPr>
          <w:t>Course Developers</w:t>
        </w:r>
        <w:r>
          <w:rPr>
            <w:noProof/>
            <w:webHidden/>
          </w:rPr>
          <w:tab/>
        </w:r>
        <w:r>
          <w:rPr>
            <w:noProof/>
            <w:webHidden/>
          </w:rPr>
          <w:tab/>
        </w:r>
        <w:r>
          <w:rPr>
            <w:noProof/>
            <w:webHidden/>
          </w:rPr>
          <w:fldChar w:fldCharType="begin"/>
        </w:r>
        <w:r>
          <w:rPr>
            <w:noProof/>
            <w:webHidden/>
          </w:rPr>
          <w:instrText xml:space="preserve"> PAGEREF _Toc71195934 \h </w:instrText>
        </w:r>
        <w:r>
          <w:rPr>
            <w:noProof/>
            <w:webHidden/>
          </w:rPr>
        </w:r>
        <w:r>
          <w:rPr>
            <w:noProof/>
            <w:webHidden/>
          </w:rPr>
          <w:fldChar w:fldCharType="separate"/>
        </w:r>
        <w:r>
          <w:rPr>
            <w:noProof/>
            <w:webHidden/>
          </w:rPr>
          <w:t>14</w:t>
        </w:r>
        <w:r>
          <w:rPr>
            <w:noProof/>
            <w:webHidden/>
          </w:rPr>
          <w:fldChar w:fldCharType="end"/>
        </w:r>
      </w:hyperlink>
    </w:p>
    <w:p w14:paraId="292B50D1" w14:textId="195B86A8" w:rsidR="001D2CDA" w:rsidRDefault="001D2CDA">
      <w:pPr>
        <w:pStyle w:val="TOC1"/>
        <w:rPr>
          <w:rFonts w:asciiTheme="minorHAnsi" w:eastAsiaTheme="minorEastAsia" w:hAnsiTheme="minorHAnsi" w:cstheme="minorBidi"/>
          <w:noProof/>
          <w:szCs w:val="22"/>
          <w:lang w:eastAsia="en-AU"/>
        </w:rPr>
      </w:pPr>
      <w:hyperlink w:anchor="_Toc71195935" w:history="1">
        <w:r w:rsidRPr="00437BC1">
          <w:rPr>
            <w:rStyle w:val="Hyperlink"/>
            <w:noProof/>
          </w:rPr>
          <w:t>Evaluation of Previous Course</w:t>
        </w:r>
        <w:r>
          <w:rPr>
            <w:noProof/>
            <w:webHidden/>
          </w:rPr>
          <w:tab/>
        </w:r>
        <w:r>
          <w:rPr>
            <w:noProof/>
            <w:webHidden/>
          </w:rPr>
          <w:tab/>
        </w:r>
        <w:r>
          <w:rPr>
            <w:noProof/>
            <w:webHidden/>
          </w:rPr>
          <w:fldChar w:fldCharType="begin"/>
        </w:r>
        <w:r>
          <w:rPr>
            <w:noProof/>
            <w:webHidden/>
          </w:rPr>
          <w:instrText xml:space="preserve"> PAGEREF _Toc71195935 \h </w:instrText>
        </w:r>
        <w:r>
          <w:rPr>
            <w:noProof/>
            <w:webHidden/>
          </w:rPr>
        </w:r>
        <w:r>
          <w:rPr>
            <w:noProof/>
            <w:webHidden/>
          </w:rPr>
          <w:fldChar w:fldCharType="separate"/>
        </w:r>
        <w:r>
          <w:rPr>
            <w:noProof/>
            <w:webHidden/>
          </w:rPr>
          <w:t>14</w:t>
        </w:r>
        <w:r>
          <w:rPr>
            <w:noProof/>
            <w:webHidden/>
          </w:rPr>
          <w:fldChar w:fldCharType="end"/>
        </w:r>
      </w:hyperlink>
    </w:p>
    <w:p w14:paraId="7DC83013" w14:textId="6749AC07" w:rsidR="001D2CDA" w:rsidRDefault="001D2CDA">
      <w:pPr>
        <w:pStyle w:val="TOC1"/>
        <w:rPr>
          <w:rFonts w:asciiTheme="minorHAnsi" w:eastAsiaTheme="minorEastAsia" w:hAnsiTheme="minorHAnsi" w:cstheme="minorBidi"/>
          <w:noProof/>
          <w:szCs w:val="22"/>
          <w:lang w:eastAsia="en-AU"/>
        </w:rPr>
      </w:pPr>
      <w:hyperlink w:anchor="_Toc71195936" w:history="1">
        <w:r w:rsidRPr="00437BC1">
          <w:rPr>
            <w:rStyle w:val="Hyperlink"/>
            <w:noProof/>
          </w:rPr>
          <w:t>Course Length and Composition</w:t>
        </w:r>
        <w:r>
          <w:rPr>
            <w:noProof/>
            <w:webHidden/>
          </w:rPr>
          <w:tab/>
        </w:r>
        <w:r>
          <w:rPr>
            <w:noProof/>
            <w:webHidden/>
          </w:rPr>
          <w:tab/>
        </w:r>
        <w:r>
          <w:rPr>
            <w:noProof/>
            <w:webHidden/>
          </w:rPr>
          <w:fldChar w:fldCharType="begin"/>
        </w:r>
        <w:r>
          <w:rPr>
            <w:noProof/>
            <w:webHidden/>
          </w:rPr>
          <w:instrText xml:space="preserve"> PAGEREF _Toc71195936 \h </w:instrText>
        </w:r>
        <w:r>
          <w:rPr>
            <w:noProof/>
            <w:webHidden/>
          </w:rPr>
        </w:r>
        <w:r>
          <w:rPr>
            <w:noProof/>
            <w:webHidden/>
          </w:rPr>
          <w:fldChar w:fldCharType="separate"/>
        </w:r>
        <w:r>
          <w:rPr>
            <w:noProof/>
            <w:webHidden/>
          </w:rPr>
          <w:t>14</w:t>
        </w:r>
        <w:r>
          <w:rPr>
            <w:noProof/>
            <w:webHidden/>
          </w:rPr>
          <w:fldChar w:fldCharType="end"/>
        </w:r>
      </w:hyperlink>
    </w:p>
    <w:p w14:paraId="03E9340E" w14:textId="10596FF2" w:rsidR="001D2CDA" w:rsidRDefault="001D2CDA">
      <w:pPr>
        <w:pStyle w:val="TOC1"/>
        <w:rPr>
          <w:rFonts w:asciiTheme="minorHAnsi" w:eastAsiaTheme="minorEastAsia" w:hAnsiTheme="minorHAnsi" w:cstheme="minorBidi"/>
          <w:noProof/>
          <w:szCs w:val="22"/>
          <w:lang w:eastAsia="en-AU"/>
        </w:rPr>
      </w:pPr>
      <w:hyperlink w:anchor="_Toc71195937" w:history="1">
        <w:r w:rsidRPr="00437BC1">
          <w:rPr>
            <w:rStyle w:val="Hyperlink"/>
            <w:rFonts w:cs="Calibri"/>
            <w:noProof/>
          </w:rPr>
          <w:t>Implementation Guidelines</w:t>
        </w:r>
        <w:r>
          <w:rPr>
            <w:noProof/>
            <w:webHidden/>
          </w:rPr>
          <w:tab/>
        </w:r>
        <w:r>
          <w:rPr>
            <w:noProof/>
            <w:webHidden/>
          </w:rPr>
          <w:tab/>
        </w:r>
        <w:r>
          <w:rPr>
            <w:noProof/>
            <w:webHidden/>
          </w:rPr>
          <w:fldChar w:fldCharType="begin"/>
        </w:r>
        <w:r>
          <w:rPr>
            <w:noProof/>
            <w:webHidden/>
          </w:rPr>
          <w:instrText xml:space="preserve"> PAGEREF _Toc71195937 \h </w:instrText>
        </w:r>
        <w:r>
          <w:rPr>
            <w:noProof/>
            <w:webHidden/>
          </w:rPr>
        </w:r>
        <w:r>
          <w:rPr>
            <w:noProof/>
            <w:webHidden/>
          </w:rPr>
          <w:fldChar w:fldCharType="separate"/>
        </w:r>
        <w:r>
          <w:rPr>
            <w:noProof/>
            <w:webHidden/>
          </w:rPr>
          <w:t>17</w:t>
        </w:r>
        <w:r>
          <w:rPr>
            <w:noProof/>
            <w:webHidden/>
          </w:rPr>
          <w:fldChar w:fldCharType="end"/>
        </w:r>
      </w:hyperlink>
    </w:p>
    <w:p w14:paraId="247EA6F9" w14:textId="522863DD" w:rsidR="001D2CDA" w:rsidRDefault="001D2CDA">
      <w:pPr>
        <w:pStyle w:val="TOC1"/>
        <w:rPr>
          <w:rFonts w:asciiTheme="minorHAnsi" w:eastAsiaTheme="minorEastAsia" w:hAnsiTheme="minorHAnsi" w:cstheme="minorBidi"/>
          <w:noProof/>
          <w:szCs w:val="22"/>
          <w:lang w:eastAsia="en-AU"/>
        </w:rPr>
      </w:pPr>
      <w:hyperlink w:anchor="_Toc71195938" w:history="1">
        <w:r w:rsidRPr="00437BC1">
          <w:rPr>
            <w:rStyle w:val="Hyperlink"/>
            <w:noProof/>
          </w:rPr>
          <w:t>Duplication of Content</w:t>
        </w:r>
        <w:r>
          <w:rPr>
            <w:noProof/>
            <w:webHidden/>
          </w:rPr>
          <w:tab/>
        </w:r>
        <w:r>
          <w:rPr>
            <w:noProof/>
            <w:webHidden/>
          </w:rPr>
          <w:tab/>
        </w:r>
        <w:r>
          <w:rPr>
            <w:noProof/>
            <w:webHidden/>
          </w:rPr>
          <w:fldChar w:fldCharType="begin"/>
        </w:r>
        <w:r>
          <w:rPr>
            <w:noProof/>
            <w:webHidden/>
          </w:rPr>
          <w:instrText xml:space="preserve"> PAGEREF _Toc71195938 \h </w:instrText>
        </w:r>
        <w:r>
          <w:rPr>
            <w:noProof/>
            <w:webHidden/>
          </w:rPr>
        </w:r>
        <w:r>
          <w:rPr>
            <w:noProof/>
            <w:webHidden/>
          </w:rPr>
          <w:fldChar w:fldCharType="separate"/>
        </w:r>
        <w:r>
          <w:rPr>
            <w:noProof/>
            <w:webHidden/>
          </w:rPr>
          <w:t>17</w:t>
        </w:r>
        <w:r>
          <w:rPr>
            <w:noProof/>
            <w:webHidden/>
          </w:rPr>
          <w:fldChar w:fldCharType="end"/>
        </w:r>
      </w:hyperlink>
    </w:p>
    <w:p w14:paraId="29D8668A" w14:textId="728C0407" w:rsidR="001D2CDA" w:rsidRDefault="001D2CDA">
      <w:pPr>
        <w:pStyle w:val="TOC1"/>
        <w:rPr>
          <w:rFonts w:asciiTheme="minorHAnsi" w:eastAsiaTheme="minorEastAsia" w:hAnsiTheme="minorHAnsi" w:cstheme="minorBidi"/>
          <w:noProof/>
          <w:szCs w:val="22"/>
          <w:lang w:eastAsia="en-AU"/>
        </w:rPr>
      </w:pPr>
      <w:hyperlink w:anchor="_Toc71195939" w:history="1">
        <w:r w:rsidRPr="00437BC1">
          <w:rPr>
            <w:rStyle w:val="Hyperlink"/>
            <w:noProof/>
          </w:rPr>
          <w:t>Subject Rationale</w:t>
        </w:r>
        <w:r>
          <w:rPr>
            <w:noProof/>
            <w:webHidden/>
          </w:rPr>
          <w:tab/>
        </w:r>
        <w:r>
          <w:rPr>
            <w:noProof/>
            <w:webHidden/>
          </w:rPr>
          <w:tab/>
        </w:r>
        <w:r>
          <w:rPr>
            <w:noProof/>
            <w:webHidden/>
          </w:rPr>
          <w:fldChar w:fldCharType="begin"/>
        </w:r>
        <w:r>
          <w:rPr>
            <w:noProof/>
            <w:webHidden/>
          </w:rPr>
          <w:instrText xml:space="preserve"> PAGEREF _Toc71195939 \h </w:instrText>
        </w:r>
        <w:r>
          <w:rPr>
            <w:noProof/>
            <w:webHidden/>
          </w:rPr>
        </w:r>
        <w:r>
          <w:rPr>
            <w:noProof/>
            <w:webHidden/>
          </w:rPr>
          <w:fldChar w:fldCharType="separate"/>
        </w:r>
        <w:r>
          <w:rPr>
            <w:noProof/>
            <w:webHidden/>
          </w:rPr>
          <w:t>19</w:t>
        </w:r>
        <w:r>
          <w:rPr>
            <w:noProof/>
            <w:webHidden/>
          </w:rPr>
          <w:fldChar w:fldCharType="end"/>
        </w:r>
      </w:hyperlink>
    </w:p>
    <w:p w14:paraId="6DE28BEE" w14:textId="00836C38" w:rsidR="001D2CDA" w:rsidRDefault="001D2CDA">
      <w:pPr>
        <w:pStyle w:val="TOC1"/>
        <w:rPr>
          <w:rFonts w:asciiTheme="minorHAnsi" w:eastAsiaTheme="minorEastAsia" w:hAnsiTheme="minorHAnsi" w:cstheme="minorBidi"/>
          <w:noProof/>
          <w:szCs w:val="22"/>
          <w:lang w:eastAsia="en-AU"/>
        </w:rPr>
      </w:pPr>
      <w:hyperlink w:anchor="_Toc71195940" w:history="1">
        <w:r w:rsidRPr="00437BC1">
          <w:rPr>
            <w:rStyle w:val="Hyperlink"/>
            <w:noProof/>
          </w:rPr>
          <w:t>Goals</w:t>
        </w:r>
        <w:r>
          <w:rPr>
            <w:noProof/>
            <w:webHidden/>
          </w:rPr>
          <w:tab/>
        </w:r>
        <w:r>
          <w:rPr>
            <w:noProof/>
            <w:webHidden/>
          </w:rPr>
          <w:tab/>
        </w:r>
        <w:r>
          <w:rPr>
            <w:noProof/>
            <w:webHidden/>
          </w:rPr>
          <w:fldChar w:fldCharType="begin"/>
        </w:r>
        <w:r>
          <w:rPr>
            <w:noProof/>
            <w:webHidden/>
          </w:rPr>
          <w:instrText xml:space="preserve"> PAGEREF _Toc71195940 \h </w:instrText>
        </w:r>
        <w:r>
          <w:rPr>
            <w:noProof/>
            <w:webHidden/>
          </w:rPr>
        </w:r>
        <w:r>
          <w:rPr>
            <w:noProof/>
            <w:webHidden/>
          </w:rPr>
          <w:fldChar w:fldCharType="separate"/>
        </w:r>
        <w:r>
          <w:rPr>
            <w:noProof/>
            <w:webHidden/>
          </w:rPr>
          <w:t>19</w:t>
        </w:r>
        <w:r>
          <w:rPr>
            <w:noProof/>
            <w:webHidden/>
          </w:rPr>
          <w:fldChar w:fldCharType="end"/>
        </w:r>
      </w:hyperlink>
    </w:p>
    <w:p w14:paraId="271F1476" w14:textId="4CDB5491" w:rsidR="001D2CDA" w:rsidRDefault="001D2CDA">
      <w:pPr>
        <w:pStyle w:val="TOC1"/>
        <w:rPr>
          <w:rFonts w:asciiTheme="minorHAnsi" w:eastAsiaTheme="minorEastAsia" w:hAnsiTheme="minorHAnsi" w:cstheme="minorBidi"/>
          <w:noProof/>
          <w:szCs w:val="22"/>
          <w:lang w:eastAsia="en-AU"/>
        </w:rPr>
      </w:pPr>
      <w:hyperlink w:anchor="_Toc71195941" w:history="1">
        <w:r w:rsidRPr="00437BC1">
          <w:rPr>
            <w:rStyle w:val="Hyperlink"/>
            <w:noProof/>
          </w:rPr>
          <w:t>Content</w:t>
        </w:r>
        <w:r>
          <w:rPr>
            <w:noProof/>
            <w:webHidden/>
          </w:rPr>
          <w:tab/>
        </w:r>
        <w:r>
          <w:rPr>
            <w:noProof/>
            <w:webHidden/>
          </w:rPr>
          <w:tab/>
        </w:r>
        <w:r>
          <w:rPr>
            <w:noProof/>
            <w:webHidden/>
          </w:rPr>
          <w:fldChar w:fldCharType="begin"/>
        </w:r>
        <w:r>
          <w:rPr>
            <w:noProof/>
            <w:webHidden/>
          </w:rPr>
          <w:instrText xml:space="preserve"> PAGEREF _Toc71195941 \h </w:instrText>
        </w:r>
        <w:r>
          <w:rPr>
            <w:noProof/>
            <w:webHidden/>
          </w:rPr>
        </w:r>
        <w:r>
          <w:rPr>
            <w:noProof/>
            <w:webHidden/>
          </w:rPr>
          <w:fldChar w:fldCharType="separate"/>
        </w:r>
        <w:r>
          <w:rPr>
            <w:noProof/>
            <w:webHidden/>
          </w:rPr>
          <w:t>20</w:t>
        </w:r>
        <w:r>
          <w:rPr>
            <w:noProof/>
            <w:webHidden/>
          </w:rPr>
          <w:fldChar w:fldCharType="end"/>
        </w:r>
      </w:hyperlink>
    </w:p>
    <w:p w14:paraId="6E60B507" w14:textId="15482FAC" w:rsidR="001D2CDA" w:rsidRDefault="001D2CDA">
      <w:pPr>
        <w:pStyle w:val="TOC1"/>
        <w:rPr>
          <w:rFonts w:asciiTheme="minorHAnsi" w:eastAsiaTheme="minorEastAsia" w:hAnsiTheme="minorHAnsi" w:cstheme="minorBidi"/>
          <w:noProof/>
          <w:szCs w:val="22"/>
          <w:lang w:eastAsia="en-AU"/>
        </w:rPr>
      </w:pPr>
      <w:hyperlink w:anchor="_Toc71195942" w:history="1">
        <w:r w:rsidRPr="00437BC1">
          <w:rPr>
            <w:rStyle w:val="Hyperlink"/>
            <w:noProof/>
          </w:rPr>
          <w:t>Teaching and Learning Strategies</w:t>
        </w:r>
        <w:r>
          <w:rPr>
            <w:noProof/>
            <w:webHidden/>
          </w:rPr>
          <w:tab/>
        </w:r>
        <w:r>
          <w:rPr>
            <w:noProof/>
            <w:webHidden/>
          </w:rPr>
          <w:tab/>
        </w:r>
        <w:r>
          <w:rPr>
            <w:noProof/>
            <w:webHidden/>
          </w:rPr>
          <w:fldChar w:fldCharType="begin"/>
        </w:r>
        <w:r>
          <w:rPr>
            <w:noProof/>
            <w:webHidden/>
          </w:rPr>
          <w:instrText xml:space="preserve"> PAGEREF _Toc71195942 \h </w:instrText>
        </w:r>
        <w:r>
          <w:rPr>
            <w:noProof/>
            <w:webHidden/>
          </w:rPr>
        </w:r>
        <w:r>
          <w:rPr>
            <w:noProof/>
            <w:webHidden/>
          </w:rPr>
          <w:fldChar w:fldCharType="separate"/>
        </w:r>
        <w:r>
          <w:rPr>
            <w:noProof/>
            <w:webHidden/>
          </w:rPr>
          <w:t>20</w:t>
        </w:r>
        <w:r>
          <w:rPr>
            <w:noProof/>
            <w:webHidden/>
          </w:rPr>
          <w:fldChar w:fldCharType="end"/>
        </w:r>
      </w:hyperlink>
    </w:p>
    <w:p w14:paraId="0F0DB64C" w14:textId="0D599521" w:rsidR="001D2CDA" w:rsidRDefault="001D2CDA">
      <w:pPr>
        <w:pStyle w:val="TOC1"/>
        <w:rPr>
          <w:rFonts w:asciiTheme="minorHAnsi" w:eastAsiaTheme="minorEastAsia" w:hAnsiTheme="minorHAnsi" w:cstheme="minorBidi"/>
          <w:noProof/>
          <w:szCs w:val="22"/>
          <w:lang w:eastAsia="en-AU"/>
        </w:rPr>
      </w:pPr>
      <w:hyperlink w:anchor="_Toc71195943" w:history="1">
        <w:r w:rsidRPr="00437BC1">
          <w:rPr>
            <w:rStyle w:val="Hyperlink"/>
            <w:noProof/>
          </w:rPr>
          <w:t>Assessment</w:t>
        </w:r>
        <w:r>
          <w:rPr>
            <w:noProof/>
            <w:webHidden/>
          </w:rPr>
          <w:tab/>
        </w:r>
        <w:r>
          <w:rPr>
            <w:noProof/>
            <w:webHidden/>
          </w:rPr>
          <w:tab/>
        </w:r>
        <w:r>
          <w:rPr>
            <w:noProof/>
            <w:webHidden/>
          </w:rPr>
          <w:fldChar w:fldCharType="begin"/>
        </w:r>
        <w:r>
          <w:rPr>
            <w:noProof/>
            <w:webHidden/>
          </w:rPr>
          <w:instrText xml:space="preserve"> PAGEREF _Toc71195943 \h </w:instrText>
        </w:r>
        <w:r>
          <w:rPr>
            <w:noProof/>
            <w:webHidden/>
          </w:rPr>
        </w:r>
        <w:r>
          <w:rPr>
            <w:noProof/>
            <w:webHidden/>
          </w:rPr>
          <w:fldChar w:fldCharType="separate"/>
        </w:r>
        <w:r>
          <w:rPr>
            <w:noProof/>
            <w:webHidden/>
          </w:rPr>
          <w:t>21</w:t>
        </w:r>
        <w:r>
          <w:rPr>
            <w:noProof/>
            <w:webHidden/>
          </w:rPr>
          <w:fldChar w:fldCharType="end"/>
        </w:r>
      </w:hyperlink>
    </w:p>
    <w:p w14:paraId="1C1732B1" w14:textId="40BADCF1" w:rsidR="001D2CDA" w:rsidRDefault="001D2CDA">
      <w:pPr>
        <w:pStyle w:val="TOC1"/>
        <w:rPr>
          <w:rFonts w:asciiTheme="minorHAnsi" w:eastAsiaTheme="minorEastAsia" w:hAnsiTheme="minorHAnsi" w:cstheme="minorBidi"/>
          <w:noProof/>
          <w:szCs w:val="22"/>
          <w:lang w:eastAsia="en-AU"/>
        </w:rPr>
      </w:pPr>
      <w:hyperlink w:anchor="_Toc71195944" w:history="1">
        <w:r w:rsidRPr="00437BC1">
          <w:rPr>
            <w:rStyle w:val="Hyperlink"/>
            <w:noProof/>
          </w:rPr>
          <w:t>Student Capabilities</w:t>
        </w:r>
        <w:r>
          <w:rPr>
            <w:noProof/>
            <w:webHidden/>
          </w:rPr>
          <w:tab/>
        </w:r>
        <w:r>
          <w:rPr>
            <w:noProof/>
            <w:webHidden/>
          </w:rPr>
          <w:tab/>
        </w:r>
        <w:r>
          <w:rPr>
            <w:noProof/>
            <w:webHidden/>
          </w:rPr>
          <w:fldChar w:fldCharType="begin"/>
        </w:r>
        <w:r>
          <w:rPr>
            <w:noProof/>
            <w:webHidden/>
          </w:rPr>
          <w:instrText xml:space="preserve"> PAGEREF _Toc71195944 \h </w:instrText>
        </w:r>
        <w:r>
          <w:rPr>
            <w:noProof/>
            <w:webHidden/>
          </w:rPr>
        </w:r>
        <w:r>
          <w:rPr>
            <w:noProof/>
            <w:webHidden/>
          </w:rPr>
          <w:fldChar w:fldCharType="separate"/>
        </w:r>
        <w:r>
          <w:rPr>
            <w:noProof/>
            <w:webHidden/>
          </w:rPr>
          <w:t>23</w:t>
        </w:r>
        <w:r>
          <w:rPr>
            <w:noProof/>
            <w:webHidden/>
          </w:rPr>
          <w:fldChar w:fldCharType="end"/>
        </w:r>
      </w:hyperlink>
    </w:p>
    <w:p w14:paraId="410062CD" w14:textId="5BBAEE1A" w:rsidR="001D2CDA" w:rsidRDefault="001D2CDA">
      <w:pPr>
        <w:pStyle w:val="TOC1"/>
        <w:rPr>
          <w:rFonts w:asciiTheme="minorHAnsi" w:eastAsiaTheme="minorEastAsia" w:hAnsiTheme="minorHAnsi" w:cstheme="minorBidi"/>
          <w:noProof/>
          <w:szCs w:val="22"/>
          <w:lang w:eastAsia="en-AU"/>
        </w:rPr>
      </w:pPr>
      <w:hyperlink w:anchor="_Toc71195945" w:history="1">
        <w:r w:rsidRPr="00437BC1">
          <w:rPr>
            <w:rStyle w:val="Hyperlink"/>
            <w:noProof/>
          </w:rPr>
          <w:t>Cross Curriculum Priorities</w:t>
        </w:r>
        <w:r>
          <w:rPr>
            <w:noProof/>
            <w:webHidden/>
          </w:rPr>
          <w:tab/>
        </w:r>
        <w:r>
          <w:rPr>
            <w:noProof/>
            <w:webHidden/>
          </w:rPr>
          <w:tab/>
        </w:r>
        <w:r>
          <w:rPr>
            <w:noProof/>
            <w:webHidden/>
          </w:rPr>
          <w:fldChar w:fldCharType="begin"/>
        </w:r>
        <w:r>
          <w:rPr>
            <w:noProof/>
            <w:webHidden/>
          </w:rPr>
          <w:instrText xml:space="preserve"> PAGEREF _Toc71195945 \h </w:instrText>
        </w:r>
        <w:r>
          <w:rPr>
            <w:noProof/>
            <w:webHidden/>
          </w:rPr>
        </w:r>
        <w:r>
          <w:rPr>
            <w:noProof/>
            <w:webHidden/>
          </w:rPr>
          <w:fldChar w:fldCharType="separate"/>
        </w:r>
        <w:r>
          <w:rPr>
            <w:noProof/>
            <w:webHidden/>
          </w:rPr>
          <w:t>23</w:t>
        </w:r>
        <w:r>
          <w:rPr>
            <w:noProof/>
            <w:webHidden/>
          </w:rPr>
          <w:fldChar w:fldCharType="end"/>
        </w:r>
      </w:hyperlink>
    </w:p>
    <w:p w14:paraId="46DB3CA5" w14:textId="2D4D5282" w:rsidR="001D2CDA" w:rsidRDefault="001D2CDA">
      <w:pPr>
        <w:pStyle w:val="TOC1"/>
        <w:rPr>
          <w:rFonts w:asciiTheme="minorHAnsi" w:eastAsiaTheme="minorEastAsia" w:hAnsiTheme="minorHAnsi" w:cstheme="minorBidi"/>
          <w:noProof/>
          <w:szCs w:val="22"/>
          <w:lang w:eastAsia="en-AU"/>
        </w:rPr>
      </w:pPr>
      <w:hyperlink w:anchor="_Toc71195946" w:history="1">
        <w:r w:rsidRPr="00437BC1">
          <w:rPr>
            <w:rStyle w:val="Hyperlink"/>
            <w:rFonts w:cs="Calibri"/>
            <w:noProof/>
          </w:rPr>
          <w:t>Achievement Standards</w:t>
        </w:r>
        <w:r>
          <w:rPr>
            <w:noProof/>
            <w:webHidden/>
          </w:rPr>
          <w:tab/>
        </w:r>
        <w:r>
          <w:rPr>
            <w:noProof/>
            <w:webHidden/>
          </w:rPr>
          <w:tab/>
        </w:r>
        <w:r>
          <w:rPr>
            <w:noProof/>
            <w:webHidden/>
          </w:rPr>
          <w:fldChar w:fldCharType="begin"/>
        </w:r>
        <w:r>
          <w:rPr>
            <w:noProof/>
            <w:webHidden/>
          </w:rPr>
          <w:instrText xml:space="preserve"> PAGEREF _Toc71195946 \h </w:instrText>
        </w:r>
        <w:r>
          <w:rPr>
            <w:noProof/>
            <w:webHidden/>
          </w:rPr>
        </w:r>
        <w:r>
          <w:rPr>
            <w:noProof/>
            <w:webHidden/>
          </w:rPr>
          <w:fldChar w:fldCharType="separate"/>
        </w:r>
        <w:r>
          <w:rPr>
            <w:noProof/>
            <w:webHidden/>
          </w:rPr>
          <w:t>24</w:t>
        </w:r>
        <w:r>
          <w:rPr>
            <w:noProof/>
            <w:webHidden/>
          </w:rPr>
          <w:fldChar w:fldCharType="end"/>
        </w:r>
      </w:hyperlink>
    </w:p>
    <w:p w14:paraId="63B26E8A" w14:textId="0A6310C2" w:rsidR="001D2CDA" w:rsidRDefault="001D2CDA">
      <w:pPr>
        <w:pStyle w:val="TOC1"/>
        <w:rPr>
          <w:rFonts w:asciiTheme="minorHAnsi" w:eastAsiaTheme="minorEastAsia" w:hAnsiTheme="minorHAnsi" w:cstheme="minorBidi"/>
          <w:noProof/>
          <w:szCs w:val="22"/>
          <w:lang w:eastAsia="en-AU"/>
        </w:rPr>
      </w:pPr>
      <w:hyperlink w:anchor="_Toc71195947" w:history="1">
        <w:r w:rsidRPr="00437BC1">
          <w:rPr>
            <w:rStyle w:val="Hyperlink"/>
            <w:rFonts w:cs="Calibri"/>
            <w:noProof/>
          </w:rPr>
          <w:t>Moderation</w:t>
        </w:r>
        <w:r>
          <w:rPr>
            <w:noProof/>
            <w:webHidden/>
          </w:rPr>
          <w:tab/>
        </w:r>
        <w:r>
          <w:rPr>
            <w:noProof/>
            <w:webHidden/>
          </w:rPr>
          <w:tab/>
        </w:r>
        <w:r>
          <w:rPr>
            <w:noProof/>
            <w:webHidden/>
          </w:rPr>
          <w:fldChar w:fldCharType="begin"/>
        </w:r>
        <w:r>
          <w:rPr>
            <w:noProof/>
            <w:webHidden/>
          </w:rPr>
          <w:instrText xml:space="preserve"> PAGEREF _Toc71195947 \h </w:instrText>
        </w:r>
        <w:r>
          <w:rPr>
            <w:noProof/>
            <w:webHidden/>
          </w:rPr>
        </w:r>
        <w:r>
          <w:rPr>
            <w:noProof/>
            <w:webHidden/>
          </w:rPr>
          <w:fldChar w:fldCharType="separate"/>
        </w:r>
        <w:r>
          <w:rPr>
            <w:noProof/>
            <w:webHidden/>
          </w:rPr>
          <w:t>31</w:t>
        </w:r>
        <w:r>
          <w:rPr>
            <w:noProof/>
            <w:webHidden/>
          </w:rPr>
          <w:fldChar w:fldCharType="end"/>
        </w:r>
      </w:hyperlink>
    </w:p>
    <w:p w14:paraId="4F4793DA" w14:textId="1586998D" w:rsidR="001D2CDA" w:rsidRDefault="001D2CDA">
      <w:pPr>
        <w:pStyle w:val="TOC1"/>
        <w:rPr>
          <w:rFonts w:asciiTheme="minorHAnsi" w:eastAsiaTheme="minorEastAsia" w:hAnsiTheme="minorHAnsi" w:cstheme="minorBidi"/>
          <w:noProof/>
          <w:szCs w:val="22"/>
          <w:lang w:eastAsia="en-AU"/>
        </w:rPr>
      </w:pPr>
      <w:hyperlink w:anchor="_Toc71195948" w:history="1">
        <w:r w:rsidRPr="00437BC1">
          <w:rPr>
            <w:rStyle w:val="Hyperlink"/>
            <w:rFonts w:cs="Calibri"/>
            <w:noProof/>
          </w:rPr>
          <w:t>Resources</w:t>
        </w:r>
        <w:r>
          <w:rPr>
            <w:noProof/>
            <w:webHidden/>
          </w:rPr>
          <w:tab/>
        </w:r>
        <w:r>
          <w:rPr>
            <w:noProof/>
            <w:webHidden/>
          </w:rPr>
          <w:tab/>
        </w:r>
        <w:r>
          <w:rPr>
            <w:noProof/>
            <w:webHidden/>
          </w:rPr>
          <w:fldChar w:fldCharType="begin"/>
        </w:r>
        <w:r>
          <w:rPr>
            <w:noProof/>
            <w:webHidden/>
          </w:rPr>
          <w:instrText xml:space="preserve"> PAGEREF _Toc71195948 \h </w:instrText>
        </w:r>
        <w:r>
          <w:rPr>
            <w:noProof/>
            <w:webHidden/>
          </w:rPr>
        </w:r>
        <w:r>
          <w:rPr>
            <w:noProof/>
            <w:webHidden/>
          </w:rPr>
          <w:fldChar w:fldCharType="separate"/>
        </w:r>
        <w:r>
          <w:rPr>
            <w:noProof/>
            <w:webHidden/>
          </w:rPr>
          <w:t>32</w:t>
        </w:r>
        <w:r>
          <w:rPr>
            <w:noProof/>
            <w:webHidden/>
          </w:rPr>
          <w:fldChar w:fldCharType="end"/>
        </w:r>
      </w:hyperlink>
    </w:p>
    <w:p w14:paraId="07FFE55F" w14:textId="232BAA92" w:rsidR="001D2CDA" w:rsidRDefault="001D2CDA">
      <w:pPr>
        <w:pStyle w:val="TOC1"/>
        <w:rPr>
          <w:rFonts w:asciiTheme="minorHAnsi" w:eastAsiaTheme="minorEastAsia" w:hAnsiTheme="minorHAnsi" w:cstheme="minorBidi"/>
          <w:noProof/>
          <w:szCs w:val="22"/>
          <w:lang w:eastAsia="en-AU"/>
        </w:rPr>
      </w:pPr>
      <w:hyperlink w:anchor="_Toc71195949" w:history="1">
        <w:r w:rsidRPr="00437BC1">
          <w:rPr>
            <w:rStyle w:val="Hyperlink"/>
            <w:noProof/>
          </w:rPr>
          <w:t>Acting for Film and Television</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_Toc71195949 \h </w:instrText>
        </w:r>
        <w:r>
          <w:rPr>
            <w:noProof/>
            <w:webHidden/>
          </w:rPr>
        </w:r>
        <w:r>
          <w:rPr>
            <w:noProof/>
            <w:webHidden/>
          </w:rPr>
          <w:fldChar w:fldCharType="separate"/>
        </w:r>
        <w:r>
          <w:rPr>
            <w:noProof/>
            <w:webHidden/>
          </w:rPr>
          <w:t>44</w:t>
        </w:r>
        <w:r>
          <w:rPr>
            <w:noProof/>
            <w:webHidden/>
          </w:rPr>
          <w:fldChar w:fldCharType="end"/>
        </w:r>
      </w:hyperlink>
    </w:p>
    <w:p w14:paraId="7F0F1273" w14:textId="57830A07" w:rsidR="001D2CDA" w:rsidRDefault="001D2CDA">
      <w:pPr>
        <w:pStyle w:val="TOC1"/>
        <w:rPr>
          <w:rFonts w:asciiTheme="minorHAnsi" w:eastAsiaTheme="minorEastAsia" w:hAnsiTheme="minorHAnsi" w:cstheme="minorBidi"/>
          <w:noProof/>
          <w:szCs w:val="22"/>
          <w:lang w:eastAsia="en-AU"/>
        </w:rPr>
      </w:pPr>
      <w:hyperlink w:anchor="_Toc71195950" w:history="1">
        <w:r w:rsidRPr="00437BC1">
          <w:rPr>
            <w:rStyle w:val="Hyperlink"/>
            <w:noProof/>
          </w:rPr>
          <w:t>Actor and Director</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_Toc71195950 \h </w:instrText>
        </w:r>
        <w:r>
          <w:rPr>
            <w:noProof/>
            <w:webHidden/>
          </w:rPr>
        </w:r>
        <w:r>
          <w:rPr>
            <w:noProof/>
            <w:webHidden/>
          </w:rPr>
          <w:fldChar w:fldCharType="separate"/>
        </w:r>
        <w:r>
          <w:rPr>
            <w:noProof/>
            <w:webHidden/>
          </w:rPr>
          <w:t>46</w:t>
        </w:r>
        <w:r>
          <w:rPr>
            <w:noProof/>
            <w:webHidden/>
          </w:rPr>
          <w:fldChar w:fldCharType="end"/>
        </w:r>
      </w:hyperlink>
    </w:p>
    <w:p w14:paraId="0043B4AD" w14:textId="526A0E84" w:rsidR="001D2CDA" w:rsidRDefault="001D2CDA">
      <w:pPr>
        <w:pStyle w:val="TOC1"/>
        <w:rPr>
          <w:rFonts w:asciiTheme="minorHAnsi" w:eastAsiaTheme="minorEastAsia" w:hAnsiTheme="minorHAnsi" w:cstheme="minorBidi"/>
          <w:noProof/>
          <w:szCs w:val="22"/>
          <w:lang w:eastAsia="en-AU"/>
        </w:rPr>
      </w:pPr>
      <w:hyperlink w:anchor="_Toc71195951" w:history="1">
        <w:r w:rsidRPr="00437BC1">
          <w:rPr>
            <w:rStyle w:val="Hyperlink"/>
            <w:noProof/>
          </w:rPr>
          <w:t>Australian Theatre</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_Toc71195951 \h </w:instrText>
        </w:r>
        <w:r>
          <w:rPr>
            <w:noProof/>
            <w:webHidden/>
          </w:rPr>
        </w:r>
        <w:r>
          <w:rPr>
            <w:noProof/>
            <w:webHidden/>
          </w:rPr>
          <w:fldChar w:fldCharType="separate"/>
        </w:r>
        <w:r>
          <w:rPr>
            <w:noProof/>
            <w:webHidden/>
          </w:rPr>
          <w:t>48</w:t>
        </w:r>
        <w:r>
          <w:rPr>
            <w:noProof/>
            <w:webHidden/>
          </w:rPr>
          <w:fldChar w:fldCharType="end"/>
        </w:r>
      </w:hyperlink>
    </w:p>
    <w:p w14:paraId="4076FDBB" w14:textId="0A7FB6AD" w:rsidR="001D2CDA" w:rsidRDefault="001D2CDA">
      <w:pPr>
        <w:pStyle w:val="TOC1"/>
        <w:rPr>
          <w:rFonts w:asciiTheme="minorHAnsi" w:eastAsiaTheme="minorEastAsia" w:hAnsiTheme="minorHAnsi" w:cstheme="minorBidi"/>
          <w:noProof/>
          <w:szCs w:val="22"/>
          <w:lang w:eastAsia="en-AU"/>
        </w:rPr>
      </w:pPr>
      <w:hyperlink w:anchor="_Toc71195952" w:history="1">
        <w:r w:rsidRPr="00437BC1">
          <w:rPr>
            <w:rStyle w:val="Hyperlink"/>
            <w:noProof/>
          </w:rPr>
          <w:t>Comedy</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_Toc71195952 \h </w:instrText>
        </w:r>
        <w:r>
          <w:rPr>
            <w:noProof/>
            <w:webHidden/>
          </w:rPr>
        </w:r>
        <w:r>
          <w:rPr>
            <w:noProof/>
            <w:webHidden/>
          </w:rPr>
          <w:fldChar w:fldCharType="separate"/>
        </w:r>
        <w:r>
          <w:rPr>
            <w:noProof/>
            <w:webHidden/>
          </w:rPr>
          <w:t>51</w:t>
        </w:r>
        <w:r>
          <w:rPr>
            <w:noProof/>
            <w:webHidden/>
          </w:rPr>
          <w:fldChar w:fldCharType="end"/>
        </w:r>
      </w:hyperlink>
    </w:p>
    <w:p w14:paraId="2FF0C135" w14:textId="36698FD9" w:rsidR="001D2CDA" w:rsidRDefault="001D2CDA">
      <w:pPr>
        <w:pStyle w:val="TOC1"/>
        <w:rPr>
          <w:rFonts w:asciiTheme="minorHAnsi" w:eastAsiaTheme="minorEastAsia" w:hAnsiTheme="minorHAnsi" w:cstheme="minorBidi"/>
          <w:noProof/>
          <w:szCs w:val="22"/>
          <w:lang w:eastAsia="en-AU"/>
        </w:rPr>
      </w:pPr>
      <w:hyperlink w:anchor="_Toc71195953" w:history="1">
        <w:r w:rsidRPr="00437BC1">
          <w:rPr>
            <w:rStyle w:val="Hyperlink"/>
            <w:noProof/>
          </w:rPr>
          <w:t>Community Theatre</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_Toc71195953 \h </w:instrText>
        </w:r>
        <w:r>
          <w:rPr>
            <w:noProof/>
            <w:webHidden/>
          </w:rPr>
        </w:r>
        <w:r>
          <w:rPr>
            <w:noProof/>
            <w:webHidden/>
          </w:rPr>
          <w:fldChar w:fldCharType="separate"/>
        </w:r>
        <w:r>
          <w:rPr>
            <w:noProof/>
            <w:webHidden/>
          </w:rPr>
          <w:t>54</w:t>
        </w:r>
        <w:r>
          <w:rPr>
            <w:noProof/>
            <w:webHidden/>
          </w:rPr>
          <w:fldChar w:fldCharType="end"/>
        </w:r>
      </w:hyperlink>
    </w:p>
    <w:p w14:paraId="4230E10D" w14:textId="4EBBC9AE" w:rsidR="001D2CDA" w:rsidRDefault="001D2CDA">
      <w:pPr>
        <w:pStyle w:val="TOC1"/>
        <w:rPr>
          <w:rFonts w:asciiTheme="minorHAnsi" w:eastAsiaTheme="minorEastAsia" w:hAnsiTheme="minorHAnsi" w:cstheme="minorBidi"/>
          <w:noProof/>
          <w:szCs w:val="22"/>
          <w:lang w:eastAsia="en-AU"/>
        </w:rPr>
      </w:pPr>
      <w:hyperlink w:anchor="_Toc71195954" w:history="1">
        <w:r w:rsidRPr="00437BC1">
          <w:rPr>
            <w:rStyle w:val="Hyperlink"/>
            <w:noProof/>
          </w:rPr>
          <w:t>Design for the Stage</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_Toc71195954 \h </w:instrText>
        </w:r>
        <w:r>
          <w:rPr>
            <w:noProof/>
            <w:webHidden/>
          </w:rPr>
        </w:r>
        <w:r>
          <w:rPr>
            <w:noProof/>
            <w:webHidden/>
          </w:rPr>
          <w:fldChar w:fldCharType="separate"/>
        </w:r>
        <w:r>
          <w:rPr>
            <w:noProof/>
            <w:webHidden/>
          </w:rPr>
          <w:t>57</w:t>
        </w:r>
        <w:r>
          <w:rPr>
            <w:noProof/>
            <w:webHidden/>
          </w:rPr>
          <w:fldChar w:fldCharType="end"/>
        </w:r>
      </w:hyperlink>
    </w:p>
    <w:p w14:paraId="68367E8C" w14:textId="24BC3606" w:rsidR="001D2CDA" w:rsidRDefault="001D2CDA">
      <w:pPr>
        <w:pStyle w:val="TOC1"/>
        <w:rPr>
          <w:rFonts w:asciiTheme="minorHAnsi" w:eastAsiaTheme="minorEastAsia" w:hAnsiTheme="minorHAnsi" w:cstheme="minorBidi"/>
          <w:noProof/>
          <w:szCs w:val="22"/>
          <w:lang w:eastAsia="en-AU"/>
        </w:rPr>
      </w:pPr>
      <w:hyperlink w:anchor="_Toc71195955" w:history="1">
        <w:r w:rsidRPr="00437BC1">
          <w:rPr>
            <w:rStyle w:val="Hyperlink"/>
            <w:noProof/>
          </w:rPr>
          <w:t>Devising an Ensemble Production</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_Toc71195955 \h </w:instrText>
        </w:r>
        <w:r>
          <w:rPr>
            <w:noProof/>
            <w:webHidden/>
          </w:rPr>
        </w:r>
        <w:r>
          <w:rPr>
            <w:noProof/>
            <w:webHidden/>
          </w:rPr>
          <w:fldChar w:fldCharType="separate"/>
        </w:r>
        <w:r>
          <w:rPr>
            <w:noProof/>
            <w:webHidden/>
          </w:rPr>
          <w:t>60</w:t>
        </w:r>
        <w:r>
          <w:rPr>
            <w:noProof/>
            <w:webHidden/>
          </w:rPr>
          <w:fldChar w:fldCharType="end"/>
        </w:r>
      </w:hyperlink>
    </w:p>
    <w:p w14:paraId="0DA19E00" w14:textId="55A736F1" w:rsidR="001D2CDA" w:rsidRDefault="001D2CDA">
      <w:pPr>
        <w:pStyle w:val="TOC1"/>
        <w:rPr>
          <w:rFonts w:asciiTheme="minorHAnsi" w:eastAsiaTheme="minorEastAsia" w:hAnsiTheme="minorHAnsi" w:cstheme="minorBidi"/>
          <w:noProof/>
          <w:szCs w:val="22"/>
          <w:lang w:eastAsia="en-AU"/>
        </w:rPr>
      </w:pPr>
      <w:hyperlink w:anchor="_Toc71195956" w:history="1">
        <w:r w:rsidRPr="00437BC1">
          <w:rPr>
            <w:rStyle w:val="Hyperlink"/>
            <w:noProof/>
          </w:rPr>
          <w:t>The Director</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_Toc71195956 \h </w:instrText>
        </w:r>
        <w:r>
          <w:rPr>
            <w:noProof/>
            <w:webHidden/>
          </w:rPr>
        </w:r>
        <w:r>
          <w:rPr>
            <w:noProof/>
            <w:webHidden/>
          </w:rPr>
          <w:fldChar w:fldCharType="separate"/>
        </w:r>
        <w:r>
          <w:rPr>
            <w:noProof/>
            <w:webHidden/>
          </w:rPr>
          <w:t>63</w:t>
        </w:r>
        <w:r>
          <w:rPr>
            <w:noProof/>
            <w:webHidden/>
          </w:rPr>
          <w:fldChar w:fldCharType="end"/>
        </w:r>
      </w:hyperlink>
    </w:p>
    <w:p w14:paraId="0C371103" w14:textId="50CC8156" w:rsidR="001D2CDA" w:rsidRDefault="001D2CDA">
      <w:pPr>
        <w:pStyle w:val="TOC1"/>
        <w:rPr>
          <w:rFonts w:asciiTheme="minorHAnsi" w:eastAsiaTheme="minorEastAsia" w:hAnsiTheme="minorHAnsi" w:cstheme="minorBidi"/>
          <w:noProof/>
          <w:szCs w:val="22"/>
          <w:lang w:eastAsia="en-AU"/>
        </w:rPr>
      </w:pPr>
      <w:hyperlink w:anchor="_Toc71195957" w:history="1">
        <w:r w:rsidRPr="00437BC1">
          <w:rPr>
            <w:rStyle w:val="Hyperlink"/>
            <w:noProof/>
          </w:rPr>
          <w:t>Dramatic Explorations</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_Toc71195957 \h </w:instrText>
        </w:r>
        <w:r>
          <w:rPr>
            <w:noProof/>
            <w:webHidden/>
          </w:rPr>
        </w:r>
        <w:r>
          <w:rPr>
            <w:noProof/>
            <w:webHidden/>
          </w:rPr>
          <w:fldChar w:fldCharType="separate"/>
        </w:r>
        <w:r>
          <w:rPr>
            <w:noProof/>
            <w:webHidden/>
          </w:rPr>
          <w:t>65</w:t>
        </w:r>
        <w:r>
          <w:rPr>
            <w:noProof/>
            <w:webHidden/>
          </w:rPr>
          <w:fldChar w:fldCharType="end"/>
        </w:r>
      </w:hyperlink>
    </w:p>
    <w:p w14:paraId="37945D9B" w14:textId="620DA681" w:rsidR="001D2CDA" w:rsidRDefault="001D2CDA">
      <w:pPr>
        <w:pStyle w:val="TOC1"/>
        <w:rPr>
          <w:rFonts w:asciiTheme="minorHAnsi" w:eastAsiaTheme="minorEastAsia" w:hAnsiTheme="minorHAnsi" w:cstheme="minorBidi"/>
          <w:noProof/>
          <w:szCs w:val="22"/>
          <w:lang w:eastAsia="en-AU"/>
        </w:rPr>
      </w:pPr>
      <w:hyperlink w:anchor="_Toc71195958" w:history="1">
        <w:r w:rsidRPr="00437BC1">
          <w:rPr>
            <w:rStyle w:val="Hyperlink"/>
            <w:noProof/>
          </w:rPr>
          <w:t>Experimental Theatre</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_Toc71195958 \h </w:instrText>
        </w:r>
        <w:r>
          <w:rPr>
            <w:noProof/>
            <w:webHidden/>
          </w:rPr>
        </w:r>
        <w:r>
          <w:rPr>
            <w:noProof/>
            <w:webHidden/>
          </w:rPr>
          <w:fldChar w:fldCharType="separate"/>
        </w:r>
        <w:r>
          <w:rPr>
            <w:noProof/>
            <w:webHidden/>
          </w:rPr>
          <w:t>68</w:t>
        </w:r>
        <w:r>
          <w:rPr>
            <w:noProof/>
            <w:webHidden/>
          </w:rPr>
          <w:fldChar w:fldCharType="end"/>
        </w:r>
      </w:hyperlink>
    </w:p>
    <w:p w14:paraId="51D7E204" w14:textId="76B13863" w:rsidR="001D2CDA" w:rsidRDefault="001D2CDA">
      <w:pPr>
        <w:pStyle w:val="TOC1"/>
        <w:rPr>
          <w:rFonts w:asciiTheme="minorHAnsi" w:eastAsiaTheme="minorEastAsia" w:hAnsiTheme="minorHAnsi" w:cstheme="minorBidi"/>
          <w:noProof/>
          <w:szCs w:val="22"/>
          <w:lang w:eastAsia="en-AU"/>
        </w:rPr>
      </w:pPr>
      <w:hyperlink w:anchor="_Toc71195959" w:history="1">
        <w:r w:rsidRPr="00437BC1">
          <w:rPr>
            <w:rStyle w:val="Hyperlink"/>
            <w:noProof/>
          </w:rPr>
          <w:t>Independent Study Unit (T Unit Only)</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_Toc71195959 \h </w:instrText>
        </w:r>
        <w:r>
          <w:rPr>
            <w:noProof/>
            <w:webHidden/>
          </w:rPr>
        </w:r>
        <w:r>
          <w:rPr>
            <w:noProof/>
            <w:webHidden/>
          </w:rPr>
          <w:fldChar w:fldCharType="separate"/>
        </w:r>
        <w:r>
          <w:rPr>
            <w:noProof/>
            <w:webHidden/>
          </w:rPr>
          <w:t>71</w:t>
        </w:r>
        <w:r>
          <w:rPr>
            <w:noProof/>
            <w:webHidden/>
          </w:rPr>
          <w:fldChar w:fldCharType="end"/>
        </w:r>
      </w:hyperlink>
    </w:p>
    <w:p w14:paraId="6206A412" w14:textId="292EB185" w:rsidR="001D2CDA" w:rsidRDefault="001D2CDA">
      <w:pPr>
        <w:pStyle w:val="TOC1"/>
        <w:rPr>
          <w:rFonts w:asciiTheme="minorHAnsi" w:eastAsiaTheme="minorEastAsia" w:hAnsiTheme="minorHAnsi" w:cstheme="minorBidi"/>
          <w:noProof/>
          <w:szCs w:val="22"/>
          <w:lang w:eastAsia="en-AU"/>
        </w:rPr>
      </w:pPr>
      <w:hyperlink w:anchor="_Toc71195960" w:history="1">
        <w:r w:rsidRPr="00437BC1">
          <w:rPr>
            <w:rStyle w:val="Hyperlink"/>
            <w:noProof/>
          </w:rPr>
          <w:t>Self-Directed Production</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_Toc71195960 \h </w:instrText>
        </w:r>
        <w:r>
          <w:rPr>
            <w:noProof/>
            <w:webHidden/>
          </w:rPr>
        </w:r>
        <w:r>
          <w:rPr>
            <w:noProof/>
            <w:webHidden/>
          </w:rPr>
          <w:fldChar w:fldCharType="separate"/>
        </w:r>
        <w:r>
          <w:rPr>
            <w:noProof/>
            <w:webHidden/>
          </w:rPr>
          <w:t>73</w:t>
        </w:r>
        <w:r>
          <w:rPr>
            <w:noProof/>
            <w:webHidden/>
          </w:rPr>
          <w:fldChar w:fldCharType="end"/>
        </w:r>
      </w:hyperlink>
    </w:p>
    <w:p w14:paraId="33D1209B" w14:textId="1FE61D70" w:rsidR="001D2CDA" w:rsidRDefault="001D2CDA">
      <w:pPr>
        <w:pStyle w:val="TOC1"/>
        <w:rPr>
          <w:rFonts w:asciiTheme="minorHAnsi" w:eastAsiaTheme="minorEastAsia" w:hAnsiTheme="minorHAnsi" w:cstheme="minorBidi"/>
          <w:noProof/>
          <w:szCs w:val="22"/>
          <w:lang w:eastAsia="en-AU"/>
        </w:rPr>
      </w:pPr>
      <w:hyperlink w:anchor="_Toc71195961" w:history="1">
        <w:r w:rsidRPr="00437BC1">
          <w:rPr>
            <w:rStyle w:val="Hyperlink"/>
            <w:noProof/>
          </w:rPr>
          <w:t>Lighting and Sound Design</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_Toc71195961 \h </w:instrText>
        </w:r>
        <w:r>
          <w:rPr>
            <w:noProof/>
            <w:webHidden/>
          </w:rPr>
        </w:r>
        <w:r>
          <w:rPr>
            <w:noProof/>
            <w:webHidden/>
          </w:rPr>
          <w:fldChar w:fldCharType="separate"/>
        </w:r>
        <w:r>
          <w:rPr>
            <w:noProof/>
            <w:webHidden/>
          </w:rPr>
          <w:t>76</w:t>
        </w:r>
        <w:r>
          <w:rPr>
            <w:noProof/>
            <w:webHidden/>
          </w:rPr>
          <w:fldChar w:fldCharType="end"/>
        </w:r>
      </w:hyperlink>
    </w:p>
    <w:p w14:paraId="78DC9A85" w14:textId="6908DBAB" w:rsidR="001D2CDA" w:rsidRDefault="001D2CDA">
      <w:pPr>
        <w:pStyle w:val="TOC1"/>
        <w:rPr>
          <w:rFonts w:asciiTheme="minorHAnsi" w:eastAsiaTheme="minorEastAsia" w:hAnsiTheme="minorHAnsi" w:cstheme="minorBidi"/>
          <w:noProof/>
          <w:szCs w:val="22"/>
          <w:lang w:eastAsia="en-AU"/>
        </w:rPr>
      </w:pPr>
      <w:hyperlink w:anchor="_Toc71195962" w:history="1">
        <w:r w:rsidRPr="00437BC1">
          <w:rPr>
            <w:rStyle w:val="Hyperlink"/>
            <w:noProof/>
          </w:rPr>
          <w:t>Modern and Classical Tragedy</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_Toc71195962 \h </w:instrText>
        </w:r>
        <w:r>
          <w:rPr>
            <w:noProof/>
            <w:webHidden/>
          </w:rPr>
        </w:r>
        <w:r>
          <w:rPr>
            <w:noProof/>
            <w:webHidden/>
          </w:rPr>
          <w:fldChar w:fldCharType="separate"/>
        </w:r>
        <w:r>
          <w:rPr>
            <w:noProof/>
            <w:webHidden/>
          </w:rPr>
          <w:t>79</w:t>
        </w:r>
        <w:r>
          <w:rPr>
            <w:noProof/>
            <w:webHidden/>
          </w:rPr>
          <w:fldChar w:fldCharType="end"/>
        </w:r>
      </w:hyperlink>
    </w:p>
    <w:p w14:paraId="4220D3B5" w14:textId="511ED35B" w:rsidR="001D2CDA" w:rsidRDefault="001D2CDA">
      <w:pPr>
        <w:pStyle w:val="TOC1"/>
        <w:rPr>
          <w:rFonts w:asciiTheme="minorHAnsi" w:eastAsiaTheme="minorEastAsia" w:hAnsiTheme="minorHAnsi" w:cstheme="minorBidi"/>
          <w:noProof/>
          <w:szCs w:val="22"/>
          <w:lang w:eastAsia="en-AU"/>
        </w:rPr>
      </w:pPr>
      <w:hyperlink w:anchor="_Toc71195963" w:history="1">
        <w:r w:rsidRPr="00437BC1">
          <w:rPr>
            <w:rStyle w:val="Hyperlink"/>
            <w:noProof/>
          </w:rPr>
          <w:t>Performing Shakespeare</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_Toc71195963 \h </w:instrText>
        </w:r>
        <w:r>
          <w:rPr>
            <w:noProof/>
            <w:webHidden/>
          </w:rPr>
        </w:r>
        <w:r>
          <w:rPr>
            <w:noProof/>
            <w:webHidden/>
          </w:rPr>
          <w:fldChar w:fldCharType="separate"/>
        </w:r>
        <w:r>
          <w:rPr>
            <w:noProof/>
            <w:webHidden/>
          </w:rPr>
          <w:t>82</w:t>
        </w:r>
        <w:r>
          <w:rPr>
            <w:noProof/>
            <w:webHidden/>
          </w:rPr>
          <w:fldChar w:fldCharType="end"/>
        </w:r>
      </w:hyperlink>
    </w:p>
    <w:p w14:paraId="0066961B" w14:textId="1F3EDDF1" w:rsidR="001D2CDA" w:rsidRDefault="001D2CDA">
      <w:pPr>
        <w:pStyle w:val="TOC1"/>
        <w:rPr>
          <w:rFonts w:asciiTheme="minorHAnsi" w:eastAsiaTheme="minorEastAsia" w:hAnsiTheme="minorHAnsi" w:cstheme="minorBidi"/>
          <w:noProof/>
          <w:szCs w:val="22"/>
          <w:lang w:eastAsia="en-AU"/>
        </w:rPr>
      </w:pPr>
      <w:hyperlink w:anchor="_Toc71195964" w:history="1">
        <w:r w:rsidRPr="00437BC1">
          <w:rPr>
            <w:rStyle w:val="Hyperlink"/>
            <w:noProof/>
          </w:rPr>
          <w:t>Realism &amp; Expressionism</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_Toc71195964 \h </w:instrText>
        </w:r>
        <w:r>
          <w:rPr>
            <w:noProof/>
            <w:webHidden/>
          </w:rPr>
        </w:r>
        <w:r>
          <w:rPr>
            <w:noProof/>
            <w:webHidden/>
          </w:rPr>
          <w:fldChar w:fldCharType="separate"/>
        </w:r>
        <w:r>
          <w:rPr>
            <w:noProof/>
            <w:webHidden/>
          </w:rPr>
          <w:t>85</w:t>
        </w:r>
        <w:r>
          <w:rPr>
            <w:noProof/>
            <w:webHidden/>
          </w:rPr>
          <w:fldChar w:fldCharType="end"/>
        </w:r>
      </w:hyperlink>
    </w:p>
    <w:p w14:paraId="7A994AFE" w14:textId="568558EA" w:rsidR="001D2CDA" w:rsidRDefault="001D2CDA">
      <w:pPr>
        <w:pStyle w:val="TOC1"/>
        <w:rPr>
          <w:rFonts w:asciiTheme="minorHAnsi" w:eastAsiaTheme="minorEastAsia" w:hAnsiTheme="minorHAnsi" w:cstheme="minorBidi"/>
          <w:noProof/>
          <w:szCs w:val="22"/>
          <w:lang w:eastAsia="en-AU"/>
        </w:rPr>
      </w:pPr>
      <w:hyperlink w:anchor="_Toc71195965" w:history="1">
        <w:r w:rsidRPr="00437BC1">
          <w:rPr>
            <w:rStyle w:val="Hyperlink"/>
            <w:noProof/>
          </w:rPr>
          <w:t>Recorded Voice</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_Toc71195965 \h </w:instrText>
        </w:r>
        <w:r>
          <w:rPr>
            <w:noProof/>
            <w:webHidden/>
          </w:rPr>
        </w:r>
        <w:r>
          <w:rPr>
            <w:noProof/>
            <w:webHidden/>
          </w:rPr>
          <w:fldChar w:fldCharType="separate"/>
        </w:r>
        <w:r>
          <w:rPr>
            <w:noProof/>
            <w:webHidden/>
          </w:rPr>
          <w:t>88</w:t>
        </w:r>
        <w:r>
          <w:rPr>
            <w:noProof/>
            <w:webHidden/>
          </w:rPr>
          <w:fldChar w:fldCharType="end"/>
        </w:r>
      </w:hyperlink>
    </w:p>
    <w:p w14:paraId="65DEF386" w14:textId="3A5977DD" w:rsidR="001D2CDA" w:rsidRDefault="001D2CDA">
      <w:pPr>
        <w:pStyle w:val="TOC1"/>
        <w:rPr>
          <w:rFonts w:asciiTheme="minorHAnsi" w:eastAsiaTheme="minorEastAsia" w:hAnsiTheme="minorHAnsi" w:cstheme="minorBidi"/>
          <w:noProof/>
          <w:szCs w:val="22"/>
          <w:lang w:eastAsia="en-AU"/>
        </w:rPr>
      </w:pPr>
      <w:hyperlink w:anchor="_Toc71195966" w:history="1">
        <w:r w:rsidRPr="00437BC1">
          <w:rPr>
            <w:rStyle w:val="Hyperlink"/>
            <w:noProof/>
          </w:rPr>
          <w:t>Theatre Around the World</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_Toc71195966 \h </w:instrText>
        </w:r>
        <w:r>
          <w:rPr>
            <w:noProof/>
            <w:webHidden/>
          </w:rPr>
        </w:r>
        <w:r>
          <w:rPr>
            <w:noProof/>
            <w:webHidden/>
          </w:rPr>
          <w:fldChar w:fldCharType="separate"/>
        </w:r>
        <w:r>
          <w:rPr>
            <w:noProof/>
            <w:webHidden/>
          </w:rPr>
          <w:t>91</w:t>
        </w:r>
        <w:r>
          <w:rPr>
            <w:noProof/>
            <w:webHidden/>
          </w:rPr>
          <w:fldChar w:fldCharType="end"/>
        </w:r>
      </w:hyperlink>
    </w:p>
    <w:p w14:paraId="353150A5" w14:textId="2FB31579" w:rsidR="001D2CDA" w:rsidRDefault="001D2CDA">
      <w:pPr>
        <w:pStyle w:val="TOC1"/>
        <w:rPr>
          <w:rFonts w:asciiTheme="minorHAnsi" w:eastAsiaTheme="minorEastAsia" w:hAnsiTheme="minorHAnsi" w:cstheme="minorBidi"/>
          <w:noProof/>
          <w:szCs w:val="22"/>
          <w:lang w:eastAsia="en-AU"/>
        </w:rPr>
      </w:pPr>
      <w:hyperlink w:anchor="_Toc71195967" w:history="1">
        <w:r w:rsidRPr="00437BC1">
          <w:rPr>
            <w:rStyle w:val="Hyperlink"/>
            <w:rFonts w:cs="Calibri"/>
            <w:noProof/>
          </w:rPr>
          <w:t>Theatre for Young People</w:t>
        </w:r>
        <w:r>
          <w:rPr>
            <w:rFonts w:asciiTheme="minorHAnsi" w:eastAsiaTheme="minorEastAsia" w:hAnsiTheme="minorHAnsi" w:cstheme="minorBidi"/>
            <w:noProof/>
            <w:szCs w:val="22"/>
            <w:lang w:eastAsia="en-AU"/>
          </w:rPr>
          <w:tab/>
        </w:r>
        <w:r w:rsidRPr="00437BC1">
          <w:rPr>
            <w:rStyle w:val="Hyperlink"/>
            <w:rFonts w:cs="Calibri"/>
            <w:noProof/>
          </w:rPr>
          <w:t>Value: 1.0</w:t>
        </w:r>
        <w:r>
          <w:rPr>
            <w:noProof/>
            <w:webHidden/>
          </w:rPr>
          <w:tab/>
        </w:r>
        <w:r>
          <w:rPr>
            <w:noProof/>
            <w:webHidden/>
          </w:rPr>
          <w:fldChar w:fldCharType="begin"/>
        </w:r>
        <w:r>
          <w:rPr>
            <w:noProof/>
            <w:webHidden/>
          </w:rPr>
          <w:instrText xml:space="preserve"> PAGEREF _Toc71195967 \h </w:instrText>
        </w:r>
        <w:r>
          <w:rPr>
            <w:noProof/>
            <w:webHidden/>
          </w:rPr>
        </w:r>
        <w:r>
          <w:rPr>
            <w:noProof/>
            <w:webHidden/>
          </w:rPr>
          <w:fldChar w:fldCharType="separate"/>
        </w:r>
        <w:r>
          <w:rPr>
            <w:noProof/>
            <w:webHidden/>
          </w:rPr>
          <w:t>94</w:t>
        </w:r>
        <w:r>
          <w:rPr>
            <w:noProof/>
            <w:webHidden/>
          </w:rPr>
          <w:fldChar w:fldCharType="end"/>
        </w:r>
      </w:hyperlink>
    </w:p>
    <w:p w14:paraId="3FEF922C" w14:textId="4F167079" w:rsidR="001D2CDA" w:rsidRDefault="001D2CDA">
      <w:pPr>
        <w:pStyle w:val="TOC1"/>
        <w:rPr>
          <w:rFonts w:asciiTheme="minorHAnsi" w:eastAsiaTheme="minorEastAsia" w:hAnsiTheme="minorHAnsi" w:cstheme="minorBidi"/>
          <w:noProof/>
          <w:szCs w:val="22"/>
          <w:lang w:eastAsia="en-AU"/>
        </w:rPr>
      </w:pPr>
      <w:hyperlink w:anchor="_Toc71195968" w:history="1">
        <w:r w:rsidRPr="00437BC1">
          <w:rPr>
            <w:rStyle w:val="Hyperlink"/>
            <w:noProof/>
          </w:rPr>
          <w:t>Theatre Production and Performance</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_Toc71195968 \h </w:instrText>
        </w:r>
        <w:r>
          <w:rPr>
            <w:noProof/>
            <w:webHidden/>
          </w:rPr>
        </w:r>
        <w:r>
          <w:rPr>
            <w:noProof/>
            <w:webHidden/>
          </w:rPr>
          <w:fldChar w:fldCharType="separate"/>
        </w:r>
        <w:r>
          <w:rPr>
            <w:noProof/>
            <w:webHidden/>
          </w:rPr>
          <w:t>96</w:t>
        </w:r>
        <w:r>
          <w:rPr>
            <w:noProof/>
            <w:webHidden/>
          </w:rPr>
          <w:fldChar w:fldCharType="end"/>
        </w:r>
      </w:hyperlink>
    </w:p>
    <w:p w14:paraId="64C77FB8" w14:textId="78B08768" w:rsidR="001D2CDA" w:rsidRDefault="001D2CDA">
      <w:pPr>
        <w:pStyle w:val="TOC1"/>
        <w:rPr>
          <w:rFonts w:asciiTheme="minorHAnsi" w:eastAsiaTheme="minorEastAsia" w:hAnsiTheme="minorHAnsi" w:cstheme="minorBidi"/>
          <w:noProof/>
          <w:szCs w:val="22"/>
          <w:lang w:eastAsia="en-AU"/>
        </w:rPr>
      </w:pPr>
      <w:hyperlink w:anchor="_Toc71195969" w:history="1">
        <w:r w:rsidRPr="00437BC1">
          <w:rPr>
            <w:rStyle w:val="Hyperlink"/>
            <w:noProof/>
          </w:rPr>
          <w:t>Theatre Visionaries</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_Toc71195969 \h </w:instrText>
        </w:r>
        <w:r>
          <w:rPr>
            <w:noProof/>
            <w:webHidden/>
          </w:rPr>
        </w:r>
        <w:r>
          <w:rPr>
            <w:noProof/>
            <w:webHidden/>
          </w:rPr>
          <w:fldChar w:fldCharType="separate"/>
        </w:r>
        <w:r>
          <w:rPr>
            <w:noProof/>
            <w:webHidden/>
          </w:rPr>
          <w:t>99</w:t>
        </w:r>
        <w:r>
          <w:rPr>
            <w:noProof/>
            <w:webHidden/>
          </w:rPr>
          <w:fldChar w:fldCharType="end"/>
        </w:r>
      </w:hyperlink>
    </w:p>
    <w:p w14:paraId="547B9899" w14:textId="4242993B" w:rsidR="001D2CDA" w:rsidRDefault="001D2CDA">
      <w:pPr>
        <w:pStyle w:val="TOC1"/>
        <w:rPr>
          <w:rFonts w:asciiTheme="minorHAnsi" w:eastAsiaTheme="minorEastAsia" w:hAnsiTheme="minorHAnsi" w:cstheme="minorBidi"/>
          <w:noProof/>
          <w:szCs w:val="22"/>
          <w:lang w:eastAsia="en-AU"/>
        </w:rPr>
      </w:pPr>
      <w:hyperlink w:anchor="_Toc71195970" w:history="1">
        <w:r w:rsidRPr="00437BC1">
          <w:rPr>
            <w:rStyle w:val="Hyperlink"/>
            <w:noProof/>
          </w:rPr>
          <w:t>Voice and Movement</w:t>
        </w:r>
        <w:r>
          <w:rPr>
            <w:rFonts w:asciiTheme="minorHAnsi" w:eastAsiaTheme="minorEastAsia" w:hAnsiTheme="minorHAnsi" w:cstheme="minorBidi"/>
            <w:noProof/>
            <w:szCs w:val="22"/>
            <w:lang w:eastAsia="en-AU"/>
          </w:rPr>
          <w:tab/>
        </w:r>
        <w:r w:rsidRPr="00437BC1">
          <w:rPr>
            <w:rStyle w:val="Hyperlink"/>
            <w:noProof/>
          </w:rPr>
          <w:t>Value: 1.0</w:t>
        </w:r>
        <w:r>
          <w:rPr>
            <w:noProof/>
            <w:webHidden/>
          </w:rPr>
          <w:tab/>
        </w:r>
        <w:r>
          <w:rPr>
            <w:noProof/>
            <w:webHidden/>
          </w:rPr>
          <w:fldChar w:fldCharType="begin"/>
        </w:r>
        <w:r>
          <w:rPr>
            <w:noProof/>
            <w:webHidden/>
          </w:rPr>
          <w:instrText xml:space="preserve"> PAGEREF _Toc71195970 \h </w:instrText>
        </w:r>
        <w:r>
          <w:rPr>
            <w:noProof/>
            <w:webHidden/>
          </w:rPr>
        </w:r>
        <w:r>
          <w:rPr>
            <w:noProof/>
            <w:webHidden/>
          </w:rPr>
          <w:fldChar w:fldCharType="separate"/>
        </w:r>
        <w:r>
          <w:rPr>
            <w:noProof/>
            <w:webHidden/>
          </w:rPr>
          <w:t>101</w:t>
        </w:r>
        <w:r>
          <w:rPr>
            <w:noProof/>
            <w:webHidden/>
          </w:rPr>
          <w:fldChar w:fldCharType="end"/>
        </w:r>
      </w:hyperlink>
    </w:p>
    <w:p w14:paraId="249A0EDC" w14:textId="67BD7D1A" w:rsidR="001D2CDA" w:rsidRDefault="001D2CDA">
      <w:pPr>
        <w:pStyle w:val="TOC1"/>
        <w:rPr>
          <w:rFonts w:asciiTheme="minorHAnsi" w:eastAsiaTheme="minorEastAsia" w:hAnsiTheme="minorHAnsi" w:cstheme="minorBidi"/>
          <w:noProof/>
          <w:szCs w:val="22"/>
          <w:lang w:eastAsia="en-AU"/>
        </w:rPr>
      </w:pPr>
      <w:hyperlink w:anchor="_Toc71195971" w:history="1">
        <w:r w:rsidRPr="00437BC1">
          <w:rPr>
            <w:rStyle w:val="Hyperlink"/>
            <w:noProof/>
          </w:rPr>
          <w:t>Appendix A - Common Curriculum Elements</w:t>
        </w:r>
        <w:r>
          <w:rPr>
            <w:noProof/>
            <w:webHidden/>
          </w:rPr>
          <w:tab/>
        </w:r>
        <w:r>
          <w:rPr>
            <w:noProof/>
            <w:webHidden/>
          </w:rPr>
          <w:tab/>
        </w:r>
        <w:r>
          <w:rPr>
            <w:noProof/>
            <w:webHidden/>
          </w:rPr>
          <w:fldChar w:fldCharType="begin"/>
        </w:r>
        <w:r>
          <w:rPr>
            <w:noProof/>
            <w:webHidden/>
          </w:rPr>
          <w:instrText xml:space="preserve"> PAGEREF _Toc71195971 \h </w:instrText>
        </w:r>
        <w:r>
          <w:rPr>
            <w:noProof/>
            <w:webHidden/>
          </w:rPr>
        </w:r>
        <w:r>
          <w:rPr>
            <w:noProof/>
            <w:webHidden/>
          </w:rPr>
          <w:fldChar w:fldCharType="separate"/>
        </w:r>
        <w:r>
          <w:rPr>
            <w:noProof/>
            <w:webHidden/>
          </w:rPr>
          <w:t>103</w:t>
        </w:r>
        <w:r>
          <w:rPr>
            <w:noProof/>
            <w:webHidden/>
          </w:rPr>
          <w:fldChar w:fldCharType="end"/>
        </w:r>
      </w:hyperlink>
    </w:p>
    <w:p w14:paraId="4538C944" w14:textId="6B754834" w:rsidR="001D2CDA" w:rsidRDefault="001D2CDA">
      <w:pPr>
        <w:pStyle w:val="TOC1"/>
        <w:rPr>
          <w:rFonts w:asciiTheme="minorHAnsi" w:eastAsiaTheme="minorEastAsia" w:hAnsiTheme="minorHAnsi" w:cstheme="minorBidi"/>
          <w:noProof/>
          <w:szCs w:val="22"/>
          <w:lang w:eastAsia="en-AU"/>
        </w:rPr>
      </w:pPr>
      <w:hyperlink w:anchor="_Toc71195972" w:history="1">
        <w:r w:rsidRPr="00437BC1">
          <w:rPr>
            <w:rStyle w:val="Hyperlink"/>
            <w:noProof/>
          </w:rPr>
          <w:t>Appendix B - Glossary of Verbs</w:t>
        </w:r>
        <w:r>
          <w:rPr>
            <w:noProof/>
            <w:webHidden/>
          </w:rPr>
          <w:tab/>
        </w:r>
        <w:r>
          <w:rPr>
            <w:noProof/>
            <w:webHidden/>
          </w:rPr>
          <w:tab/>
        </w:r>
        <w:r>
          <w:rPr>
            <w:noProof/>
            <w:webHidden/>
          </w:rPr>
          <w:fldChar w:fldCharType="begin"/>
        </w:r>
        <w:r>
          <w:rPr>
            <w:noProof/>
            <w:webHidden/>
          </w:rPr>
          <w:instrText xml:space="preserve"> PAGEREF _Toc71195972 \h </w:instrText>
        </w:r>
        <w:r>
          <w:rPr>
            <w:noProof/>
            <w:webHidden/>
          </w:rPr>
        </w:r>
        <w:r>
          <w:rPr>
            <w:noProof/>
            <w:webHidden/>
          </w:rPr>
          <w:fldChar w:fldCharType="separate"/>
        </w:r>
        <w:r>
          <w:rPr>
            <w:noProof/>
            <w:webHidden/>
          </w:rPr>
          <w:t>104</w:t>
        </w:r>
        <w:r>
          <w:rPr>
            <w:noProof/>
            <w:webHidden/>
          </w:rPr>
          <w:fldChar w:fldCharType="end"/>
        </w:r>
      </w:hyperlink>
    </w:p>
    <w:p w14:paraId="51E947C8" w14:textId="77777777" w:rsidR="00030689" w:rsidRDefault="0068516C" w:rsidP="000E3D29">
      <w:pPr>
        <w:pStyle w:val="TOC1"/>
      </w:pPr>
      <w:r w:rsidRPr="003372C0">
        <w:rPr>
          <w:highlight w:val="yellow"/>
        </w:rPr>
        <w:fldChar w:fldCharType="end"/>
      </w:r>
      <w:bookmarkStart w:id="19" w:name="_Toc403127229"/>
      <w:bookmarkStart w:id="20" w:name="_Toc404254572"/>
    </w:p>
    <w:p w14:paraId="7D739447" w14:textId="77777777" w:rsidR="00030689" w:rsidRPr="00A141D8" w:rsidRDefault="00030689" w:rsidP="00A141D8">
      <w:r w:rsidRPr="00A141D8">
        <w:br w:type="page"/>
      </w:r>
    </w:p>
    <w:p w14:paraId="560C52B7" w14:textId="77777777" w:rsidR="001F7BA9" w:rsidRPr="0041527C" w:rsidRDefault="001F7BA9" w:rsidP="005B4CC8">
      <w:pPr>
        <w:pStyle w:val="Heading1"/>
      </w:pPr>
      <w:bookmarkStart w:id="21" w:name="_Toc71195930"/>
      <w:r w:rsidRPr="0041527C">
        <w:lastRenderedPageBreak/>
        <w:t>Model to Explore an Artwork</w:t>
      </w:r>
      <w:bookmarkEnd w:id="19"/>
      <w:bookmarkEnd w:id="21"/>
    </w:p>
    <w:p w14:paraId="31CE181D" w14:textId="77777777" w:rsidR="001F7BA9" w:rsidRDefault="001F7BA9" w:rsidP="001F7BA9"/>
    <w:p w14:paraId="4A7FDE03" w14:textId="77777777" w:rsidR="001F7BA9" w:rsidRDefault="00D748D5" w:rsidP="001F7BA9">
      <w:r>
        <w:rPr>
          <w:noProof/>
          <w:lang w:eastAsia="en-AU"/>
        </w:rPr>
        <w:drawing>
          <wp:inline distT="0" distB="0" distL="0" distR="0" wp14:anchorId="628D36FE" wp14:editId="5E83997F">
            <wp:extent cx="5405755" cy="4617085"/>
            <wp:effectExtent l="19050" t="0" r="444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05755" cy="4617085"/>
                    </a:xfrm>
                    <a:prstGeom prst="rect">
                      <a:avLst/>
                    </a:prstGeom>
                    <a:noFill/>
                    <a:ln w="9525">
                      <a:noFill/>
                      <a:miter lim="800000"/>
                      <a:headEnd/>
                      <a:tailEnd/>
                    </a:ln>
                  </pic:spPr>
                </pic:pic>
              </a:graphicData>
            </a:graphic>
          </wp:inline>
        </w:drawing>
      </w:r>
    </w:p>
    <w:p w14:paraId="2674EBE3" w14:textId="77777777" w:rsidR="001F7BA9" w:rsidRDefault="001F7BA9" w:rsidP="001F7BA9"/>
    <w:p w14:paraId="6E8A3249" w14:textId="77777777" w:rsidR="001F7BA9" w:rsidRPr="001963FE" w:rsidRDefault="001F7BA9" w:rsidP="001F7BA9">
      <w:r w:rsidRPr="001963FE">
        <w:t>The following sample questions illustrate the way students may explore an art work:</w:t>
      </w:r>
    </w:p>
    <w:p w14:paraId="46B81E05" w14:textId="77777777" w:rsidR="001F7BA9" w:rsidRPr="001963FE" w:rsidRDefault="001F7BA9" w:rsidP="001F7BA9"/>
    <w:p w14:paraId="20647744" w14:textId="77777777" w:rsidR="001F7BA9" w:rsidRPr="007A562C" w:rsidRDefault="001F7BA9" w:rsidP="001F7BA9">
      <w:pPr>
        <w:rPr>
          <w:lang w:eastAsia="en-AU"/>
        </w:rPr>
      </w:pPr>
      <w:r w:rsidRPr="007A562C">
        <w:rPr>
          <w:lang w:eastAsia="en-AU"/>
        </w:rPr>
        <w:t xml:space="preserve">Meanings: </w:t>
      </w:r>
      <w:r w:rsidRPr="007A562C">
        <w:rPr>
          <w:lang w:eastAsia="en-AU"/>
        </w:rPr>
        <w:tab/>
        <w:t>What meanings are intended by the artist(s) and understood by the audience(s)?</w:t>
      </w:r>
    </w:p>
    <w:p w14:paraId="49403030" w14:textId="77777777" w:rsidR="001F7BA9" w:rsidRPr="007A562C" w:rsidRDefault="001F7BA9" w:rsidP="001F7BA9">
      <w:pPr>
        <w:rPr>
          <w:lang w:eastAsia="en-AU"/>
        </w:rPr>
      </w:pPr>
      <w:r w:rsidRPr="007A562C">
        <w:rPr>
          <w:lang w:eastAsia="en-AU"/>
        </w:rPr>
        <w:t>Forms:</w:t>
      </w:r>
      <w:r w:rsidRPr="007A562C">
        <w:rPr>
          <w:lang w:eastAsia="en-AU"/>
        </w:rPr>
        <w:tab/>
        <w:t xml:space="preserve"> </w:t>
      </w:r>
      <w:r w:rsidRPr="007A562C">
        <w:rPr>
          <w:lang w:eastAsia="en-AU"/>
        </w:rPr>
        <w:tab/>
        <w:t>How have the elements, media and instruments been organised and arranged?</w:t>
      </w:r>
    </w:p>
    <w:p w14:paraId="3E857C07" w14:textId="77777777" w:rsidR="001F7BA9" w:rsidRPr="007A562C" w:rsidRDefault="001F7BA9" w:rsidP="001F7BA9">
      <w:pPr>
        <w:rPr>
          <w:lang w:eastAsia="en-AU"/>
        </w:rPr>
      </w:pPr>
      <w:r w:rsidRPr="007A562C">
        <w:rPr>
          <w:lang w:eastAsia="en-AU"/>
        </w:rPr>
        <w:t xml:space="preserve">Societies: </w:t>
      </w:r>
      <w:r w:rsidRPr="007A562C">
        <w:rPr>
          <w:lang w:eastAsia="en-AU"/>
        </w:rPr>
        <w:tab/>
        <w:t>How does it relate to its social context and that of its audience?</w:t>
      </w:r>
    </w:p>
    <w:p w14:paraId="21F3E32C" w14:textId="77777777" w:rsidR="001F7BA9" w:rsidRPr="007A562C" w:rsidRDefault="001F7BA9" w:rsidP="001F7BA9">
      <w:pPr>
        <w:rPr>
          <w:lang w:eastAsia="en-AU"/>
        </w:rPr>
      </w:pPr>
      <w:r w:rsidRPr="007A562C">
        <w:rPr>
          <w:lang w:eastAsia="en-AU"/>
        </w:rPr>
        <w:t xml:space="preserve">Cultures: </w:t>
      </w:r>
      <w:r w:rsidRPr="007A562C">
        <w:rPr>
          <w:lang w:eastAsia="en-AU"/>
        </w:rPr>
        <w:tab/>
        <w:t>What is its cultural context and what does it signify?</w:t>
      </w:r>
    </w:p>
    <w:p w14:paraId="245EE587" w14:textId="77777777" w:rsidR="001F7BA9" w:rsidRPr="007A562C" w:rsidRDefault="001F7BA9" w:rsidP="001F7BA9">
      <w:pPr>
        <w:rPr>
          <w:lang w:eastAsia="en-AU"/>
        </w:rPr>
      </w:pPr>
      <w:r w:rsidRPr="007A562C">
        <w:rPr>
          <w:lang w:eastAsia="en-AU"/>
        </w:rPr>
        <w:t xml:space="preserve">Histories: </w:t>
      </w:r>
      <w:r w:rsidRPr="007A562C">
        <w:rPr>
          <w:lang w:eastAsia="en-AU"/>
        </w:rPr>
        <w:tab/>
        <w:t>What is its place in terms of historical forces and influences?</w:t>
      </w:r>
    </w:p>
    <w:p w14:paraId="67983E03" w14:textId="77777777" w:rsidR="001F7BA9" w:rsidRPr="007A562C" w:rsidRDefault="001F7BA9" w:rsidP="001F7BA9">
      <w:pPr>
        <w:rPr>
          <w:lang w:eastAsia="en-AU"/>
        </w:rPr>
      </w:pPr>
      <w:r w:rsidRPr="007A562C">
        <w:rPr>
          <w:lang w:eastAsia="en-AU"/>
        </w:rPr>
        <w:t>Philosophies and ideologies: What are the philosophical, ideological and political perspectives?</w:t>
      </w:r>
    </w:p>
    <w:p w14:paraId="568FEE5A" w14:textId="77777777" w:rsidR="001F7BA9" w:rsidRPr="007A562C" w:rsidRDefault="001F7BA9" w:rsidP="001F7BA9">
      <w:pPr>
        <w:rPr>
          <w:lang w:eastAsia="en-AU"/>
        </w:rPr>
      </w:pPr>
      <w:r w:rsidRPr="007A562C">
        <w:rPr>
          <w:lang w:eastAsia="en-AU"/>
        </w:rPr>
        <w:t>Critical theories: What important theories does it include?</w:t>
      </w:r>
    </w:p>
    <w:p w14:paraId="6AB7D6CC" w14:textId="77777777" w:rsidR="001F7BA9" w:rsidRPr="007A562C" w:rsidRDefault="001F7BA9" w:rsidP="001F7BA9">
      <w:pPr>
        <w:rPr>
          <w:lang w:eastAsia="en-AU"/>
        </w:rPr>
      </w:pPr>
      <w:r w:rsidRPr="007A562C">
        <w:rPr>
          <w:lang w:eastAsia="en-AU"/>
        </w:rPr>
        <w:t xml:space="preserve">Institutions: </w:t>
      </w:r>
      <w:r w:rsidRPr="007A562C">
        <w:rPr>
          <w:lang w:eastAsia="en-AU"/>
        </w:rPr>
        <w:tab/>
        <w:t>How have institutional factors enabled or constrained its creation?</w:t>
      </w:r>
    </w:p>
    <w:p w14:paraId="29B843BA" w14:textId="77777777" w:rsidR="001F7BA9" w:rsidRPr="007A562C" w:rsidRDefault="001F7BA9" w:rsidP="001F7BA9">
      <w:pPr>
        <w:rPr>
          <w:lang w:eastAsia="en-AU"/>
        </w:rPr>
      </w:pPr>
      <w:r w:rsidRPr="007A562C">
        <w:rPr>
          <w:lang w:eastAsia="en-AU"/>
        </w:rPr>
        <w:t xml:space="preserve">Psychology: </w:t>
      </w:r>
      <w:r w:rsidRPr="007A562C">
        <w:rPr>
          <w:lang w:eastAsia="en-AU"/>
        </w:rPr>
        <w:tab/>
        <w:t>What processes of the mind and emotions are involved?</w:t>
      </w:r>
    </w:p>
    <w:p w14:paraId="1D0AF477" w14:textId="77777777" w:rsidR="001F7BA9" w:rsidRDefault="001F7BA9" w:rsidP="001F7BA9">
      <w:pPr>
        <w:rPr>
          <w:lang w:eastAsia="en-AU"/>
        </w:rPr>
      </w:pPr>
      <w:r w:rsidRPr="007A562C">
        <w:rPr>
          <w:lang w:eastAsia="en-AU"/>
        </w:rPr>
        <w:t>Evaluations:</w:t>
      </w:r>
      <w:r w:rsidRPr="00904C71">
        <w:tab/>
      </w:r>
      <w:r w:rsidRPr="00F3245B">
        <w:rPr>
          <w:lang w:eastAsia="en-AU"/>
        </w:rPr>
        <w:t>How successful is it in terms of its audiences, contexts and the artist’s</w:t>
      </w:r>
      <w:r>
        <w:rPr>
          <w:lang w:eastAsia="en-AU"/>
        </w:rPr>
        <w:t xml:space="preserve"> </w:t>
      </w:r>
      <w:r w:rsidRPr="00F3245B">
        <w:rPr>
          <w:lang w:eastAsia="en-AU"/>
        </w:rPr>
        <w:t>intentions?</w:t>
      </w:r>
    </w:p>
    <w:p w14:paraId="48512E0E" w14:textId="77777777" w:rsidR="001F7BA9" w:rsidRPr="00F3245B" w:rsidRDefault="001F7BA9" w:rsidP="001F7BA9"/>
    <w:p w14:paraId="6D60AB18" w14:textId="77777777" w:rsidR="00A91D61" w:rsidRDefault="001F7BA9" w:rsidP="000E3D29">
      <w:pPr>
        <w:sectPr w:rsidR="00A91D61" w:rsidSect="00030689">
          <w:pgSz w:w="11906" w:h="16838"/>
          <w:pgMar w:top="1134" w:right="1134" w:bottom="1134" w:left="1134" w:header="567" w:footer="567" w:gutter="0"/>
          <w:cols w:space="708"/>
          <w:docGrid w:linePitch="360"/>
        </w:sectPr>
      </w:pPr>
      <w:r>
        <w:t>(Source: Shape of the Australian Curriculum Paper: The Arts)</w:t>
      </w:r>
    </w:p>
    <w:p w14:paraId="3090BA05" w14:textId="77777777" w:rsidR="001F7BA9" w:rsidRPr="00030689" w:rsidRDefault="001F7BA9" w:rsidP="00030689">
      <w:pPr>
        <w:pStyle w:val="Heading1"/>
      </w:pPr>
      <w:bookmarkStart w:id="22" w:name="_Toc71195931"/>
      <w:bookmarkEnd w:id="20"/>
      <w:r w:rsidRPr="00030689">
        <w:lastRenderedPageBreak/>
        <w:t>Course Name</w:t>
      </w:r>
      <w:bookmarkEnd w:id="22"/>
    </w:p>
    <w:p w14:paraId="3B3D26DC" w14:textId="77777777" w:rsidR="001F7BA9" w:rsidRPr="001258A3" w:rsidRDefault="001F7BA9" w:rsidP="00030689">
      <w:pPr>
        <w:rPr>
          <w:bCs/>
          <w:iCs/>
        </w:rPr>
      </w:pPr>
      <w:r w:rsidRPr="001258A3">
        <w:t>Drama</w:t>
      </w:r>
    </w:p>
    <w:p w14:paraId="3408A5FB" w14:textId="77777777" w:rsidR="001F7BA9" w:rsidRPr="003D1937" w:rsidRDefault="001F7BA9" w:rsidP="001F7BA9">
      <w:pPr>
        <w:pStyle w:val="Heading1"/>
      </w:pPr>
      <w:bookmarkStart w:id="23" w:name="_Toc254273753"/>
      <w:bookmarkStart w:id="24" w:name="_Toc71195932"/>
      <w:r w:rsidRPr="003D1937">
        <w:t>Course Classification</w:t>
      </w:r>
      <w:bookmarkEnd w:id="23"/>
      <w:bookmarkEnd w:id="24"/>
    </w:p>
    <w:p w14:paraId="4AD462C7" w14:textId="77777777" w:rsidR="001F7BA9" w:rsidRPr="001258A3" w:rsidRDefault="001F7BA9" w:rsidP="00030689">
      <w:pPr>
        <w:rPr>
          <w:bCs/>
          <w:iCs/>
        </w:rPr>
      </w:pPr>
      <w:r w:rsidRPr="001258A3">
        <w:t>A/T/M</w:t>
      </w:r>
    </w:p>
    <w:p w14:paraId="50DE48E7" w14:textId="77777777" w:rsidR="001F7BA9" w:rsidRPr="003D1937" w:rsidRDefault="001F7BA9" w:rsidP="001F7BA9">
      <w:pPr>
        <w:pStyle w:val="Heading1"/>
      </w:pPr>
      <w:bookmarkStart w:id="25" w:name="_Toc254273754"/>
      <w:bookmarkStart w:id="26" w:name="_Toc71195933"/>
      <w:r w:rsidRPr="003D1937">
        <w:t>Course Framework</w:t>
      </w:r>
      <w:bookmarkEnd w:id="25"/>
      <w:bookmarkEnd w:id="26"/>
      <w:r w:rsidRPr="003D1937">
        <w:t xml:space="preserve"> </w:t>
      </w:r>
    </w:p>
    <w:p w14:paraId="7A9FB33C" w14:textId="77777777" w:rsidR="001F7BA9" w:rsidRPr="00030689" w:rsidRDefault="001F7BA9" w:rsidP="00030689">
      <w:r w:rsidRPr="00030689">
        <w:t xml:space="preserve">This course is presented under Arts Course Framework </w:t>
      </w:r>
      <w:r w:rsidRPr="00030689">
        <w:rPr>
          <w:iCs/>
        </w:rPr>
        <w:t>201</w:t>
      </w:r>
      <w:r w:rsidR="007A562C" w:rsidRPr="00030689">
        <w:rPr>
          <w:iCs/>
        </w:rPr>
        <w:t>6</w:t>
      </w:r>
      <w:r w:rsidRPr="00030689">
        <w:rPr>
          <w:i/>
          <w:iCs/>
        </w:rPr>
        <w:t>.</w:t>
      </w:r>
    </w:p>
    <w:p w14:paraId="5BAC0586" w14:textId="77777777" w:rsidR="001F7BA9" w:rsidRPr="003D1937" w:rsidRDefault="001F7BA9" w:rsidP="001F7BA9">
      <w:pPr>
        <w:pStyle w:val="Heading1"/>
      </w:pPr>
      <w:bookmarkStart w:id="27" w:name="_Toc254273755"/>
      <w:bookmarkStart w:id="28" w:name="_Toc71195934"/>
      <w:r w:rsidRPr="003D1937">
        <w:t>Course Developers</w:t>
      </w:r>
      <w:bookmarkEnd w:id="27"/>
      <w:bookmarkEnd w:id="2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6"/>
        <w:gridCol w:w="4916"/>
      </w:tblGrid>
      <w:tr w:rsidR="001F7BA9" w:rsidRPr="003D1937" w14:paraId="171459F4"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715CC1EA" w14:textId="77777777" w:rsidR="001F7BA9" w:rsidRPr="001258A3" w:rsidRDefault="001F7BA9" w:rsidP="001F7BA9">
            <w:pPr>
              <w:jc w:val="center"/>
              <w:rPr>
                <w:b/>
                <w:bCs/>
              </w:rPr>
            </w:pPr>
            <w:r w:rsidRPr="001258A3">
              <w:rPr>
                <w:b/>
                <w:bCs/>
              </w:rPr>
              <w:t>Name</w:t>
            </w:r>
          </w:p>
        </w:tc>
        <w:tc>
          <w:tcPr>
            <w:tcW w:w="3380" w:type="dxa"/>
            <w:tcBorders>
              <w:top w:val="single" w:sz="4" w:space="0" w:color="auto"/>
              <w:left w:val="single" w:sz="4" w:space="0" w:color="auto"/>
              <w:bottom w:val="single" w:sz="4" w:space="0" w:color="auto"/>
              <w:right w:val="single" w:sz="4" w:space="0" w:color="auto"/>
            </w:tcBorders>
          </w:tcPr>
          <w:p w14:paraId="0E881EDA" w14:textId="77777777" w:rsidR="001F7BA9" w:rsidRPr="001258A3" w:rsidRDefault="001F7BA9" w:rsidP="001F7BA9">
            <w:pPr>
              <w:jc w:val="center"/>
              <w:rPr>
                <w:b/>
                <w:bCs/>
              </w:rPr>
            </w:pPr>
            <w:r w:rsidRPr="001258A3">
              <w:rPr>
                <w:b/>
                <w:bCs/>
              </w:rPr>
              <w:t>College</w:t>
            </w:r>
          </w:p>
        </w:tc>
      </w:tr>
      <w:tr w:rsidR="001F7BA9" w:rsidRPr="003D1937" w14:paraId="71A5EC8B"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02CBA76F" w14:textId="77777777" w:rsidR="001F7BA9" w:rsidRPr="001258A3" w:rsidRDefault="001F7BA9" w:rsidP="001F7BA9">
            <w:pPr>
              <w:rPr>
                <w:iCs/>
              </w:rPr>
            </w:pPr>
            <w:r>
              <w:rPr>
                <w:iCs/>
              </w:rPr>
              <w:t>Sophie Benassi</w:t>
            </w:r>
          </w:p>
        </w:tc>
        <w:tc>
          <w:tcPr>
            <w:tcW w:w="3380" w:type="dxa"/>
            <w:tcBorders>
              <w:top w:val="single" w:sz="4" w:space="0" w:color="auto"/>
              <w:left w:val="single" w:sz="4" w:space="0" w:color="auto"/>
              <w:bottom w:val="single" w:sz="4" w:space="0" w:color="auto"/>
              <w:right w:val="single" w:sz="4" w:space="0" w:color="auto"/>
            </w:tcBorders>
          </w:tcPr>
          <w:p w14:paraId="59E2ECDE" w14:textId="77777777" w:rsidR="001F7BA9" w:rsidRPr="001258A3" w:rsidRDefault="001F7BA9" w:rsidP="001F7BA9">
            <w:r>
              <w:t>Canberra Girls Grammar School</w:t>
            </w:r>
          </w:p>
        </w:tc>
      </w:tr>
      <w:tr w:rsidR="001F7BA9" w:rsidRPr="003D1937" w14:paraId="6B716515"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057096EC" w14:textId="77777777" w:rsidR="001F7BA9" w:rsidRPr="001258A3" w:rsidRDefault="001F7BA9" w:rsidP="001F7BA9">
            <w:pPr>
              <w:rPr>
                <w:iCs/>
              </w:rPr>
            </w:pPr>
            <w:r w:rsidRPr="001258A3">
              <w:rPr>
                <w:iCs/>
              </w:rPr>
              <w:t>Alison Bogg</w:t>
            </w:r>
          </w:p>
        </w:tc>
        <w:tc>
          <w:tcPr>
            <w:tcW w:w="3380" w:type="dxa"/>
            <w:tcBorders>
              <w:top w:val="single" w:sz="4" w:space="0" w:color="auto"/>
              <w:left w:val="single" w:sz="4" w:space="0" w:color="auto"/>
              <w:bottom w:val="single" w:sz="4" w:space="0" w:color="auto"/>
              <w:right w:val="single" w:sz="4" w:space="0" w:color="auto"/>
            </w:tcBorders>
          </w:tcPr>
          <w:p w14:paraId="4B5A8A1D" w14:textId="77777777" w:rsidR="001F7BA9" w:rsidRPr="001258A3" w:rsidRDefault="001F7BA9" w:rsidP="001F7BA9">
            <w:r w:rsidRPr="001258A3">
              <w:t>Merici College</w:t>
            </w:r>
          </w:p>
        </w:tc>
      </w:tr>
      <w:tr w:rsidR="001F7BA9" w:rsidRPr="003D1937" w14:paraId="63EB9EA3"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783FBBB4" w14:textId="77777777" w:rsidR="001F7BA9" w:rsidRPr="001258A3" w:rsidRDefault="001F7BA9" w:rsidP="001F7BA9">
            <w:r>
              <w:t>Sally Hendrie</w:t>
            </w:r>
          </w:p>
        </w:tc>
        <w:tc>
          <w:tcPr>
            <w:tcW w:w="3380" w:type="dxa"/>
            <w:tcBorders>
              <w:top w:val="single" w:sz="4" w:space="0" w:color="auto"/>
              <w:left w:val="single" w:sz="4" w:space="0" w:color="auto"/>
              <w:bottom w:val="single" w:sz="4" w:space="0" w:color="auto"/>
              <w:right w:val="single" w:sz="4" w:space="0" w:color="auto"/>
            </w:tcBorders>
          </w:tcPr>
          <w:p w14:paraId="4010E9F1" w14:textId="77777777" w:rsidR="001F7BA9" w:rsidRPr="001258A3" w:rsidRDefault="001F7BA9" w:rsidP="001F7BA9">
            <w:r>
              <w:t>St. Clare’s College</w:t>
            </w:r>
          </w:p>
        </w:tc>
      </w:tr>
      <w:tr w:rsidR="001F7BA9" w:rsidRPr="003D1937" w14:paraId="5552CFA3"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6131B61E" w14:textId="77777777" w:rsidR="001F7BA9" w:rsidRPr="001258A3" w:rsidRDefault="001F7BA9" w:rsidP="001F7BA9">
            <w:r>
              <w:t>Carley Love</w:t>
            </w:r>
          </w:p>
        </w:tc>
        <w:tc>
          <w:tcPr>
            <w:tcW w:w="3380" w:type="dxa"/>
            <w:tcBorders>
              <w:top w:val="single" w:sz="4" w:space="0" w:color="auto"/>
              <w:left w:val="single" w:sz="4" w:space="0" w:color="auto"/>
              <w:bottom w:val="single" w:sz="4" w:space="0" w:color="auto"/>
              <w:right w:val="single" w:sz="4" w:space="0" w:color="auto"/>
            </w:tcBorders>
          </w:tcPr>
          <w:p w14:paraId="4B24941C" w14:textId="77777777" w:rsidR="001F7BA9" w:rsidRPr="001258A3" w:rsidRDefault="001F7BA9" w:rsidP="001F7BA9">
            <w:r>
              <w:t>Erindale College</w:t>
            </w:r>
          </w:p>
        </w:tc>
      </w:tr>
      <w:tr w:rsidR="001F7BA9" w:rsidRPr="003D1937" w14:paraId="394912A5"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64F47568" w14:textId="77777777" w:rsidR="001F7BA9" w:rsidRPr="001258A3" w:rsidRDefault="001F7BA9" w:rsidP="001F7BA9">
            <w:r>
              <w:t>Heidy Perri</w:t>
            </w:r>
          </w:p>
        </w:tc>
        <w:tc>
          <w:tcPr>
            <w:tcW w:w="3380" w:type="dxa"/>
            <w:tcBorders>
              <w:top w:val="single" w:sz="4" w:space="0" w:color="auto"/>
              <w:left w:val="single" w:sz="4" w:space="0" w:color="auto"/>
              <w:bottom w:val="single" w:sz="4" w:space="0" w:color="auto"/>
              <w:right w:val="single" w:sz="4" w:space="0" w:color="auto"/>
            </w:tcBorders>
          </w:tcPr>
          <w:p w14:paraId="114904C7" w14:textId="77777777" w:rsidR="001F7BA9" w:rsidRPr="001258A3" w:rsidRDefault="001F7BA9" w:rsidP="001F7BA9">
            <w:r>
              <w:t>Burgmann Anglican School</w:t>
            </w:r>
          </w:p>
        </w:tc>
      </w:tr>
      <w:tr w:rsidR="001F7BA9" w:rsidRPr="003D1937" w14:paraId="581307C4"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435D214D" w14:textId="77777777" w:rsidR="001F7BA9" w:rsidRPr="001258A3" w:rsidRDefault="001F7BA9" w:rsidP="001F7BA9">
            <w:r>
              <w:t>Lucy Smith</w:t>
            </w:r>
          </w:p>
        </w:tc>
        <w:tc>
          <w:tcPr>
            <w:tcW w:w="3380" w:type="dxa"/>
            <w:tcBorders>
              <w:top w:val="single" w:sz="4" w:space="0" w:color="auto"/>
              <w:left w:val="single" w:sz="4" w:space="0" w:color="auto"/>
              <w:bottom w:val="single" w:sz="4" w:space="0" w:color="auto"/>
              <w:right w:val="single" w:sz="4" w:space="0" w:color="auto"/>
            </w:tcBorders>
          </w:tcPr>
          <w:p w14:paraId="66D36D3F" w14:textId="77777777" w:rsidR="001F7BA9" w:rsidRPr="001258A3" w:rsidRDefault="001F7BA9" w:rsidP="001F7BA9">
            <w:r>
              <w:t>Daramalan College</w:t>
            </w:r>
          </w:p>
        </w:tc>
      </w:tr>
      <w:tr w:rsidR="001F7BA9" w:rsidRPr="003D1937" w14:paraId="6D25AFE9" w14:textId="77777777" w:rsidTr="008007E6">
        <w:trPr>
          <w:jc w:val="center"/>
        </w:trPr>
        <w:tc>
          <w:tcPr>
            <w:tcW w:w="2857" w:type="dxa"/>
            <w:tcBorders>
              <w:top w:val="single" w:sz="4" w:space="0" w:color="auto"/>
              <w:left w:val="single" w:sz="4" w:space="0" w:color="auto"/>
              <w:bottom w:val="single" w:sz="4" w:space="0" w:color="auto"/>
              <w:right w:val="single" w:sz="4" w:space="0" w:color="auto"/>
            </w:tcBorders>
          </w:tcPr>
          <w:p w14:paraId="6D1DCA09" w14:textId="77777777" w:rsidR="001F7BA9" w:rsidRPr="001258A3" w:rsidRDefault="001F7BA9" w:rsidP="001F7BA9">
            <w:r>
              <w:t>Emily Tutin</w:t>
            </w:r>
          </w:p>
        </w:tc>
        <w:tc>
          <w:tcPr>
            <w:tcW w:w="3380" w:type="dxa"/>
            <w:tcBorders>
              <w:top w:val="single" w:sz="4" w:space="0" w:color="auto"/>
              <w:left w:val="single" w:sz="4" w:space="0" w:color="auto"/>
              <w:bottom w:val="single" w:sz="4" w:space="0" w:color="auto"/>
              <w:right w:val="single" w:sz="4" w:space="0" w:color="auto"/>
            </w:tcBorders>
          </w:tcPr>
          <w:p w14:paraId="2ADCA153" w14:textId="77777777" w:rsidR="001F7BA9" w:rsidRPr="001258A3" w:rsidRDefault="001F7BA9" w:rsidP="001F7BA9">
            <w:r>
              <w:t>Lake Tuggeranong College</w:t>
            </w:r>
          </w:p>
        </w:tc>
      </w:tr>
    </w:tbl>
    <w:p w14:paraId="59DA77C7" w14:textId="77777777" w:rsidR="001F7BA9" w:rsidRPr="006F3B44" w:rsidRDefault="001F7BA9" w:rsidP="001F7BA9">
      <w:pPr>
        <w:pStyle w:val="Heading1"/>
      </w:pPr>
      <w:bookmarkStart w:id="29" w:name="_Toc254273756"/>
      <w:bookmarkStart w:id="30" w:name="_Toc71195935"/>
      <w:r w:rsidRPr="003D1937">
        <w:t>Evaluation of Previous Course</w:t>
      </w:r>
      <w:bookmarkEnd w:id="29"/>
      <w:bookmarkEnd w:id="30"/>
    </w:p>
    <w:p w14:paraId="2D31EA21" w14:textId="77777777" w:rsidR="001F7BA9" w:rsidRPr="00EA60B4" w:rsidRDefault="001F7BA9" w:rsidP="00030689">
      <w:r w:rsidRPr="00EA60B4">
        <w:t>This course has been re</w:t>
      </w:r>
      <w:r w:rsidR="0003664F">
        <w:t xml:space="preserve">developed </w:t>
      </w:r>
      <w:r w:rsidRPr="00EA60B4">
        <w:t xml:space="preserve">to meet the requirements of The Arts Framework and expand on current Drama resources and content. Developers have inserted a statement to clarify the content to be covered in each unit. </w:t>
      </w:r>
    </w:p>
    <w:p w14:paraId="6EEFCFD9" w14:textId="77777777" w:rsidR="001F7BA9" w:rsidRPr="00DF2F8A" w:rsidRDefault="001F7BA9" w:rsidP="001F7BA9">
      <w:pPr>
        <w:pStyle w:val="Heading1"/>
      </w:pPr>
      <w:bookmarkStart w:id="31" w:name="_Toc404254578"/>
      <w:bookmarkStart w:id="32" w:name="_Toc71195936"/>
      <w:r w:rsidRPr="00EC299E">
        <w:t>Course Length and Composition</w:t>
      </w:r>
      <w:bookmarkEnd w:id="31"/>
      <w:bookmarkEnd w:id="32"/>
    </w:p>
    <w:p w14:paraId="0105AC33" w14:textId="77777777" w:rsidR="001F7BA9" w:rsidRDefault="001F7BA9" w:rsidP="00030689">
      <w:r>
        <w:t>The following list of 1.0 units is in alphabetical with the corresponding 0.5 units listed below.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7"/>
        <w:gridCol w:w="1495"/>
      </w:tblGrid>
      <w:tr w:rsidR="00BF56DB" w:rsidRPr="003D1937" w14:paraId="53A8D118"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1ABD773" w14:textId="77777777" w:rsidR="00BF56DB" w:rsidRPr="004B7E99" w:rsidRDefault="00BF56DB" w:rsidP="00EE32F3">
            <w:pPr>
              <w:pStyle w:val="Tabletextbold0"/>
            </w:pPr>
            <w:r>
              <w:t>Unit Title</w:t>
            </w:r>
          </w:p>
        </w:tc>
        <w:tc>
          <w:tcPr>
            <w:tcW w:w="1495" w:type="dxa"/>
            <w:tcBorders>
              <w:top w:val="single" w:sz="4" w:space="0" w:color="auto"/>
              <w:left w:val="single" w:sz="4" w:space="0" w:color="auto"/>
              <w:bottom w:val="single" w:sz="4" w:space="0" w:color="auto"/>
              <w:right w:val="single" w:sz="4" w:space="0" w:color="auto"/>
            </w:tcBorders>
          </w:tcPr>
          <w:p w14:paraId="48753616" w14:textId="77777777" w:rsidR="00BF56DB" w:rsidRPr="004B7E99" w:rsidRDefault="00BF56DB" w:rsidP="005B4CC8">
            <w:pPr>
              <w:pStyle w:val="TableTextBoldcentred"/>
            </w:pPr>
            <w:r>
              <w:t>Unit Value</w:t>
            </w:r>
          </w:p>
        </w:tc>
      </w:tr>
      <w:tr w:rsidR="00BF56DB" w:rsidRPr="003D1937" w14:paraId="7DC9EAA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0E6A5D2A" w14:textId="77777777" w:rsidR="00BF56DB" w:rsidRPr="004B7E99" w:rsidRDefault="00BF56DB" w:rsidP="00EE32F3">
            <w:pPr>
              <w:pStyle w:val="Tabletextbold0"/>
            </w:pPr>
            <w:r w:rsidRPr="004B7E99">
              <w:t xml:space="preserve">Acting for Film &amp; Television </w:t>
            </w:r>
          </w:p>
        </w:tc>
        <w:tc>
          <w:tcPr>
            <w:tcW w:w="1495" w:type="dxa"/>
            <w:tcBorders>
              <w:top w:val="single" w:sz="4" w:space="0" w:color="auto"/>
              <w:left w:val="single" w:sz="4" w:space="0" w:color="auto"/>
              <w:bottom w:val="single" w:sz="4" w:space="0" w:color="auto"/>
              <w:right w:val="single" w:sz="4" w:space="0" w:color="auto"/>
            </w:tcBorders>
          </w:tcPr>
          <w:p w14:paraId="2184C6C3" w14:textId="77777777" w:rsidR="00BF56DB" w:rsidRPr="004B7E99" w:rsidRDefault="00BF56DB" w:rsidP="005B4CC8">
            <w:pPr>
              <w:pStyle w:val="TableTextBoldcentred"/>
            </w:pPr>
            <w:r w:rsidRPr="004B7E99">
              <w:t>1.0</w:t>
            </w:r>
          </w:p>
        </w:tc>
      </w:tr>
      <w:tr w:rsidR="001B73EB" w:rsidRPr="003D1937" w14:paraId="096D1364"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63BCAE8" w14:textId="77777777" w:rsidR="001B73EB" w:rsidRPr="001B73EB" w:rsidRDefault="001B73EB" w:rsidP="001B73EB">
            <w:pPr>
              <w:pStyle w:val="TableText"/>
            </w:pPr>
            <w:r w:rsidRPr="00DF5372">
              <w:t xml:space="preserve">Acting for Film &amp; Television </w:t>
            </w:r>
            <w:r>
              <w:t>a</w:t>
            </w:r>
          </w:p>
        </w:tc>
        <w:tc>
          <w:tcPr>
            <w:tcW w:w="1495" w:type="dxa"/>
            <w:tcBorders>
              <w:top w:val="single" w:sz="4" w:space="0" w:color="auto"/>
              <w:left w:val="single" w:sz="4" w:space="0" w:color="auto"/>
              <w:bottom w:val="single" w:sz="4" w:space="0" w:color="auto"/>
              <w:right w:val="single" w:sz="4" w:space="0" w:color="auto"/>
            </w:tcBorders>
          </w:tcPr>
          <w:p w14:paraId="7EE3EFA2" w14:textId="77777777" w:rsidR="001B73EB" w:rsidRPr="004B7E99" w:rsidRDefault="001B73EB" w:rsidP="005B4CC8">
            <w:pPr>
              <w:pStyle w:val="TableTextcentred"/>
            </w:pPr>
            <w:r w:rsidRPr="004B7E99">
              <w:t>0.5</w:t>
            </w:r>
          </w:p>
        </w:tc>
      </w:tr>
      <w:tr w:rsidR="001B73EB" w:rsidRPr="003D1937" w14:paraId="1A389F9C"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388D886B" w14:textId="77777777" w:rsidR="001B73EB" w:rsidRPr="001B73EB" w:rsidRDefault="001B73EB" w:rsidP="001B73EB">
            <w:pPr>
              <w:pStyle w:val="TableText"/>
            </w:pPr>
            <w:r w:rsidRPr="00DF5372">
              <w:t xml:space="preserve">Acting for Film &amp; Television </w:t>
            </w:r>
            <w:r>
              <w:t>b</w:t>
            </w:r>
          </w:p>
        </w:tc>
        <w:tc>
          <w:tcPr>
            <w:tcW w:w="1495" w:type="dxa"/>
            <w:tcBorders>
              <w:top w:val="single" w:sz="4" w:space="0" w:color="auto"/>
              <w:left w:val="single" w:sz="4" w:space="0" w:color="auto"/>
              <w:bottom w:val="single" w:sz="4" w:space="0" w:color="auto"/>
              <w:right w:val="single" w:sz="4" w:space="0" w:color="auto"/>
            </w:tcBorders>
          </w:tcPr>
          <w:p w14:paraId="28B74757" w14:textId="77777777" w:rsidR="001B73EB" w:rsidRPr="004B7E99" w:rsidRDefault="001B73EB" w:rsidP="005B4CC8">
            <w:pPr>
              <w:pStyle w:val="TableTextcentred"/>
            </w:pPr>
            <w:r w:rsidRPr="004B7E99">
              <w:t>0.5</w:t>
            </w:r>
          </w:p>
        </w:tc>
      </w:tr>
      <w:tr w:rsidR="00BF56DB" w:rsidRPr="003D1937" w14:paraId="3481ABAE"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094FF6B2" w14:textId="77777777" w:rsidR="00BF56DB" w:rsidRPr="004B7E99" w:rsidRDefault="00BF56DB" w:rsidP="00EE32F3">
            <w:pPr>
              <w:pStyle w:val="TableText"/>
              <w:rPr>
                <w:b/>
                <w:color w:val="000000"/>
              </w:rPr>
            </w:pPr>
            <w:r w:rsidRPr="005B4CC8">
              <w:rPr>
                <w:b/>
              </w:rPr>
              <w:t>Actor &amp; Director</w:t>
            </w:r>
          </w:p>
        </w:tc>
        <w:tc>
          <w:tcPr>
            <w:tcW w:w="1495" w:type="dxa"/>
            <w:tcBorders>
              <w:top w:val="single" w:sz="4" w:space="0" w:color="auto"/>
              <w:left w:val="single" w:sz="4" w:space="0" w:color="auto"/>
              <w:bottom w:val="single" w:sz="4" w:space="0" w:color="auto"/>
              <w:right w:val="single" w:sz="4" w:space="0" w:color="auto"/>
            </w:tcBorders>
          </w:tcPr>
          <w:p w14:paraId="5BB7C807" w14:textId="77777777" w:rsidR="00BF56DB" w:rsidRPr="004B7E99" w:rsidRDefault="00BF56DB" w:rsidP="005B4CC8">
            <w:pPr>
              <w:pStyle w:val="TableTextBoldcentred"/>
            </w:pPr>
            <w:r w:rsidRPr="004B7E99">
              <w:t>1.0</w:t>
            </w:r>
          </w:p>
        </w:tc>
      </w:tr>
      <w:tr w:rsidR="001B73EB" w:rsidRPr="003D1937" w14:paraId="104612CD"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DA404B4" w14:textId="77777777" w:rsidR="001B73EB" w:rsidRPr="001B73EB" w:rsidRDefault="001B73EB" w:rsidP="001B73EB">
            <w:pPr>
              <w:pStyle w:val="TableText"/>
            </w:pPr>
            <w:r w:rsidRPr="00B13FAD">
              <w:t>Actor &amp; Director</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48556D11" w14:textId="77777777" w:rsidR="001B73EB" w:rsidRPr="004B7E99" w:rsidRDefault="001B73EB" w:rsidP="005B4CC8">
            <w:pPr>
              <w:pStyle w:val="TableTextcentred"/>
            </w:pPr>
            <w:r w:rsidRPr="004B7E99">
              <w:t>0.5</w:t>
            </w:r>
          </w:p>
        </w:tc>
      </w:tr>
      <w:tr w:rsidR="001B73EB" w:rsidRPr="003D1937" w14:paraId="1DC50C49"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B4BEBFB" w14:textId="77777777" w:rsidR="001B73EB" w:rsidRPr="001B73EB" w:rsidRDefault="001B73EB" w:rsidP="001B73EB">
            <w:pPr>
              <w:pStyle w:val="TableText"/>
            </w:pPr>
            <w:r w:rsidRPr="00B13FAD">
              <w:t>Actor &amp; Director</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5AA8EE26" w14:textId="77777777" w:rsidR="001B73EB" w:rsidRPr="004B7E99" w:rsidRDefault="001B73EB" w:rsidP="005B4CC8">
            <w:pPr>
              <w:pStyle w:val="TableTextcentred"/>
            </w:pPr>
            <w:r>
              <w:t>0.5</w:t>
            </w:r>
          </w:p>
        </w:tc>
      </w:tr>
      <w:tr w:rsidR="00BF56DB" w:rsidRPr="003D1937" w14:paraId="3FA2A89E"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B751640" w14:textId="77777777" w:rsidR="00BF56DB" w:rsidRPr="004B7E99" w:rsidRDefault="00BF56DB" w:rsidP="00EE32F3">
            <w:pPr>
              <w:pStyle w:val="TableText"/>
              <w:rPr>
                <w:b/>
              </w:rPr>
            </w:pPr>
            <w:r w:rsidRPr="004B7E99">
              <w:rPr>
                <w:b/>
              </w:rPr>
              <w:t>Australian Theatre</w:t>
            </w:r>
          </w:p>
        </w:tc>
        <w:tc>
          <w:tcPr>
            <w:tcW w:w="1495" w:type="dxa"/>
            <w:tcBorders>
              <w:top w:val="single" w:sz="4" w:space="0" w:color="auto"/>
              <w:left w:val="single" w:sz="4" w:space="0" w:color="auto"/>
              <w:bottom w:val="single" w:sz="4" w:space="0" w:color="auto"/>
              <w:right w:val="single" w:sz="4" w:space="0" w:color="auto"/>
            </w:tcBorders>
          </w:tcPr>
          <w:p w14:paraId="45E364E6" w14:textId="77777777" w:rsidR="00BF56DB" w:rsidRPr="004B7E99" w:rsidRDefault="00BF56DB" w:rsidP="005B4CC8">
            <w:pPr>
              <w:pStyle w:val="TableTextBoldcentred"/>
            </w:pPr>
            <w:r w:rsidRPr="004B7E99">
              <w:t>1.0</w:t>
            </w:r>
          </w:p>
        </w:tc>
      </w:tr>
      <w:tr w:rsidR="001B73EB" w:rsidRPr="003D1937" w14:paraId="41A1D74B"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E2B7FCD" w14:textId="77777777" w:rsidR="001B73EB" w:rsidRPr="001B73EB" w:rsidRDefault="001B73EB" w:rsidP="001B73EB">
            <w:pPr>
              <w:pStyle w:val="TableText"/>
            </w:pPr>
            <w:r w:rsidRPr="00842AB1">
              <w:t>Australian Theatre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45D2C379" w14:textId="77777777" w:rsidR="001B73EB" w:rsidRPr="004B7E99" w:rsidRDefault="001B73EB" w:rsidP="005B4CC8">
            <w:pPr>
              <w:pStyle w:val="TableTextcentred"/>
            </w:pPr>
            <w:r w:rsidRPr="004B7E99">
              <w:t>0.5</w:t>
            </w:r>
          </w:p>
        </w:tc>
      </w:tr>
      <w:tr w:rsidR="001B73EB" w:rsidRPr="003D1937" w14:paraId="1F0C85D4"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8CD2605" w14:textId="77777777" w:rsidR="001B73EB" w:rsidRPr="001B73EB" w:rsidRDefault="001B73EB" w:rsidP="001B73EB">
            <w:pPr>
              <w:pStyle w:val="TableText"/>
            </w:pPr>
            <w:r w:rsidRPr="00842AB1">
              <w:t>Australian Theatre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71387C7C" w14:textId="77777777" w:rsidR="001B73EB" w:rsidRPr="004B7E99" w:rsidRDefault="001B73EB" w:rsidP="005B4CC8">
            <w:pPr>
              <w:pStyle w:val="TableTextcentred"/>
            </w:pPr>
            <w:r>
              <w:t>0.5</w:t>
            </w:r>
          </w:p>
        </w:tc>
      </w:tr>
    </w:tbl>
    <w:p w14:paraId="3E76D555" w14:textId="77777777" w:rsidR="00A91D61" w:rsidRDefault="00A91D61">
      <w:pPr>
        <w:sectPr w:rsidR="00A91D61" w:rsidSect="00A91D61">
          <w:pgSz w:w="11906" w:h="16838"/>
          <w:pgMar w:top="1440" w:right="1440" w:bottom="1276" w:left="1440" w:header="567" w:footer="567" w:gutter="0"/>
          <w:cols w:space="708"/>
          <w:docGrid w:linePitch="360"/>
        </w:sectPr>
      </w:pPr>
    </w:p>
    <w:p w14:paraId="6FE2E402" w14:textId="77777777" w:rsidR="00417349" w:rsidRDefault="0041734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7"/>
        <w:gridCol w:w="1495"/>
      </w:tblGrid>
      <w:tr w:rsidR="00BF56DB" w:rsidRPr="003D1937" w14:paraId="40684CD0"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E522187" w14:textId="77777777" w:rsidR="00BF56DB" w:rsidRPr="004B7E99" w:rsidRDefault="00BF56DB" w:rsidP="00EE32F3">
            <w:pPr>
              <w:pStyle w:val="TableText"/>
              <w:rPr>
                <w:b/>
              </w:rPr>
            </w:pPr>
            <w:r w:rsidRPr="004B7E99">
              <w:rPr>
                <w:b/>
              </w:rPr>
              <w:t>Comedy</w:t>
            </w:r>
          </w:p>
        </w:tc>
        <w:tc>
          <w:tcPr>
            <w:tcW w:w="1495" w:type="dxa"/>
            <w:tcBorders>
              <w:top w:val="single" w:sz="4" w:space="0" w:color="auto"/>
              <w:left w:val="single" w:sz="4" w:space="0" w:color="auto"/>
              <w:bottom w:val="single" w:sz="4" w:space="0" w:color="auto"/>
              <w:right w:val="single" w:sz="4" w:space="0" w:color="auto"/>
            </w:tcBorders>
          </w:tcPr>
          <w:p w14:paraId="5FDD1B2C" w14:textId="77777777" w:rsidR="00BF56DB" w:rsidRPr="004B7E99" w:rsidRDefault="00BF56DB" w:rsidP="005B4CC8">
            <w:pPr>
              <w:pStyle w:val="TableTextBoldcentred"/>
            </w:pPr>
            <w:r w:rsidRPr="004B7E99">
              <w:t>1.0</w:t>
            </w:r>
          </w:p>
        </w:tc>
      </w:tr>
      <w:tr w:rsidR="00BF56DB" w:rsidRPr="003D1937" w14:paraId="6C76783D"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C579BA1" w14:textId="77777777" w:rsidR="00BF56DB" w:rsidRPr="004B7E99" w:rsidRDefault="00BF56DB" w:rsidP="001B73EB">
            <w:pPr>
              <w:pStyle w:val="TableText"/>
            </w:pPr>
            <w:r w:rsidRPr="004B7E99">
              <w:t xml:space="preserve">Comedy </w:t>
            </w:r>
            <w:r w:rsidR="001B73EB">
              <w:t>a</w:t>
            </w:r>
            <w:r w:rsidR="00904430">
              <w:t xml:space="preserve"> </w:t>
            </w:r>
          </w:p>
        </w:tc>
        <w:tc>
          <w:tcPr>
            <w:tcW w:w="1495" w:type="dxa"/>
            <w:tcBorders>
              <w:top w:val="single" w:sz="4" w:space="0" w:color="auto"/>
              <w:left w:val="single" w:sz="4" w:space="0" w:color="auto"/>
              <w:bottom w:val="single" w:sz="4" w:space="0" w:color="auto"/>
              <w:right w:val="single" w:sz="4" w:space="0" w:color="auto"/>
            </w:tcBorders>
          </w:tcPr>
          <w:p w14:paraId="47FA680C" w14:textId="77777777" w:rsidR="00BF56DB" w:rsidRPr="004B7E99" w:rsidRDefault="00BF56DB" w:rsidP="005B4CC8">
            <w:pPr>
              <w:pStyle w:val="TableTextcentred"/>
            </w:pPr>
            <w:r w:rsidRPr="004B7E99">
              <w:t>0.5</w:t>
            </w:r>
          </w:p>
        </w:tc>
      </w:tr>
      <w:tr w:rsidR="00BF56DB" w:rsidRPr="003D1937" w14:paraId="6C9035C4"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7EF9ADF" w14:textId="77777777" w:rsidR="00BF56DB" w:rsidRPr="004B7E99" w:rsidRDefault="00904430" w:rsidP="001B73EB">
            <w:pPr>
              <w:pStyle w:val="TableText"/>
            </w:pPr>
            <w:r>
              <w:t xml:space="preserve">Comedy </w:t>
            </w:r>
            <w:r w:rsidR="001B73EB">
              <w:t>b</w:t>
            </w:r>
          </w:p>
        </w:tc>
        <w:tc>
          <w:tcPr>
            <w:tcW w:w="1495" w:type="dxa"/>
            <w:tcBorders>
              <w:top w:val="single" w:sz="4" w:space="0" w:color="auto"/>
              <w:left w:val="single" w:sz="4" w:space="0" w:color="auto"/>
              <w:bottom w:val="single" w:sz="4" w:space="0" w:color="auto"/>
              <w:right w:val="single" w:sz="4" w:space="0" w:color="auto"/>
            </w:tcBorders>
          </w:tcPr>
          <w:p w14:paraId="5E152744" w14:textId="77777777" w:rsidR="00BF56DB" w:rsidRPr="004B7E99" w:rsidRDefault="00BF56DB" w:rsidP="005B4CC8">
            <w:pPr>
              <w:pStyle w:val="TableTextcentred"/>
            </w:pPr>
            <w:r>
              <w:t>0.5</w:t>
            </w:r>
          </w:p>
        </w:tc>
      </w:tr>
      <w:tr w:rsidR="00BF56DB" w:rsidRPr="003D1937" w14:paraId="4E4BAFDE"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36B86C7" w14:textId="77777777" w:rsidR="00BF56DB" w:rsidRPr="004B7E99" w:rsidRDefault="00BF56DB" w:rsidP="00EE32F3">
            <w:pPr>
              <w:pStyle w:val="TableText"/>
              <w:rPr>
                <w:b/>
              </w:rPr>
            </w:pPr>
            <w:r w:rsidRPr="004B7E99">
              <w:rPr>
                <w:b/>
              </w:rPr>
              <w:t>Community Theatre</w:t>
            </w:r>
          </w:p>
        </w:tc>
        <w:tc>
          <w:tcPr>
            <w:tcW w:w="1495" w:type="dxa"/>
            <w:tcBorders>
              <w:top w:val="single" w:sz="4" w:space="0" w:color="auto"/>
              <w:left w:val="single" w:sz="4" w:space="0" w:color="auto"/>
              <w:bottom w:val="single" w:sz="4" w:space="0" w:color="auto"/>
              <w:right w:val="single" w:sz="4" w:space="0" w:color="auto"/>
            </w:tcBorders>
          </w:tcPr>
          <w:p w14:paraId="7F1E73C1" w14:textId="77777777" w:rsidR="00BF56DB" w:rsidRPr="004B7E99" w:rsidRDefault="00BF56DB" w:rsidP="005B4CC8">
            <w:pPr>
              <w:pStyle w:val="TableTextBoldcentred"/>
            </w:pPr>
            <w:r w:rsidRPr="004B7E99">
              <w:t>1.0</w:t>
            </w:r>
          </w:p>
        </w:tc>
      </w:tr>
      <w:tr w:rsidR="001B73EB" w:rsidRPr="003D1937" w14:paraId="701204BE"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8A6C21F" w14:textId="77777777" w:rsidR="001B73EB" w:rsidRPr="001B73EB" w:rsidRDefault="001B73EB" w:rsidP="001B73EB">
            <w:pPr>
              <w:pStyle w:val="TableText"/>
            </w:pPr>
            <w:r w:rsidRPr="00014855">
              <w:t>Community Theatre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4071FD5F" w14:textId="77777777" w:rsidR="001B73EB" w:rsidRPr="004B7E99" w:rsidRDefault="001B73EB" w:rsidP="005B4CC8">
            <w:pPr>
              <w:pStyle w:val="TableTextcentred"/>
            </w:pPr>
            <w:r>
              <w:t>0.5</w:t>
            </w:r>
          </w:p>
        </w:tc>
      </w:tr>
      <w:tr w:rsidR="001B73EB" w:rsidRPr="003D1937" w14:paraId="32AFD6C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E4CE80D" w14:textId="77777777" w:rsidR="001B73EB" w:rsidRPr="001B73EB" w:rsidRDefault="001B73EB" w:rsidP="001B73EB">
            <w:pPr>
              <w:pStyle w:val="TableText"/>
            </w:pPr>
            <w:r w:rsidRPr="00014855">
              <w:t>Community Theatre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676F44D0" w14:textId="77777777" w:rsidR="001B73EB" w:rsidRPr="004B7E99" w:rsidRDefault="001B73EB" w:rsidP="005B4CC8">
            <w:pPr>
              <w:pStyle w:val="TableTextcentred"/>
            </w:pPr>
            <w:r>
              <w:t>0.5</w:t>
            </w:r>
          </w:p>
        </w:tc>
      </w:tr>
      <w:tr w:rsidR="00BF56DB" w:rsidRPr="003D1937" w14:paraId="4D342219"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ECF4365" w14:textId="77777777" w:rsidR="00BF56DB" w:rsidRPr="004B7E99" w:rsidRDefault="00BF56DB" w:rsidP="00EE32F3">
            <w:pPr>
              <w:pStyle w:val="TableText"/>
              <w:rPr>
                <w:b/>
              </w:rPr>
            </w:pPr>
            <w:r w:rsidRPr="004B7E99">
              <w:rPr>
                <w:b/>
              </w:rPr>
              <w:t>Design for the Stage</w:t>
            </w:r>
          </w:p>
        </w:tc>
        <w:tc>
          <w:tcPr>
            <w:tcW w:w="1495" w:type="dxa"/>
            <w:tcBorders>
              <w:top w:val="single" w:sz="4" w:space="0" w:color="auto"/>
              <w:left w:val="single" w:sz="4" w:space="0" w:color="auto"/>
              <w:bottom w:val="single" w:sz="4" w:space="0" w:color="auto"/>
              <w:right w:val="single" w:sz="4" w:space="0" w:color="auto"/>
            </w:tcBorders>
          </w:tcPr>
          <w:p w14:paraId="10594EE3" w14:textId="77777777" w:rsidR="00BF56DB" w:rsidRPr="004B7E99" w:rsidRDefault="00BF56DB" w:rsidP="005B4CC8">
            <w:pPr>
              <w:pStyle w:val="TableTextBoldcentred"/>
            </w:pPr>
            <w:r w:rsidRPr="004B7E99">
              <w:t>1.0</w:t>
            </w:r>
          </w:p>
        </w:tc>
      </w:tr>
      <w:tr w:rsidR="001B73EB" w:rsidRPr="003D1937" w14:paraId="43E90FDA"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40CE56F" w14:textId="77777777" w:rsidR="001B73EB" w:rsidRPr="001B73EB" w:rsidRDefault="001B73EB" w:rsidP="001B73EB">
            <w:pPr>
              <w:pStyle w:val="TableText"/>
            </w:pPr>
            <w:r w:rsidRPr="005F4304">
              <w:t>Design for the Stage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5DCAB0AF" w14:textId="77777777" w:rsidR="001B73EB" w:rsidRPr="004B7E99" w:rsidRDefault="001B73EB" w:rsidP="005B4CC8">
            <w:pPr>
              <w:pStyle w:val="TableTextcentred"/>
            </w:pPr>
            <w:r w:rsidRPr="004B7E99">
              <w:t>0.5</w:t>
            </w:r>
          </w:p>
        </w:tc>
      </w:tr>
      <w:tr w:rsidR="001B73EB" w:rsidRPr="003D1937" w14:paraId="203F1E55"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F11F5B6" w14:textId="77777777" w:rsidR="001B73EB" w:rsidRPr="001B73EB" w:rsidRDefault="001B73EB" w:rsidP="001B73EB">
            <w:pPr>
              <w:pStyle w:val="TableText"/>
            </w:pPr>
            <w:r w:rsidRPr="005F4304">
              <w:t>Design for the Stage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4F0C26F3" w14:textId="77777777" w:rsidR="001B73EB" w:rsidRPr="004B7E99" w:rsidRDefault="001B73EB" w:rsidP="005B4CC8">
            <w:pPr>
              <w:pStyle w:val="TableTextcentred"/>
            </w:pPr>
            <w:r>
              <w:t>0.5</w:t>
            </w:r>
          </w:p>
        </w:tc>
      </w:tr>
      <w:tr w:rsidR="00BF56DB" w:rsidRPr="003D1937" w14:paraId="2DE1173D"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307B657E" w14:textId="77777777" w:rsidR="00BF56DB" w:rsidRPr="004B7E99" w:rsidRDefault="00BF56DB" w:rsidP="00EE32F3">
            <w:pPr>
              <w:pStyle w:val="TableText"/>
              <w:rPr>
                <w:b/>
              </w:rPr>
            </w:pPr>
            <w:r>
              <w:rPr>
                <w:b/>
              </w:rPr>
              <w:t>Devising an Ensemble Production</w:t>
            </w:r>
          </w:p>
        </w:tc>
        <w:tc>
          <w:tcPr>
            <w:tcW w:w="1495" w:type="dxa"/>
            <w:tcBorders>
              <w:top w:val="single" w:sz="4" w:space="0" w:color="auto"/>
              <w:left w:val="single" w:sz="4" w:space="0" w:color="auto"/>
              <w:bottom w:val="single" w:sz="4" w:space="0" w:color="auto"/>
              <w:right w:val="single" w:sz="4" w:space="0" w:color="auto"/>
            </w:tcBorders>
          </w:tcPr>
          <w:p w14:paraId="08F1589C" w14:textId="77777777" w:rsidR="00BF56DB" w:rsidRPr="004B7E99" w:rsidRDefault="00BF56DB" w:rsidP="005B4CC8">
            <w:pPr>
              <w:pStyle w:val="TableTextBoldcentred"/>
            </w:pPr>
            <w:r w:rsidRPr="004B7E99">
              <w:t>1.0</w:t>
            </w:r>
          </w:p>
        </w:tc>
      </w:tr>
      <w:tr w:rsidR="001B73EB" w:rsidRPr="003D1937" w14:paraId="4080865A"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F454C56" w14:textId="77777777" w:rsidR="001B73EB" w:rsidRPr="001B73EB" w:rsidRDefault="001B73EB" w:rsidP="001B73EB">
            <w:pPr>
              <w:pStyle w:val="TableText"/>
            </w:pPr>
            <w:r w:rsidRPr="00B50602">
              <w:t>Devising an Ensemble Production</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108E5C88" w14:textId="77777777" w:rsidR="001B73EB" w:rsidRPr="004B7E99" w:rsidRDefault="001B73EB" w:rsidP="005B4CC8">
            <w:pPr>
              <w:pStyle w:val="TableTextcentred"/>
            </w:pPr>
            <w:r w:rsidRPr="004B7E99">
              <w:t>0.5</w:t>
            </w:r>
          </w:p>
        </w:tc>
      </w:tr>
      <w:tr w:rsidR="001B73EB" w:rsidRPr="003D1937" w14:paraId="40692ED1"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DAF0656" w14:textId="77777777" w:rsidR="001B73EB" w:rsidRPr="001B73EB" w:rsidRDefault="001B73EB" w:rsidP="001B73EB">
            <w:pPr>
              <w:pStyle w:val="TableText"/>
            </w:pPr>
            <w:r w:rsidRPr="00B50602">
              <w:t>Devising an Ensemble Production</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5E92CA56" w14:textId="77777777" w:rsidR="001B73EB" w:rsidRPr="004B7E99" w:rsidRDefault="001B73EB" w:rsidP="005B4CC8">
            <w:pPr>
              <w:pStyle w:val="TableTextcentred"/>
            </w:pPr>
            <w:r>
              <w:t>0.5</w:t>
            </w:r>
          </w:p>
        </w:tc>
      </w:tr>
      <w:tr w:rsidR="00BF56DB" w:rsidRPr="003D1937" w14:paraId="076C0998"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E35DF25" w14:textId="77777777" w:rsidR="00BF56DB" w:rsidRPr="004B7E99" w:rsidRDefault="00BF56DB" w:rsidP="00EE32F3">
            <w:pPr>
              <w:pStyle w:val="TableText"/>
              <w:rPr>
                <w:b/>
              </w:rPr>
            </w:pPr>
            <w:r w:rsidRPr="004B7E99">
              <w:rPr>
                <w:b/>
              </w:rPr>
              <w:t>The Director</w:t>
            </w:r>
          </w:p>
        </w:tc>
        <w:tc>
          <w:tcPr>
            <w:tcW w:w="1495" w:type="dxa"/>
            <w:tcBorders>
              <w:top w:val="single" w:sz="4" w:space="0" w:color="auto"/>
              <w:left w:val="single" w:sz="4" w:space="0" w:color="auto"/>
              <w:bottom w:val="single" w:sz="4" w:space="0" w:color="auto"/>
              <w:right w:val="single" w:sz="4" w:space="0" w:color="auto"/>
            </w:tcBorders>
          </w:tcPr>
          <w:p w14:paraId="13BE5268" w14:textId="77777777" w:rsidR="00BF56DB" w:rsidRPr="004B7E99" w:rsidRDefault="00BF56DB" w:rsidP="005B4CC8">
            <w:pPr>
              <w:pStyle w:val="TableTextBoldcentred"/>
            </w:pPr>
            <w:r w:rsidRPr="004B7E99">
              <w:t>1.0</w:t>
            </w:r>
          </w:p>
        </w:tc>
      </w:tr>
      <w:tr w:rsidR="001B73EB" w:rsidRPr="003D1937" w14:paraId="3846C1BC"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6B8CD55" w14:textId="77777777" w:rsidR="001B73EB" w:rsidRPr="004B7E99" w:rsidRDefault="001B73EB" w:rsidP="001B73EB">
            <w:pPr>
              <w:pStyle w:val="TableText"/>
            </w:pPr>
            <w:r>
              <w:t>The Director</w:t>
            </w:r>
            <w:r w:rsidRPr="004B7E99">
              <w:t xml:space="preserve"> </w:t>
            </w:r>
            <w:r>
              <w:t xml:space="preserve">a </w:t>
            </w:r>
          </w:p>
        </w:tc>
        <w:tc>
          <w:tcPr>
            <w:tcW w:w="1495" w:type="dxa"/>
            <w:tcBorders>
              <w:top w:val="single" w:sz="4" w:space="0" w:color="auto"/>
              <w:left w:val="single" w:sz="4" w:space="0" w:color="auto"/>
              <w:bottom w:val="single" w:sz="4" w:space="0" w:color="auto"/>
              <w:right w:val="single" w:sz="4" w:space="0" w:color="auto"/>
            </w:tcBorders>
          </w:tcPr>
          <w:p w14:paraId="0AAA09CD" w14:textId="77777777" w:rsidR="001B73EB" w:rsidRPr="004B7E99" w:rsidRDefault="001B73EB" w:rsidP="005B4CC8">
            <w:pPr>
              <w:pStyle w:val="TableTextcentred"/>
            </w:pPr>
            <w:r w:rsidRPr="004B7E99">
              <w:t>0.5</w:t>
            </w:r>
          </w:p>
        </w:tc>
      </w:tr>
      <w:tr w:rsidR="001B73EB" w:rsidRPr="003D1937" w14:paraId="48DBB5C4"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0D830EFC" w14:textId="77777777" w:rsidR="001B73EB" w:rsidRPr="004B7E99" w:rsidRDefault="001B73EB" w:rsidP="001B73EB">
            <w:pPr>
              <w:pStyle w:val="TableText"/>
            </w:pPr>
            <w:r>
              <w:t>The Director b</w:t>
            </w:r>
          </w:p>
        </w:tc>
        <w:tc>
          <w:tcPr>
            <w:tcW w:w="1495" w:type="dxa"/>
            <w:tcBorders>
              <w:top w:val="single" w:sz="4" w:space="0" w:color="auto"/>
              <w:left w:val="single" w:sz="4" w:space="0" w:color="auto"/>
              <w:bottom w:val="single" w:sz="4" w:space="0" w:color="auto"/>
              <w:right w:val="single" w:sz="4" w:space="0" w:color="auto"/>
            </w:tcBorders>
          </w:tcPr>
          <w:p w14:paraId="77E28A2C" w14:textId="77777777" w:rsidR="001B73EB" w:rsidRPr="004B7E99" w:rsidRDefault="001B73EB" w:rsidP="005B4CC8">
            <w:pPr>
              <w:pStyle w:val="TableTextcentred"/>
            </w:pPr>
            <w:r>
              <w:t>0.5</w:t>
            </w:r>
          </w:p>
        </w:tc>
      </w:tr>
      <w:tr w:rsidR="00BF56DB" w:rsidRPr="003D1937" w14:paraId="5EE6E293"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FD8FCBE" w14:textId="77777777" w:rsidR="00BF56DB" w:rsidRPr="004B7E99" w:rsidRDefault="00BF56DB" w:rsidP="00EE32F3">
            <w:pPr>
              <w:pStyle w:val="TableText"/>
              <w:rPr>
                <w:b/>
              </w:rPr>
            </w:pPr>
            <w:r w:rsidRPr="004B7E99">
              <w:rPr>
                <w:b/>
              </w:rPr>
              <w:t>Dramatic Explorations</w:t>
            </w:r>
          </w:p>
        </w:tc>
        <w:tc>
          <w:tcPr>
            <w:tcW w:w="1495" w:type="dxa"/>
            <w:tcBorders>
              <w:top w:val="single" w:sz="4" w:space="0" w:color="auto"/>
              <w:left w:val="single" w:sz="4" w:space="0" w:color="auto"/>
              <w:bottom w:val="single" w:sz="4" w:space="0" w:color="auto"/>
              <w:right w:val="single" w:sz="4" w:space="0" w:color="auto"/>
            </w:tcBorders>
          </w:tcPr>
          <w:p w14:paraId="3264C503" w14:textId="77777777" w:rsidR="00BF56DB" w:rsidRPr="004B7E99" w:rsidRDefault="00BF56DB" w:rsidP="005B4CC8">
            <w:pPr>
              <w:pStyle w:val="TableTextBoldcentred"/>
            </w:pPr>
            <w:r w:rsidRPr="004B7E99">
              <w:t>1.0</w:t>
            </w:r>
          </w:p>
        </w:tc>
      </w:tr>
      <w:tr w:rsidR="00BF56DB" w:rsidRPr="003D1937" w14:paraId="6DB6EDD1"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A8EFD1D" w14:textId="77777777" w:rsidR="00BF56DB" w:rsidRPr="004B7E99" w:rsidRDefault="001B73EB" w:rsidP="00EE32F3">
            <w:pPr>
              <w:pStyle w:val="TableText"/>
            </w:pPr>
            <w:r>
              <w:t>Dramatic</w:t>
            </w:r>
            <w:r w:rsidR="00BF56DB" w:rsidRPr="004B7E99">
              <w:t xml:space="preserve"> Explorations</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3A9127F6" w14:textId="77777777" w:rsidR="00BF56DB" w:rsidRPr="004B7E99" w:rsidRDefault="00BF56DB" w:rsidP="005B4CC8">
            <w:pPr>
              <w:pStyle w:val="TableTextcentred"/>
            </w:pPr>
            <w:r w:rsidRPr="004B7E99">
              <w:t>0.5</w:t>
            </w:r>
          </w:p>
        </w:tc>
      </w:tr>
      <w:tr w:rsidR="00BF56DB" w:rsidRPr="003D1937" w14:paraId="485F7DEF"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DCE68E2" w14:textId="77777777" w:rsidR="00BF56DB" w:rsidRPr="004B7E99" w:rsidRDefault="001B73EB" w:rsidP="00EE32F3">
            <w:pPr>
              <w:pStyle w:val="TableText"/>
            </w:pPr>
            <w:r>
              <w:t>Dramatic</w:t>
            </w:r>
            <w:r w:rsidR="00904430">
              <w:t xml:space="preserve"> Explorations </w:t>
            </w:r>
            <w:r>
              <w:t>b</w:t>
            </w:r>
          </w:p>
        </w:tc>
        <w:tc>
          <w:tcPr>
            <w:tcW w:w="1495" w:type="dxa"/>
            <w:tcBorders>
              <w:top w:val="single" w:sz="4" w:space="0" w:color="auto"/>
              <w:left w:val="single" w:sz="4" w:space="0" w:color="auto"/>
              <w:bottom w:val="single" w:sz="4" w:space="0" w:color="auto"/>
              <w:right w:val="single" w:sz="4" w:space="0" w:color="auto"/>
            </w:tcBorders>
          </w:tcPr>
          <w:p w14:paraId="129A669E" w14:textId="77777777" w:rsidR="00BF56DB" w:rsidRPr="004B7E99" w:rsidRDefault="00BF56DB" w:rsidP="005B4CC8">
            <w:pPr>
              <w:pStyle w:val="TableTextcentred"/>
            </w:pPr>
            <w:r>
              <w:t>0.5</w:t>
            </w:r>
          </w:p>
        </w:tc>
      </w:tr>
      <w:tr w:rsidR="00BF56DB" w:rsidRPr="003D1937" w14:paraId="48345EBB"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26F1F0E" w14:textId="77777777" w:rsidR="00BF56DB" w:rsidRPr="004B7E99" w:rsidRDefault="00BF56DB" w:rsidP="00EE32F3">
            <w:pPr>
              <w:pStyle w:val="TableText"/>
              <w:rPr>
                <w:b/>
              </w:rPr>
            </w:pPr>
            <w:r w:rsidRPr="004B7E99">
              <w:rPr>
                <w:b/>
              </w:rPr>
              <w:t>Experimental Theatre</w:t>
            </w:r>
          </w:p>
        </w:tc>
        <w:tc>
          <w:tcPr>
            <w:tcW w:w="1495" w:type="dxa"/>
            <w:tcBorders>
              <w:top w:val="single" w:sz="4" w:space="0" w:color="auto"/>
              <w:left w:val="single" w:sz="4" w:space="0" w:color="auto"/>
              <w:bottom w:val="single" w:sz="4" w:space="0" w:color="auto"/>
              <w:right w:val="single" w:sz="4" w:space="0" w:color="auto"/>
            </w:tcBorders>
          </w:tcPr>
          <w:p w14:paraId="4C071EC6" w14:textId="77777777" w:rsidR="00BF56DB" w:rsidRPr="004B7E99" w:rsidRDefault="00BF56DB" w:rsidP="005B4CC8">
            <w:pPr>
              <w:pStyle w:val="TableTextBoldcentred"/>
            </w:pPr>
            <w:r w:rsidRPr="004B7E99">
              <w:t>1.0</w:t>
            </w:r>
          </w:p>
        </w:tc>
      </w:tr>
      <w:tr w:rsidR="001B73EB" w:rsidRPr="003D1937" w14:paraId="04E5BB2C"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C230CBE" w14:textId="77777777" w:rsidR="001B73EB" w:rsidRPr="001B73EB" w:rsidRDefault="001B73EB" w:rsidP="001B73EB">
            <w:pPr>
              <w:pStyle w:val="TableText"/>
            </w:pPr>
            <w:r w:rsidRPr="00083506">
              <w:t>Experimental Theatre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07ACA294" w14:textId="77777777" w:rsidR="001B73EB" w:rsidRPr="004B7E99" w:rsidRDefault="001B73EB" w:rsidP="005B4CC8">
            <w:pPr>
              <w:pStyle w:val="TableTextcentred"/>
            </w:pPr>
            <w:r w:rsidRPr="004B7E99">
              <w:t>0.5</w:t>
            </w:r>
          </w:p>
        </w:tc>
      </w:tr>
      <w:tr w:rsidR="001B73EB" w:rsidRPr="003D1937" w14:paraId="21C0039C"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C4A2B52" w14:textId="77777777" w:rsidR="001B73EB" w:rsidRPr="001B73EB" w:rsidRDefault="001B73EB" w:rsidP="001B73EB">
            <w:pPr>
              <w:pStyle w:val="TableText"/>
            </w:pPr>
            <w:r w:rsidRPr="00083506">
              <w:t>Experimental Theatre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446CECAA" w14:textId="77777777" w:rsidR="001B73EB" w:rsidRPr="004B7E99" w:rsidRDefault="001B73EB" w:rsidP="005B4CC8">
            <w:pPr>
              <w:pStyle w:val="TableTextcentred"/>
            </w:pPr>
            <w:r>
              <w:t>0.5</w:t>
            </w:r>
          </w:p>
        </w:tc>
      </w:tr>
      <w:tr w:rsidR="0009770C" w:rsidRPr="003D1937" w14:paraId="0285F12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E5746F2" w14:textId="77777777" w:rsidR="0009770C" w:rsidRPr="0009770C" w:rsidRDefault="0009770C" w:rsidP="00EE32F3">
            <w:pPr>
              <w:pStyle w:val="TableText"/>
              <w:rPr>
                <w:b/>
              </w:rPr>
            </w:pPr>
            <w:r w:rsidRPr="0009770C">
              <w:rPr>
                <w:b/>
              </w:rPr>
              <w:t>Independent Study Unit</w:t>
            </w:r>
          </w:p>
        </w:tc>
        <w:tc>
          <w:tcPr>
            <w:tcW w:w="1495" w:type="dxa"/>
            <w:tcBorders>
              <w:top w:val="single" w:sz="4" w:space="0" w:color="auto"/>
              <w:left w:val="single" w:sz="4" w:space="0" w:color="auto"/>
              <w:bottom w:val="single" w:sz="4" w:space="0" w:color="auto"/>
              <w:right w:val="single" w:sz="4" w:space="0" w:color="auto"/>
            </w:tcBorders>
          </w:tcPr>
          <w:p w14:paraId="5549927F" w14:textId="77777777" w:rsidR="0009770C" w:rsidRPr="004B7E99" w:rsidRDefault="0009770C" w:rsidP="005B4CC8">
            <w:pPr>
              <w:pStyle w:val="TableTextBoldcentred"/>
            </w:pPr>
            <w:r>
              <w:t>1.0</w:t>
            </w:r>
          </w:p>
        </w:tc>
      </w:tr>
      <w:tr w:rsidR="001B73EB" w:rsidRPr="003D1937" w14:paraId="1DC5DC7B"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780FE91" w14:textId="77777777" w:rsidR="001B73EB" w:rsidRPr="001B73EB" w:rsidRDefault="001B73EB" w:rsidP="001B73EB">
            <w:pPr>
              <w:pStyle w:val="TableText"/>
            </w:pPr>
            <w:r w:rsidRPr="00524B10">
              <w:t>Independent Study Unit</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5AB2F09F" w14:textId="77777777" w:rsidR="001B73EB" w:rsidRPr="004B7E99" w:rsidRDefault="001B73EB" w:rsidP="005B4CC8">
            <w:pPr>
              <w:pStyle w:val="TableTextcentred"/>
            </w:pPr>
            <w:r w:rsidRPr="004B7E99">
              <w:t>0.5</w:t>
            </w:r>
          </w:p>
        </w:tc>
      </w:tr>
      <w:tr w:rsidR="001B73EB" w:rsidRPr="003D1937" w14:paraId="2CA02C91"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AA8108F" w14:textId="77777777" w:rsidR="001B73EB" w:rsidRPr="001B73EB" w:rsidRDefault="001B73EB" w:rsidP="001B73EB">
            <w:pPr>
              <w:pStyle w:val="TableText"/>
            </w:pPr>
            <w:r w:rsidRPr="00524B10">
              <w:t>Independent Study Unit</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2C90086E" w14:textId="77777777" w:rsidR="001B73EB" w:rsidRPr="004B7E99" w:rsidRDefault="001B73EB" w:rsidP="005B4CC8">
            <w:pPr>
              <w:pStyle w:val="TableTextcentred"/>
            </w:pPr>
            <w:r>
              <w:t>0.5</w:t>
            </w:r>
          </w:p>
        </w:tc>
      </w:tr>
      <w:tr w:rsidR="00BF56DB" w:rsidRPr="003D1937" w14:paraId="7AFD89F7"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7DA90E4" w14:textId="77777777" w:rsidR="00BF56DB" w:rsidRPr="0009770C" w:rsidRDefault="00655D19" w:rsidP="00EE32F3">
            <w:pPr>
              <w:pStyle w:val="TableText"/>
              <w:rPr>
                <w:b/>
              </w:rPr>
            </w:pPr>
            <w:r w:rsidRPr="00655D19">
              <w:rPr>
                <w:b/>
              </w:rPr>
              <w:t>Self-Directed Production</w:t>
            </w:r>
          </w:p>
        </w:tc>
        <w:tc>
          <w:tcPr>
            <w:tcW w:w="1495" w:type="dxa"/>
            <w:tcBorders>
              <w:top w:val="single" w:sz="4" w:space="0" w:color="auto"/>
              <w:left w:val="single" w:sz="4" w:space="0" w:color="auto"/>
              <w:bottom w:val="single" w:sz="4" w:space="0" w:color="auto"/>
              <w:right w:val="single" w:sz="4" w:space="0" w:color="auto"/>
            </w:tcBorders>
          </w:tcPr>
          <w:p w14:paraId="36F548FB" w14:textId="77777777" w:rsidR="00BF56DB" w:rsidRPr="004B7E99" w:rsidRDefault="00BF56DB" w:rsidP="005B4CC8">
            <w:pPr>
              <w:pStyle w:val="TableTextBoldcentred"/>
            </w:pPr>
            <w:r w:rsidRPr="004B7E99">
              <w:t>1.0</w:t>
            </w:r>
          </w:p>
        </w:tc>
      </w:tr>
      <w:tr w:rsidR="001B73EB" w:rsidRPr="003D1937" w14:paraId="1C8EDDB0"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BA2BF31" w14:textId="77777777" w:rsidR="001B73EB" w:rsidRPr="001B73EB" w:rsidRDefault="001B73EB" w:rsidP="001B73EB">
            <w:pPr>
              <w:pStyle w:val="TableText"/>
            </w:pPr>
            <w:r w:rsidRPr="00A76F4B">
              <w:t>Self</w:t>
            </w:r>
            <w:r>
              <w:t>=Directed Production a</w:t>
            </w:r>
          </w:p>
        </w:tc>
        <w:tc>
          <w:tcPr>
            <w:tcW w:w="1495" w:type="dxa"/>
            <w:tcBorders>
              <w:top w:val="single" w:sz="4" w:space="0" w:color="auto"/>
              <w:left w:val="single" w:sz="4" w:space="0" w:color="auto"/>
              <w:bottom w:val="single" w:sz="4" w:space="0" w:color="auto"/>
              <w:right w:val="single" w:sz="4" w:space="0" w:color="auto"/>
            </w:tcBorders>
          </w:tcPr>
          <w:p w14:paraId="5D8D9B62" w14:textId="77777777" w:rsidR="001B73EB" w:rsidRPr="004B7E99" w:rsidRDefault="001B73EB" w:rsidP="005B4CC8">
            <w:pPr>
              <w:pStyle w:val="TableTextcentred"/>
            </w:pPr>
            <w:r w:rsidRPr="004B7E99">
              <w:t>0.5</w:t>
            </w:r>
          </w:p>
        </w:tc>
      </w:tr>
      <w:tr w:rsidR="001B73EB" w:rsidRPr="003D1937" w14:paraId="1610AC01"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FDB6FAC" w14:textId="77777777" w:rsidR="001B73EB" w:rsidRPr="001B73EB" w:rsidRDefault="001B73EB" w:rsidP="001B73EB">
            <w:pPr>
              <w:pStyle w:val="TableText"/>
            </w:pPr>
            <w:r w:rsidRPr="00A76F4B">
              <w:t>Self</w:t>
            </w:r>
            <w:r>
              <w:t>-Directed Production b</w:t>
            </w:r>
          </w:p>
        </w:tc>
        <w:tc>
          <w:tcPr>
            <w:tcW w:w="1495" w:type="dxa"/>
            <w:tcBorders>
              <w:top w:val="single" w:sz="4" w:space="0" w:color="auto"/>
              <w:left w:val="single" w:sz="4" w:space="0" w:color="auto"/>
              <w:bottom w:val="single" w:sz="4" w:space="0" w:color="auto"/>
              <w:right w:val="single" w:sz="4" w:space="0" w:color="auto"/>
            </w:tcBorders>
          </w:tcPr>
          <w:p w14:paraId="1057DEF2" w14:textId="77777777" w:rsidR="001B73EB" w:rsidRPr="004B7E99" w:rsidRDefault="001B73EB" w:rsidP="005B4CC8">
            <w:pPr>
              <w:pStyle w:val="TableTextcentred"/>
            </w:pPr>
            <w:r>
              <w:t>0.5</w:t>
            </w:r>
          </w:p>
        </w:tc>
      </w:tr>
      <w:tr w:rsidR="00BF56DB" w:rsidRPr="003D1937" w14:paraId="2C038618"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8A35DC9" w14:textId="77777777" w:rsidR="00BF56DB" w:rsidRPr="004B7E99" w:rsidRDefault="00BF56DB" w:rsidP="00EE32F3">
            <w:pPr>
              <w:pStyle w:val="TableText"/>
              <w:rPr>
                <w:b/>
              </w:rPr>
            </w:pPr>
            <w:r w:rsidRPr="004B7E99">
              <w:rPr>
                <w:b/>
              </w:rPr>
              <w:t>Lighting &amp; Sound</w:t>
            </w:r>
            <w:r>
              <w:rPr>
                <w:b/>
              </w:rPr>
              <w:t xml:space="preserve"> Design</w:t>
            </w:r>
          </w:p>
        </w:tc>
        <w:tc>
          <w:tcPr>
            <w:tcW w:w="1495" w:type="dxa"/>
            <w:tcBorders>
              <w:top w:val="single" w:sz="4" w:space="0" w:color="auto"/>
              <w:left w:val="single" w:sz="4" w:space="0" w:color="auto"/>
              <w:bottom w:val="single" w:sz="4" w:space="0" w:color="auto"/>
              <w:right w:val="single" w:sz="4" w:space="0" w:color="auto"/>
            </w:tcBorders>
          </w:tcPr>
          <w:p w14:paraId="4E519D11" w14:textId="77777777" w:rsidR="00BF56DB" w:rsidRPr="004B7E99" w:rsidRDefault="00BF56DB" w:rsidP="005B4CC8">
            <w:pPr>
              <w:pStyle w:val="TableTextBoldcentred"/>
            </w:pPr>
            <w:r w:rsidRPr="004B7E99">
              <w:t>1.0</w:t>
            </w:r>
          </w:p>
        </w:tc>
      </w:tr>
      <w:tr w:rsidR="00BF56DB" w:rsidRPr="003D1937" w14:paraId="09160522"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E3C164C" w14:textId="77777777" w:rsidR="00BF56DB" w:rsidRPr="004B7E99" w:rsidRDefault="00BF56DB" w:rsidP="00EE32F3">
            <w:pPr>
              <w:pStyle w:val="TableText"/>
            </w:pPr>
            <w:r w:rsidRPr="004B7E99">
              <w:t>Light</w:t>
            </w:r>
            <w:r w:rsidR="001B73EB">
              <w:t>ing &amp; Sound</w:t>
            </w:r>
            <w:r w:rsidRPr="004B7E99">
              <w:t xml:space="preserve"> Design</w:t>
            </w:r>
            <w:r w:rsidR="001B73EB">
              <w:t xml:space="preserve"> a</w:t>
            </w:r>
          </w:p>
        </w:tc>
        <w:tc>
          <w:tcPr>
            <w:tcW w:w="1495" w:type="dxa"/>
            <w:tcBorders>
              <w:top w:val="single" w:sz="4" w:space="0" w:color="auto"/>
              <w:left w:val="single" w:sz="4" w:space="0" w:color="auto"/>
              <w:bottom w:val="single" w:sz="4" w:space="0" w:color="auto"/>
              <w:right w:val="single" w:sz="4" w:space="0" w:color="auto"/>
            </w:tcBorders>
          </w:tcPr>
          <w:p w14:paraId="02301158" w14:textId="77777777" w:rsidR="00BF56DB" w:rsidRPr="004B7E99" w:rsidRDefault="00BF56DB" w:rsidP="005B4CC8">
            <w:pPr>
              <w:pStyle w:val="TableTextcentred"/>
            </w:pPr>
            <w:r w:rsidRPr="004B7E99">
              <w:t>0.5</w:t>
            </w:r>
          </w:p>
        </w:tc>
      </w:tr>
      <w:tr w:rsidR="00BF56DB" w:rsidRPr="003D1937" w14:paraId="37D96B88"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CCFAA9E" w14:textId="77777777" w:rsidR="00BF56DB" w:rsidRPr="004B7E99" w:rsidRDefault="001B73EB" w:rsidP="00EE32F3">
            <w:pPr>
              <w:pStyle w:val="TableText"/>
            </w:pPr>
            <w:r>
              <w:t xml:space="preserve">Lighting &amp; </w:t>
            </w:r>
            <w:r w:rsidR="00BF56DB">
              <w:t>Sound Design</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35D141E3" w14:textId="77777777" w:rsidR="00BF56DB" w:rsidRPr="004B7E99" w:rsidRDefault="00BF56DB" w:rsidP="005B4CC8">
            <w:pPr>
              <w:pStyle w:val="TableTextcentred"/>
            </w:pPr>
            <w:r>
              <w:t>0.5</w:t>
            </w:r>
          </w:p>
        </w:tc>
      </w:tr>
      <w:tr w:rsidR="00BF56DB" w:rsidRPr="003D1937" w14:paraId="5FEED663"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AFF1C45" w14:textId="77777777" w:rsidR="00BF56DB" w:rsidRPr="004B7E99" w:rsidRDefault="00BF56DB" w:rsidP="00EE32F3">
            <w:pPr>
              <w:pStyle w:val="TableText"/>
              <w:rPr>
                <w:b/>
              </w:rPr>
            </w:pPr>
            <w:r w:rsidRPr="004B7E99">
              <w:rPr>
                <w:b/>
              </w:rPr>
              <w:t>Modern &amp; Classical Tragedy</w:t>
            </w:r>
          </w:p>
        </w:tc>
        <w:tc>
          <w:tcPr>
            <w:tcW w:w="1495" w:type="dxa"/>
            <w:tcBorders>
              <w:top w:val="single" w:sz="4" w:space="0" w:color="auto"/>
              <w:left w:val="single" w:sz="4" w:space="0" w:color="auto"/>
              <w:bottom w:val="single" w:sz="4" w:space="0" w:color="auto"/>
              <w:right w:val="single" w:sz="4" w:space="0" w:color="auto"/>
            </w:tcBorders>
          </w:tcPr>
          <w:p w14:paraId="17EC5112" w14:textId="77777777" w:rsidR="00BF56DB" w:rsidRPr="004B7E99" w:rsidRDefault="00BF56DB" w:rsidP="005B4CC8">
            <w:pPr>
              <w:pStyle w:val="TableTextBoldcentred"/>
            </w:pPr>
            <w:r w:rsidRPr="004B7E99">
              <w:t>1.0</w:t>
            </w:r>
          </w:p>
        </w:tc>
      </w:tr>
      <w:tr w:rsidR="00BF56DB" w:rsidRPr="003D1937" w14:paraId="7B6893CD"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8A36C4E" w14:textId="77777777" w:rsidR="00BF56DB" w:rsidRPr="004B7E99" w:rsidRDefault="001B73EB" w:rsidP="00EE32F3">
            <w:pPr>
              <w:pStyle w:val="TableText"/>
            </w:pPr>
            <w:r>
              <w:t>Modern &amp;</w:t>
            </w:r>
            <w:r w:rsidR="00BF56DB">
              <w:t>Classical Tragedy</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607ECC18" w14:textId="77777777" w:rsidR="00BF56DB" w:rsidRPr="004B7E99" w:rsidRDefault="00BF56DB" w:rsidP="005B4CC8">
            <w:pPr>
              <w:pStyle w:val="TableTextcentred"/>
            </w:pPr>
            <w:r w:rsidRPr="004B7E99">
              <w:t>0.5</w:t>
            </w:r>
          </w:p>
        </w:tc>
      </w:tr>
      <w:tr w:rsidR="00BF56DB" w:rsidRPr="003D1937" w14:paraId="0952AAAA"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5FB0C91" w14:textId="77777777" w:rsidR="00BF56DB" w:rsidRDefault="00BF56DB" w:rsidP="00EE32F3">
            <w:pPr>
              <w:pStyle w:val="TableText"/>
            </w:pPr>
            <w:r>
              <w:t>Modern</w:t>
            </w:r>
            <w:r w:rsidR="001B73EB">
              <w:t xml:space="preserve"> &amp; Classical</w:t>
            </w:r>
            <w:r>
              <w:t xml:space="preserve"> Tragedy</w:t>
            </w:r>
            <w:r w:rsidR="001B73EB">
              <w:t xml:space="preserve"> b</w:t>
            </w:r>
          </w:p>
        </w:tc>
        <w:tc>
          <w:tcPr>
            <w:tcW w:w="1495" w:type="dxa"/>
            <w:tcBorders>
              <w:top w:val="single" w:sz="4" w:space="0" w:color="auto"/>
              <w:left w:val="single" w:sz="4" w:space="0" w:color="auto"/>
              <w:bottom w:val="single" w:sz="4" w:space="0" w:color="auto"/>
              <w:right w:val="single" w:sz="4" w:space="0" w:color="auto"/>
            </w:tcBorders>
          </w:tcPr>
          <w:p w14:paraId="3B1E0280" w14:textId="77777777" w:rsidR="00BF56DB" w:rsidRPr="004B7E99" w:rsidRDefault="00BF56DB" w:rsidP="005B4CC8">
            <w:pPr>
              <w:pStyle w:val="TableTextcentred"/>
            </w:pPr>
            <w:r>
              <w:t>0.5</w:t>
            </w:r>
          </w:p>
        </w:tc>
      </w:tr>
      <w:tr w:rsidR="00BF56DB" w:rsidRPr="003D1937" w14:paraId="5C20FF39"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369FE25" w14:textId="77777777" w:rsidR="00BF56DB" w:rsidRPr="004B7E99" w:rsidRDefault="00BF56DB" w:rsidP="00EE32F3">
            <w:pPr>
              <w:pStyle w:val="TableText"/>
              <w:rPr>
                <w:b/>
              </w:rPr>
            </w:pPr>
            <w:r w:rsidRPr="004B7E99">
              <w:rPr>
                <w:b/>
              </w:rPr>
              <w:t>Performing Shakespeare</w:t>
            </w:r>
          </w:p>
        </w:tc>
        <w:tc>
          <w:tcPr>
            <w:tcW w:w="1495" w:type="dxa"/>
            <w:tcBorders>
              <w:top w:val="single" w:sz="4" w:space="0" w:color="auto"/>
              <w:left w:val="single" w:sz="4" w:space="0" w:color="auto"/>
              <w:bottom w:val="single" w:sz="4" w:space="0" w:color="auto"/>
              <w:right w:val="single" w:sz="4" w:space="0" w:color="auto"/>
            </w:tcBorders>
          </w:tcPr>
          <w:p w14:paraId="5447A8BB" w14:textId="77777777" w:rsidR="00BF56DB" w:rsidRPr="004B7E99" w:rsidRDefault="00BF56DB" w:rsidP="005B4CC8">
            <w:pPr>
              <w:pStyle w:val="TableTextBoldcentred"/>
            </w:pPr>
            <w:r w:rsidRPr="004B7E99">
              <w:t>1.0</w:t>
            </w:r>
          </w:p>
        </w:tc>
      </w:tr>
      <w:tr w:rsidR="001B73EB" w:rsidRPr="003D1937" w14:paraId="3064821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8EC201F" w14:textId="77777777" w:rsidR="001B73EB" w:rsidRPr="001B73EB" w:rsidRDefault="001B73EB" w:rsidP="001B73EB">
            <w:pPr>
              <w:pStyle w:val="TableText"/>
            </w:pPr>
            <w:r w:rsidRPr="00861D14">
              <w:t>Performing Shakespeare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15992D1E" w14:textId="77777777" w:rsidR="001B73EB" w:rsidRPr="004B7E99" w:rsidRDefault="001B73EB" w:rsidP="005B4CC8">
            <w:pPr>
              <w:pStyle w:val="TableTextcentred"/>
            </w:pPr>
            <w:r w:rsidRPr="004B7E99">
              <w:t>0.5</w:t>
            </w:r>
          </w:p>
        </w:tc>
      </w:tr>
      <w:tr w:rsidR="001B73EB" w:rsidRPr="003D1937" w14:paraId="1C301B5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1ADF4396" w14:textId="77777777" w:rsidR="001B73EB" w:rsidRPr="001B73EB" w:rsidRDefault="001B73EB" w:rsidP="001B73EB">
            <w:pPr>
              <w:pStyle w:val="TableText"/>
            </w:pPr>
            <w:r w:rsidRPr="00861D14">
              <w:t>Performing Shakespeare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023090D0" w14:textId="77777777" w:rsidR="001B73EB" w:rsidRPr="004B7E99" w:rsidRDefault="001B73EB" w:rsidP="005B4CC8">
            <w:pPr>
              <w:pStyle w:val="TableTextcentred"/>
            </w:pPr>
            <w:r>
              <w:t>0.5</w:t>
            </w:r>
          </w:p>
        </w:tc>
      </w:tr>
      <w:tr w:rsidR="00BF56DB" w:rsidRPr="003D1937" w14:paraId="652809D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C956651" w14:textId="77777777" w:rsidR="00BF56DB" w:rsidRPr="004B7E99" w:rsidRDefault="00BF56DB" w:rsidP="00EE32F3">
            <w:pPr>
              <w:pStyle w:val="TableText"/>
              <w:rPr>
                <w:b/>
              </w:rPr>
            </w:pPr>
            <w:r w:rsidRPr="004B7E99">
              <w:rPr>
                <w:b/>
              </w:rPr>
              <w:lastRenderedPageBreak/>
              <w:t>Realism versus Expressionism</w:t>
            </w:r>
          </w:p>
        </w:tc>
        <w:tc>
          <w:tcPr>
            <w:tcW w:w="1495" w:type="dxa"/>
            <w:tcBorders>
              <w:top w:val="single" w:sz="4" w:space="0" w:color="auto"/>
              <w:left w:val="single" w:sz="4" w:space="0" w:color="auto"/>
              <w:bottom w:val="single" w:sz="4" w:space="0" w:color="auto"/>
              <w:right w:val="single" w:sz="4" w:space="0" w:color="auto"/>
            </w:tcBorders>
          </w:tcPr>
          <w:p w14:paraId="0A832B7D" w14:textId="77777777" w:rsidR="00BF56DB" w:rsidRPr="004B7E99" w:rsidRDefault="00BF56DB" w:rsidP="005B4CC8">
            <w:pPr>
              <w:pStyle w:val="TableTextBoldcentred"/>
            </w:pPr>
            <w:r w:rsidRPr="004B7E99">
              <w:t>1.0</w:t>
            </w:r>
          </w:p>
        </w:tc>
      </w:tr>
      <w:tr w:rsidR="001B73EB" w:rsidRPr="003D1937" w14:paraId="7ECEEE15"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C0E561F" w14:textId="77777777" w:rsidR="001B73EB" w:rsidRPr="001B73EB" w:rsidRDefault="001B73EB" w:rsidP="001B73EB">
            <w:pPr>
              <w:pStyle w:val="TableText"/>
            </w:pPr>
            <w:r w:rsidRPr="003F73CE">
              <w:t>Realism versus Expressionism</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5D0AB502" w14:textId="77777777" w:rsidR="001B73EB" w:rsidRPr="004B7E99" w:rsidRDefault="001B73EB" w:rsidP="005B4CC8">
            <w:pPr>
              <w:pStyle w:val="TableTextcentred"/>
            </w:pPr>
            <w:r w:rsidRPr="004B7E99">
              <w:t>0.5</w:t>
            </w:r>
          </w:p>
        </w:tc>
      </w:tr>
      <w:tr w:rsidR="001B73EB" w:rsidRPr="003D1937" w14:paraId="3C962AF2"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3908C18" w14:textId="77777777" w:rsidR="001B73EB" w:rsidRPr="001B73EB" w:rsidRDefault="001B73EB" w:rsidP="001B73EB">
            <w:pPr>
              <w:pStyle w:val="TableText"/>
            </w:pPr>
            <w:r w:rsidRPr="003F73CE">
              <w:t>Realism versus Expressionism</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3B5B6749" w14:textId="77777777" w:rsidR="001B73EB" w:rsidRPr="004B7E99" w:rsidRDefault="001B73EB" w:rsidP="005B4CC8">
            <w:pPr>
              <w:pStyle w:val="TableTextcentred"/>
            </w:pPr>
            <w:r>
              <w:t>0.5</w:t>
            </w:r>
          </w:p>
        </w:tc>
      </w:tr>
      <w:tr w:rsidR="00BF56DB" w:rsidRPr="003D1937" w14:paraId="5F309A3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7FA4E11" w14:textId="77777777" w:rsidR="00BF56DB" w:rsidRPr="004B7E99" w:rsidRDefault="00BF56DB" w:rsidP="00EE32F3">
            <w:pPr>
              <w:pStyle w:val="TableText"/>
              <w:rPr>
                <w:b/>
              </w:rPr>
            </w:pPr>
            <w:r w:rsidRPr="004B7E99">
              <w:rPr>
                <w:b/>
              </w:rPr>
              <w:t>Recorded Voice</w:t>
            </w:r>
          </w:p>
        </w:tc>
        <w:tc>
          <w:tcPr>
            <w:tcW w:w="1495" w:type="dxa"/>
            <w:tcBorders>
              <w:top w:val="single" w:sz="4" w:space="0" w:color="auto"/>
              <w:left w:val="single" w:sz="4" w:space="0" w:color="auto"/>
              <w:bottom w:val="single" w:sz="4" w:space="0" w:color="auto"/>
              <w:right w:val="single" w:sz="4" w:space="0" w:color="auto"/>
            </w:tcBorders>
          </w:tcPr>
          <w:p w14:paraId="0891DF4F" w14:textId="77777777" w:rsidR="00BF56DB" w:rsidRPr="004B7E99" w:rsidRDefault="00BF56DB" w:rsidP="005B4CC8">
            <w:pPr>
              <w:pStyle w:val="TableTextBoldcentred"/>
            </w:pPr>
            <w:r w:rsidRPr="004B7E99">
              <w:t>1.0</w:t>
            </w:r>
          </w:p>
        </w:tc>
      </w:tr>
      <w:tr w:rsidR="001B73EB" w:rsidRPr="003D1937" w14:paraId="5660A8C2"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698F284" w14:textId="77777777" w:rsidR="001B73EB" w:rsidRPr="001B73EB" w:rsidRDefault="001B73EB" w:rsidP="001B73EB">
            <w:pPr>
              <w:pStyle w:val="TableText"/>
            </w:pPr>
            <w:r w:rsidRPr="00D4604E">
              <w:t>Recorded Voice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149C972F" w14:textId="77777777" w:rsidR="001B73EB" w:rsidRPr="004B7E99" w:rsidRDefault="001B73EB" w:rsidP="005B4CC8">
            <w:pPr>
              <w:pStyle w:val="TableTextcentred"/>
            </w:pPr>
            <w:r w:rsidRPr="004B7E99">
              <w:t>0.5</w:t>
            </w:r>
          </w:p>
        </w:tc>
      </w:tr>
      <w:tr w:rsidR="001B73EB" w:rsidRPr="003D1937" w14:paraId="46C0FC84"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5370DA4" w14:textId="77777777" w:rsidR="001B73EB" w:rsidRPr="001B73EB" w:rsidRDefault="001B73EB" w:rsidP="001B73EB">
            <w:pPr>
              <w:pStyle w:val="TableText"/>
            </w:pPr>
            <w:r w:rsidRPr="00D4604E">
              <w:t>Recorded Voice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3C132D63" w14:textId="77777777" w:rsidR="001B73EB" w:rsidRPr="004B7E99" w:rsidRDefault="001B73EB" w:rsidP="005B4CC8">
            <w:pPr>
              <w:pStyle w:val="TableTextcentred"/>
            </w:pPr>
            <w:r>
              <w:t>0.5</w:t>
            </w:r>
          </w:p>
        </w:tc>
      </w:tr>
      <w:tr w:rsidR="00BF56DB" w:rsidRPr="003D1937" w14:paraId="53B9F672"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4A42DB7" w14:textId="77777777" w:rsidR="00BF56DB" w:rsidRPr="004B7E99" w:rsidRDefault="00BF56DB" w:rsidP="00EE32F3">
            <w:pPr>
              <w:pStyle w:val="TableText"/>
              <w:rPr>
                <w:b/>
              </w:rPr>
            </w:pPr>
            <w:r w:rsidRPr="004B7E99">
              <w:rPr>
                <w:b/>
              </w:rPr>
              <w:t>World</w:t>
            </w:r>
            <w:r w:rsidR="001438A5">
              <w:rPr>
                <w:b/>
              </w:rPr>
              <w:t xml:space="preserve"> Theatre</w:t>
            </w:r>
          </w:p>
        </w:tc>
        <w:tc>
          <w:tcPr>
            <w:tcW w:w="1495" w:type="dxa"/>
            <w:tcBorders>
              <w:top w:val="single" w:sz="4" w:space="0" w:color="auto"/>
              <w:left w:val="single" w:sz="4" w:space="0" w:color="auto"/>
              <w:bottom w:val="single" w:sz="4" w:space="0" w:color="auto"/>
              <w:right w:val="single" w:sz="4" w:space="0" w:color="auto"/>
            </w:tcBorders>
          </w:tcPr>
          <w:p w14:paraId="597AB68C" w14:textId="77777777" w:rsidR="00BF56DB" w:rsidRPr="004B7E99" w:rsidRDefault="00BF56DB" w:rsidP="005B4CC8">
            <w:pPr>
              <w:pStyle w:val="TableTextBoldcentred"/>
            </w:pPr>
            <w:r w:rsidRPr="004B7E99">
              <w:t>1.0</w:t>
            </w:r>
          </w:p>
        </w:tc>
      </w:tr>
      <w:tr w:rsidR="001B73EB" w:rsidRPr="003D1937" w14:paraId="50DB7B3C"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030483C" w14:textId="77777777" w:rsidR="001B73EB" w:rsidRPr="001B73EB" w:rsidRDefault="001B73EB" w:rsidP="001B73EB">
            <w:pPr>
              <w:pStyle w:val="TableText"/>
            </w:pPr>
            <w:r w:rsidRPr="00364597">
              <w:t>World Theatre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774FF0F2" w14:textId="77777777" w:rsidR="001B73EB" w:rsidRPr="004B7E99" w:rsidRDefault="001B73EB" w:rsidP="005B4CC8">
            <w:pPr>
              <w:pStyle w:val="TableTextcentred"/>
            </w:pPr>
            <w:r w:rsidRPr="004B7E99">
              <w:t>0.5</w:t>
            </w:r>
          </w:p>
        </w:tc>
      </w:tr>
      <w:tr w:rsidR="001B73EB" w:rsidRPr="003D1937" w14:paraId="0FC6873C"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0F138870" w14:textId="77777777" w:rsidR="001B73EB" w:rsidRPr="001B73EB" w:rsidRDefault="001B73EB" w:rsidP="001B73EB">
            <w:pPr>
              <w:pStyle w:val="TableText"/>
            </w:pPr>
            <w:r w:rsidRPr="00364597">
              <w:t>World Theatre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7B65E9C8" w14:textId="77777777" w:rsidR="001B73EB" w:rsidRPr="004B7E99" w:rsidRDefault="001B73EB" w:rsidP="005B4CC8">
            <w:pPr>
              <w:pStyle w:val="TableTextcentred"/>
            </w:pPr>
            <w:r>
              <w:t>0.5</w:t>
            </w:r>
          </w:p>
        </w:tc>
      </w:tr>
      <w:tr w:rsidR="00BF56DB" w:rsidRPr="003D1937" w14:paraId="46F5FD8D"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E3EB9B9" w14:textId="77777777" w:rsidR="00BF56DB" w:rsidRPr="004B7E99" w:rsidRDefault="00BF56DB" w:rsidP="00EE32F3">
            <w:pPr>
              <w:pStyle w:val="TableText"/>
              <w:rPr>
                <w:b/>
              </w:rPr>
            </w:pPr>
            <w:r w:rsidRPr="004B7E99">
              <w:rPr>
                <w:b/>
              </w:rPr>
              <w:t>Theatre for Young People</w:t>
            </w:r>
          </w:p>
        </w:tc>
        <w:tc>
          <w:tcPr>
            <w:tcW w:w="1495" w:type="dxa"/>
            <w:tcBorders>
              <w:top w:val="single" w:sz="4" w:space="0" w:color="auto"/>
              <w:left w:val="single" w:sz="4" w:space="0" w:color="auto"/>
              <w:bottom w:val="single" w:sz="4" w:space="0" w:color="auto"/>
              <w:right w:val="single" w:sz="4" w:space="0" w:color="auto"/>
            </w:tcBorders>
          </w:tcPr>
          <w:p w14:paraId="5767DF7F" w14:textId="77777777" w:rsidR="00BF56DB" w:rsidRPr="004B7E99" w:rsidRDefault="00BF56DB" w:rsidP="005B4CC8">
            <w:pPr>
              <w:pStyle w:val="TableTextBoldcentred"/>
            </w:pPr>
            <w:r w:rsidRPr="004B7E99">
              <w:t>1.0</w:t>
            </w:r>
          </w:p>
        </w:tc>
      </w:tr>
      <w:tr w:rsidR="001B73EB" w:rsidRPr="003D1937" w14:paraId="7FB2C6FD"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60CF212" w14:textId="77777777" w:rsidR="001B73EB" w:rsidRPr="001B73EB" w:rsidRDefault="001B73EB" w:rsidP="001B73EB">
            <w:pPr>
              <w:pStyle w:val="TableText"/>
            </w:pPr>
            <w:r w:rsidRPr="00204066">
              <w:t>Theatre for Young People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19AF934E" w14:textId="77777777" w:rsidR="001B73EB" w:rsidRPr="004B7E99" w:rsidRDefault="001B73EB" w:rsidP="005B4CC8">
            <w:pPr>
              <w:pStyle w:val="TableTextcentred"/>
            </w:pPr>
            <w:r w:rsidRPr="004B7E99">
              <w:t>0.5</w:t>
            </w:r>
          </w:p>
        </w:tc>
      </w:tr>
      <w:tr w:rsidR="001B73EB" w:rsidRPr="003D1937" w14:paraId="445C9731"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0888C5D5" w14:textId="77777777" w:rsidR="001B73EB" w:rsidRPr="001B73EB" w:rsidRDefault="001B73EB" w:rsidP="001B73EB">
            <w:pPr>
              <w:pStyle w:val="TableText"/>
            </w:pPr>
            <w:r w:rsidRPr="00204066">
              <w:t>Theatre for Young People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021A41D7" w14:textId="77777777" w:rsidR="001B73EB" w:rsidRPr="004B7E99" w:rsidRDefault="001B73EB" w:rsidP="005B4CC8">
            <w:pPr>
              <w:pStyle w:val="TableTextcentred"/>
            </w:pPr>
            <w:r>
              <w:t>0.5</w:t>
            </w:r>
          </w:p>
        </w:tc>
      </w:tr>
      <w:tr w:rsidR="00BF56DB" w:rsidRPr="003D1937" w14:paraId="0C12DE5A"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F211496" w14:textId="77777777" w:rsidR="00BF56DB" w:rsidRPr="004B7E99" w:rsidRDefault="00BF56DB" w:rsidP="00EE32F3">
            <w:pPr>
              <w:pStyle w:val="TableText"/>
              <w:rPr>
                <w:b/>
              </w:rPr>
            </w:pPr>
            <w:r w:rsidRPr="004B7E99">
              <w:rPr>
                <w:b/>
              </w:rPr>
              <w:t>Theatre Production &amp; Performance</w:t>
            </w:r>
          </w:p>
        </w:tc>
        <w:tc>
          <w:tcPr>
            <w:tcW w:w="1495" w:type="dxa"/>
            <w:tcBorders>
              <w:top w:val="single" w:sz="4" w:space="0" w:color="auto"/>
              <w:left w:val="single" w:sz="4" w:space="0" w:color="auto"/>
              <w:bottom w:val="single" w:sz="4" w:space="0" w:color="auto"/>
              <w:right w:val="single" w:sz="4" w:space="0" w:color="auto"/>
            </w:tcBorders>
          </w:tcPr>
          <w:p w14:paraId="231F8A8C" w14:textId="77777777" w:rsidR="00BF56DB" w:rsidRPr="004B7E99" w:rsidRDefault="00BF56DB" w:rsidP="005B4CC8">
            <w:pPr>
              <w:pStyle w:val="TableTextBoldcentred"/>
            </w:pPr>
            <w:r w:rsidRPr="004B7E99">
              <w:t>1.0</w:t>
            </w:r>
          </w:p>
        </w:tc>
      </w:tr>
      <w:tr w:rsidR="001B73EB" w:rsidRPr="003D1937" w14:paraId="6CEF1332"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AE8CCBB" w14:textId="77777777" w:rsidR="001B73EB" w:rsidRPr="001B73EB" w:rsidRDefault="001B73EB" w:rsidP="001B73EB">
            <w:pPr>
              <w:pStyle w:val="TableText"/>
            </w:pPr>
            <w:r w:rsidRPr="006D1B54">
              <w:t>Theatre Production &amp; Performance</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6002F7F3" w14:textId="77777777" w:rsidR="001B73EB" w:rsidRPr="004B7E99" w:rsidRDefault="001B73EB" w:rsidP="005B4CC8">
            <w:pPr>
              <w:pStyle w:val="TableTextcentred"/>
            </w:pPr>
            <w:r w:rsidRPr="004B7E99">
              <w:t>0.5</w:t>
            </w:r>
          </w:p>
        </w:tc>
      </w:tr>
      <w:tr w:rsidR="001B73EB" w:rsidRPr="003D1937" w14:paraId="4FCB5D45"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2AC050EA" w14:textId="77777777" w:rsidR="001B73EB" w:rsidRPr="001B73EB" w:rsidRDefault="001B73EB" w:rsidP="001B73EB">
            <w:pPr>
              <w:pStyle w:val="TableText"/>
            </w:pPr>
            <w:r w:rsidRPr="006D1B54">
              <w:t>Theatre Production &amp; Performance</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2EECDC47" w14:textId="77777777" w:rsidR="001B73EB" w:rsidRPr="004B7E99" w:rsidRDefault="001B73EB" w:rsidP="005B4CC8">
            <w:pPr>
              <w:pStyle w:val="TableTextcentred"/>
            </w:pPr>
            <w:r>
              <w:t>0.5</w:t>
            </w:r>
          </w:p>
        </w:tc>
      </w:tr>
      <w:tr w:rsidR="00BF56DB" w:rsidRPr="003D1937" w14:paraId="58032A4E"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47C5F2DD" w14:textId="77777777" w:rsidR="00BF56DB" w:rsidRPr="004B7E99" w:rsidRDefault="00BF56DB" w:rsidP="00EE32F3">
            <w:pPr>
              <w:pStyle w:val="TableText"/>
              <w:rPr>
                <w:b/>
              </w:rPr>
            </w:pPr>
            <w:r w:rsidRPr="004B7E99">
              <w:rPr>
                <w:b/>
              </w:rPr>
              <w:t xml:space="preserve">Theatre Visionaries </w:t>
            </w:r>
          </w:p>
        </w:tc>
        <w:tc>
          <w:tcPr>
            <w:tcW w:w="1495" w:type="dxa"/>
            <w:tcBorders>
              <w:top w:val="single" w:sz="4" w:space="0" w:color="auto"/>
              <w:left w:val="single" w:sz="4" w:space="0" w:color="auto"/>
              <w:bottom w:val="single" w:sz="4" w:space="0" w:color="auto"/>
              <w:right w:val="single" w:sz="4" w:space="0" w:color="auto"/>
            </w:tcBorders>
          </w:tcPr>
          <w:p w14:paraId="1002D71D" w14:textId="77777777" w:rsidR="00BF56DB" w:rsidRPr="004B7E99" w:rsidRDefault="00BF56DB" w:rsidP="005B4CC8">
            <w:pPr>
              <w:pStyle w:val="TableTextBoldcentred"/>
            </w:pPr>
            <w:r w:rsidRPr="004B7E99">
              <w:t>1.0</w:t>
            </w:r>
          </w:p>
        </w:tc>
      </w:tr>
      <w:tr w:rsidR="001B73EB" w:rsidRPr="003D1937" w14:paraId="614E1F94"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0C7AEA13" w14:textId="77777777" w:rsidR="001B73EB" w:rsidRPr="001B73EB" w:rsidRDefault="001B73EB" w:rsidP="001B73EB">
            <w:pPr>
              <w:pStyle w:val="TableText"/>
            </w:pPr>
            <w:r w:rsidRPr="00200AB1">
              <w:t xml:space="preserve">Theatre Visionaries </w:t>
            </w:r>
            <w:r>
              <w:t>a</w:t>
            </w:r>
          </w:p>
        </w:tc>
        <w:tc>
          <w:tcPr>
            <w:tcW w:w="1495" w:type="dxa"/>
            <w:tcBorders>
              <w:top w:val="single" w:sz="4" w:space="0" w:color="auto"/>
              <w:left w:val="single" w:sz="4" w:space="0" w:color="auto"/>
              <w:bottom w:val="single" w:sz="4" w:space="0" w:color="auto"/>
              <w:right w:val="single" w:sz="4" w:space="0" w:color="auto"/>
            </w:tcBorders>
          </w:tcPr>
          <w:p w14:paraId="6272986B" w14:textId="77777777" w:rsidR="001B73EB" w:rsidRPr="004B7E99" w:rsidRDefault="001B73EB" w:rsidP="005B4CC8">
            <w:pPr>
              <w:pStyle w:val="TableTextcentred"/>
            </w:pPr>
            <w:r w:rsidRPr="004B7E99">
              <w:t>0.5</w:t>
            </w:r>
          </w:p>
        </w:tc>
      </w:tr>
      <w:tr w:rsidR="001B73EB" w:rsidRPr="003D1937" w14:paraId="23F44E56"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0D1E6163" w14:textId="77777777" w:rsidR="001B73EB" w:rsidRPr="001B73EB" w:rsidRDefault="001B73EB" w:rsidP="001B73EB">
            <w:pPr>
              <w:pStyle w:val="TableText"/>
            </w:pPr>
            <w:r w:rsidRPr="00200AB1">
              <w:t xml:space="preserve">Theatre Visionaries </w:t>
            </w:r>
            <w:r>
              <w:t>b</w:t>
            </w:r>
          </w:p>
        </w:tc>
        <w:tc>
          <w:tcPr>
            <w:tcW w:w="1495" w:type="dxa"/>
            <w:tcBorders>
              <w:top w:val="single" w:sz="4" w:space="0" w:color="auto"/>
              <w:left w:val="single" w:sz="4" w:space="0" w:color="auto"/>
              <w:bottom w:val="single" w:sz="4" w:space="0" w:color="auto"/>
              <w:right w:val="single" w:sz="4" w:space="0" w:color="auto"/>
            </w:tcBorders>
          </w:tcPr>
          <w:p w14:paraId="618AC6AA" w14:textId="77777777" w:rsidR="001B73EB" w:rsidRPr="004B7E99" w:rsidRDefault="001B73EB" w:rsidP="005B4CC8">
            <w:pPr>
              <w:pStyle w:val="TableTextcentred"/>
            </w:pPr>
            <w:r>
              <w:t>0.5</w:t>
            </w:r>
          </w:p>
        </w:tc>
      </w:tr>
      <w:tr w:rsidR="00BF56DB" w:rsidRPr="003D1937" w14:paraId="4AFA4E22"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6E6E0644" w14:textId="77777777" w:rsidR="00BF56DB" w:rsidRPr="004B7E99" w:rsidRDefault="00BF56DB" w:rsidP="00EE32F3">
            <w:pPr>
              <w:pStyle w:val="TableText"/>
              <w:rPr>
                <w:b/>
              </w:rPr>
            </w:pPr>
            <w:r w:rsidRPr="004B7E99">
              <w:rPr>
                <w:b/>
              </w:rPr>
              <w:t>Voice &amp; Movement</w:t>
            </w:r>
          </w:p>
        </w:tc>
        <w:tc>
          <w:tcPr>
            <w:tcW w:w="1495" w:type="dxa"/>
            <w:tcBorders>
              <w:top w:val="single" w:sz="4" w:space="0" w:color="auto"/>
              <w:left w:val="single" w:sz="4" w:space="0" w:color="auto"/>
              <w:bottom w:val="single" w:sz="4" w:space="0" w:color="auto"/>
              <w:right w:val="single" w:sz="4" w:space="0" w:color="auto"/>
            </w:tcBorders>
          </w:tcPr>
          <w:p w14:paraId="0DF3546B" w14:textId="77777777" w:rsidR="00BF56DB" w:rsidRPr="004B7E99" w:rsidRDefault="00BF56DB" w:rsidP="005B4CC8">
            <w:pPr>
              <w:pStyle w:val="TableTextBoldcentred"/>
            </w:pPr>
            <w:r w:rsidRPr="004B7E99">
              <w:t>1.0</w:t>
            </w:r>
          </w:p>
        </w:tc>
      </w:tr>
      <w:tr w:rsidR="001B73EB" w:rsidRPr="003D1937" w14:paraId="638AAAB8"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7F945034" w14:textId="77777777" w:rsidR="001B73EB" w:rsidRPr="001B73EB" w:rsidRDefault="001B73EB" w:rsidP="001B73EB">
            <w:pPr>
              <w:pStyle w:val="TableText"/>
            </w:pPr>
            <w:r w:rsidRPr="009F5F54">
              <w:t>Voice &amp; Movement</w:t>
            </w:r>
            <w:r>
              <w:t xml:space="preserve"> a</w:t>
            </w:r>
          </w:p>
        </w:tc>
        <w:tc>
          <w:tcPr>
            <w:tcW w:w="1495" w:type="dxa"/>
            <w:tcBorders>
              <w:top w:val="single" w:sz="4" w:space="0" w:color="auto"/>
              <w:left w:val="single" w:sz="4" w:space="0" w:color="auto"/>
              <w:bottom w:val="single" w:sz="4" w:space="0" w:color="auto"/>
              <w:right w:val="single" w:sz="4" w:space="0" w:color="auto"/>
            </w:tcBorders>
          </w:tcPr>
          <w:p w14:paraId="77D5E3A2" w14:textId="77777777" w:rsidR="001B73EB" w:rsidRPr="004B7E99" w:rsidRDefault="001B73EB" w:rsidP="005B4CC8">
            <w:pPr>
              <w:pStyle w:val="TableTextcentred"/>
            </w:pPr>
            <w:r w:rsidRPr="004B7E99">
              <w:t>0.5</w:t>
            </w:r>
          </w:p>
        </w:tc>
      </w:tr>
      <w:tr w:rsidR="001B73EB" w:rsidRPr="003D1937" w14:paraId="15457774" w14:textId="77777777" w:rsidTr="001B73EB">
        <w:trPr>
          <w:jc w:val="center"/>
        </w:trPr>
        <w:tc>
          <w:tcPr>
            <w:tcW w:w="7577" w:type="dxa"/>
            <w:tcBorders>
              <w:top w:val="single" w:sz="4" w:space="0" w:color="auto"/>
              <w:left w:val="single" w:sz="4" w:space="0" w:color="auto"/>
              <w:bottom w:val="single" w:sz="4" w:space="0" w:color="auto"/>
              <w:right w:val="single" w:sz="4" w:space="0" w:color="auto"/>
            </w:tcBorders>
          </w:tcPr>
          <w:p w14:paraId="59C45233" w14:textId="77777777" w:rsidR="001B73EB" w:rsidRPr="001B73EB" w:rsidRDefault="001B73EB" w:rsidP="001B73EB">
            <w:pPr>
              <w:pStyle w:val="TableText"/>
            </w:pPr>
            <w:r w:rsidRPr="009F5F54">
              <w:t>Voice &amp; Movement</w:t>
            </w:r>
            <w:r>
              <w:t xml:space="preserve"> b</w:t>
            </w:r>
          </w:p>
        </w:tc>
        <w:tc>
          <w:tcPr>
            <w:tcW w:w="1495" w:type="dxa"/>
            <w:tcBorders>
              <w:top w:val="single" w:sz="4" w:space="0" w:color="auto"/>
              <w:left w:val="single" w:sz="4" w:space="0" w:color="auto"/>
              <w:bottom w:val="single" w:sz="4" w:space="0" w:color="auto"/>
              <w:right w:val="single" w:sz="4" w:space="0" w:color="auto"/>
            </w:tcBorders>
          </w:tcPr>
          <w:p w14:paraId="5B9243F2" w14:textId="77777777" w:rsidR="001B73EB" w:rsidRPr="004B7E99" w:rsidRDefault="001B73EB" w:rsidP="005B4CC8">
            <w:pPr>
              <w:pStyle w:val="TableTextcentred"/>
            </w:pPr>
            <w:r w:rsidRPr="004B7E99">
              <w:t>0.5</w:t>
            </w:r>
          </w:p>
        </w:tc>
      </w:tr>
    </w:tbl>
    <w:p w14:paraId="25045D22" w14:textId="77777777" w:rsidR="001F7BA9" w:rsidRPr="00993A11" w:rsidRDefault="001F7BA9" w:rsidP="001F7BA9">
      <w:pPr>
        <w:pStyle w:val="Heading2"/>
        <w:tabs>
          <w:tab w:val="right" w:pos="9072"/>
        </w:tabs>
      </w:pPr>
      <w:r w:rsidRPr="00147E59">
        <w:t>Available course patterns</w:t>
      </w:r>
    </w:p>
    <w:p w14:paraId="33759979" w14:textId="77777777" w:rsidR="001F7BA9" w:rsidRPr="0089004E" w:rsidRDefault="001F7BA9" w:rsidP="001F7BA9">
      <w:pPr>
        <w:rPr>
          <w:rFonts w:cs="Calibri"/>
          <w:szCs w:val="22"/>
        </w:rPr>
      </w:pPr>
      <w:r w:rsidRPr="0089004E">
        <w:rPr>
          <w:rFonts w:cs="Calibri"/>
          <w:szCs w:val="22"/>
        </w:rPr>
        <w:t xml:space="preserve">A standard 1.0 value unit is delivered over at least 55 hours and can be as long as 63 hours.  To receive a course, students must complete at least the </w:t>
      </w:r>
      <w:r w:rsidRPr="0089004E">
        <w:rPr>
          <w:rFonts w:cs="Calibri"/>
          <w:b/>
          <w:bCs/>
          <w:szCs w:val="22"/>
        </w:rPr>
        <w:t xml:space="preserve">minimum </w:t>
      </w:r>
      <w:r w:rsidRPr="0089004E">
        <w:rPr>
          <w:rFonts w:cs="Calibri"/>
          <w:szCs w:val="22"/>
        </w:rPr>
        <w:t xml:space="preserve">number of hours and units over the whole minor, major, major/minor or double major – </w:t>
      </w:r>
      <w:r w:rsidRPr="0089004E">
        <w:rPr>
          <w:rFonts w:cs="Calibri"/>
          <w:b/>
          <w:bCs/>
          <w:szCs w:val="22"/>
        </w:rPr>
        <w:t xml:space="preserve">both </w:t>
      </w:r>
      <w:r w:rsidRPr="0089004E">
        <w:rPr>
          <w:rFonts w:cs="Calibri"/>
          <w:szCs w:val="22"/>
        </w:rPr>
        <w:t>requirements must be met.  The number of units may vary according to the school timetable.</w:t>
      </w:r>
    </w:p>
    <w:p w14:paraId="418D92AB" w14:textId="77777777" w:rsidR="001F7BA9" w:rsidRPr="00513E19" w:rsidRDefault="001F7BA9" w:rsidP="001F7BA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6"/>
        <w:gridCol w:w="7056"/>
      </w:tblGrid>
      <w:tr w:rsidR="0003664F" w:rsidRPr="00AF465D" w14:paraId="71A844CD" w14:textId="77777777" w:rsidTr="00CD61A7">
        <w:trPr>
          <w:jc w:val="center"/>
        </w:trPr>
        <w:tc>
          <w:tcPr>
            <w:tcW w:w="1985" w:type="dxa"/>
            <w:tcMar>
              <w:top w:w="0" w:type="dxa"/>
              <w:left w:w="108" w:type="dxa"/>
              <w:bottom w:w="0" w:type="dxa"/>
              <w:right w:w="108" w:type="dxa"/>
            </w:tcMar>
            <w:hideMark/>
          </w:tcPr>
          <w:p w14:paraId="6F40908C" w14:textId="77777777" w:rsidR="0003664F" w:rsidRPr="00AF465D" w:rsidRDefault="0003664F" w:rsidP="00904C71">
            <w:pPr>
              <w:pStyle w:val="Tabletextbold0"/>
            </w:pPr>
            <w:bookmarkStart w:id="33" w:name="_Toc94940291"/>
            <w:bookmarkStart w:id="34" w:name="_Toc94943957"/>
            <w:bookmarkStart w:id="35" w:name="_Toc95028629"/>
            <w:bookmarkStart w:id="36" w:name="_Toc95099803"/>
            <w:bookmarkStart w:id="37" w:name="_Toc404254579"/>
            <w:r w:rsidRPr="00AF465D">
              <w:t xml:space="preserve">Course </w:t>
            </w:r>
          </w:p>
        </w:tc>
        <w:tc>
          <w:tcPr>
            <w:tcW w:w="6946" w:type="dxa"/>
            <w:tcMar>
              <w:top w:w="0" w:type="dxa"/>
              <w:left w:w="108" w:type="dxa"/>
              <w:bottom w:w="0" w:type="dxa"/>
              <w:right w:w="108" w:type="dxa"/>
            </w:tcMar>
            <w:hideMark/>
          </w:tcPr>
          <w:p w14:paraId="1AF63051" w14:textId="77777777" w:rsidR="0003664F" w:rsidRPr="00AF465D" w:rsidRDefault="0003664F" w:rsidP="00904C71">
            <w:pPr>
              <w:pStyle w:val="Tabletextbold0"/>
            </w:pPr>
            <w:r w:rsidRPr="00AF465D">
              <w:t>Number of standard units to meet course requirements</w:t>
            </w:r>
          </w:p>
        </w:tc>
      </w:tr>
      <w:tr w:rsidR="0003664F" w:rsidRPr="00AF465D" w14:paraId="6DED102C" w14:textId="77777777" w:rsidTr="00CD61A7">
        <w:trPr>
          <w:jc w:val="center"/>
        </w:trPr>
        <w:tc>
          <w:tcPr>
            <w:tcW w:w="1985" w:type="dxa"/>
            <w:tcMar>
              <w:top w:w="0" w:type="dxa"/>
              <w:left w:w="108" w:type="dxa"/>
              <w:bottom w:w="0" w:type="dxa"/>
              <w:right w:w="108" w:type="dxa"/>
            </w:tcMar>
            <w:hideMark/>
          </w:tcPr>
          <w:p w14:paraId="5F646136" w14:textId="77777777" w:rsidR="0003664F" w:rsidRPr="00AF465D" w:rsidRDefault="0003664F" w:rsidP="00CD61A7">
            <w:pPr>
              <w:pStyle w:val="TableText"/>
              <w:rPr>
                <w:rFonts w:eastAsia="Calibri"/>
              </w:rPr>
            </w:pPr>
            <w:r w:rsidRPr="00AF465D">
              <w:rPr>
                <w:rFonts w:eastAsia="Calibri"/>
              </w:rPr>
              <w:t xml:space="preserve">Minor </w:t>
            </w:r>
          </w:p>
        </w:tc>
        <w:tc>
          <w:tcPr>
            <w:tcW w:w="6946" w:type="dxa"/>
            <w:tcMar>
              <w:top w:w="0" w:type="dxa"/>
              <w:left w:w="108" w:type="dxa"/>
              <w:bottom w:w="0" w:type="dxa"/>
              <w:right w:w="108" w:type="dxa"/>
            </w:tcMar>
            <w:hideMark/>
          </w:tcPr>
          <w:p w14:paraId="28F22E75" w14:textId="77777777" w:rsidR="0003664F" w:rsidRPr="00AF465D" w:rsidRDefault="0003664F" w:rsidP="00CD61A7">
            <w:pPr>
              <w:pStyle w:val="TableText"/>
              <w:rPr>
                <w:rFonts w:eastAsia="Calibri"/>
              </w:rPr>
            </w:pPr>
            <w:r w:rsidRPr="00AF465D">
              <w:rPr>
                <w:rFonts w:eastAsia="Calibri"/>
              </w:rPr>
              <w:t xml:space="preserve">Minimum of 2 units </w:t>
            </w:r>
          </w:p>
        </w:tc>
      </w:tr>
      <w:tr w:rsidR="0003664F" w:rsidRPr="00AF465D" w14:paraId="7FE02F16" w14:textId="77777777" w:rsidTr="00CD61A7">
        <w:trPr>
          <w:jc w:val="center"/>
        </w:trPr>
        <w:tc>
          <w:tcPr>
            <w:tcW w:w="1985" w:type="dxa"/>
            <w:tcMar>
              <w:top w:w="0" w:type="dxa"/>
              <w:left w:w="108" w:type="dxa"/>
              <w:bottom w:w="0" w:type="dxa"/>
              <w:right w:w="108" w:type="dxa"/>
            </w:tcMar>
            <w:hideMark/>
          </w:tcPr>
          <w:p w14:paraId="3A9267BD" w14:textId="77777777" w:rsidR="0003664F" w:rsidRPr="00AF465D" w:rsidRDefault="0003664F" w:rsidP="00CD61A7">
            <w:pPr>
              <w:pStyle w:val="TableText"/>
              <w:rPr>
                <w:rFonts w:eastAsia="Calibri"/>
              </w:rPr>
            </w:pPr>
            <w:r w:rsidRPr="00AF465D">
              <w:rPr>
                <w:rFonts w:eastAsia="Calibri"/>
              </w:rPr>
              <w:t xml:space="preserve">Major </w:t>
            </w:r>
          </w:p>
        </w:tc>
        <w:tc>
          <w:tcPr>
            <w:tcW w:w="6946" w:type="dxa"/>
            <w:tcMar>
              <w:top w:w="0" w:type="dxa"/>
              <w:left w:w="108" w:type="dxa"/>
              <w:bottom w:w="0" w:type="dxa"/>
              <w:right w:w="108" w:type="dxa"/>
            </w:tcMar>
            <w:hideMark/>
          </w:tcPr>
          <w:p w14:paraId="1DA28BF6" w14:textId="77777777" w:rsidR="0003664F" w:rsidRPr="00AF465D" w:rsidRDefault="0003664F" w:rsidP="00CD61A7">
            <w:pPr>
              <w:pStyle w:val="TableText"/>
              <w:rPr>
                <w:rFonts w:eastAsia="Calibri"/>
              </w:rPr>
            </w:pPr>
            <w:r w:rsidRPr="00AF465D">
              <w:rPr>
                <w:rFonts w:eastAsia="Calibri"/>
              </w:rPr>
              <w:t xml:space="preserve">Minimum of 3.5 units </w:t>
            </w:r>
          </w:p>
        </w:tc>
      </w:tr>
      <w:tr w:rsidR="0003664F" w:rsidRPr="00AF465D" w14:paraId="7047CF3E" w14:textId="77777777" w:rsidTr="00CD61A7">
        <w:trPr>
          <w:jc w:val="center"/>
        </w:trPr>
        <w:tc>
          <w:tcPr>
            <w:tcW w:w="1985" w:type="dxa"/>
            <w:tcMar>
              <w:top w:w="0" w:type="dxa"/>
              <w:left w:w="108" w:type="dxa"/>
              <w:bottom w:w="0" w:type="dxa"/>
              <w:right w:w="108" w:type="dxa"/>
            </w:tcMar>
            <w:hideMark/>
          </w:tcPr>
          <w:p w14:paraId="567B4D36" w14:textId="77777777" w:rsidR="0003664F" w:rsidRPr="00AF465D" w:rsidRDefault="0003664F" w:rsidP="00CD61A7">
            <w:pPr>
              <w:pStyle w:val="TableText"/>
              <w:rPr>
                <w:rFonts w:eastAsia="Calibri"/>
              </w:rPr>
            </w:pPr>
            <w:r w:rsidRPr="00AF465D">
              <w:rPr>
                <w:rFonts w:eastAsia="Calibri"/>
              </w:rPr>
              <w:t>Major Minor</w:t>
            </w:r>
          </w:p>
        </w:tc>
        <w:tc>
          <w:tcPr>
            <w:tcW w:w="6946" w:type="dxa"/>
            <w:tcMar>
              <w:top w:w="0" w:type="dxa"/>
              <w:left w:w="108" w:type="dxa"/>
              <w:bottom w:w="0" w:type="dxa"/>
              <w:right w:w="108" w:type="dxa"/>
            </w:tcMar>
            <w:hideMark/>
          </w:tcPr>
          <w:p w14:paraId="534DF1F3" w14:textId="77777777" w:rsidR="0003664F" w:rsidRPr="00AF465D" w:rsidRDefault="0003664F" w:rsidP="00CD61A7">
            <w:pPr>
              <w:pStyle w:val="TableText"/>
              <w:rPr>
                <w:rFonts w:eastAsia="Calibri"/>
              </w:rPr>
            </w:pPr>
            <w:r w:rsidRPr="00AF465D">
              <w:rPr>
                <w:rFonts w:eastAsia="Calibri"/>
              </w:rPr>
              <w:t>Minimum of 5.5 units</w:t>
            </w:r>
          </w:p>
        </w:tc>
      </w:tr>
      <w:tr w:rsidR="0003664F" w:rsidRPr="00AF465D" w14:paraId="143CCBFE" w14:textId="77777777" w:rsidTr="00CD61A7">
        <w:trPr>
          <w:jc w:val="center"/>
        </w:trPr>
        <w:tc>
          <w:tcPr>
            <w:tcW w:w="1985" w:type="dxa"/>
            <w:tcMar>
              <w:top w:w="0" w:type="dxa"/>
              <w:left w:w="108" w:type="dxa"/>
              <w:bottom w:w="0" w:type="dxa"/>
              <w:right w:w="108" w:type="dxa"/>
            </w:tcMar>
            <w:hideMark/>
          </w:tcPr>
          <w:p w14:paraId="0DE660CF" w14:textId="77777777" w:rsidR="0003664F" w:rsidRPr="00AF465D" w:rsidRDefault="0003664F" w:rsidP="00CD61A7">
            <w:pPr>
              <w:pStyle w:val="TableText"/>
              <w:rPr>
                <w:rFonts w:eastAsia="Calibri"/>
              </w:rPr>
            </w:pPr>
            <w:r w:rsidRPr="00AF465D">
              <w:rPr>
                <w:rFonts w:eastAsia="Calibri"/>
              </w:rPr>
              <w:t>Double Major</w:t>
            </w:r>
          </w:p>
        </w:tc>
        <w:tc>
          <w:tcPr>
            <w:tcW w:w="6946" w:type="dxa"/>
            <w:tcMar>
              <w:top w:w="0" w:type="dxa"/>
              <w:left w:w="108" w:type="dxa"/>
              <w:bottom w:w="0" w:type="dxa"/>
              <w:right w:w="108" w:type="dxa"/>
            </w:tcMar>
            <w:hideMark/>
          </w:tcPr>
          <w:p w14:paraId="5A1C8C3C" w14:textId="77777777" w:rsidR="0003664F" w:rsidRPr="00AF465D" w:rsidRDefault="0003664F" w:rsidP="00CD61A7">
            <w:pPr>
              <w:pStyle w:val="TableText"/>
              <w:rPr>
                <w:rFonts w:eastAsia="Calibri"/>
              </w:rPr>
            </w:pPr>
            <w:r w:rsidRPr="00AF465D">
              <w:rPr>
                <w:rFonts w:eastAsia="Calibri"/>
              </w:rPr>
              <w:t xml:space="preserve">Minimum of 7 units </w:t>
            </w:r>
          </w:p>
        </w:tc>
      </w:tr>
    </w:tbl>
    <w:p w14:paraId="7B6A7BDA" w14:textId="77777777" w:rsidR="00A91D61" w:rsidRPr="00A91D61" w:rsidRDefault="00A91D61" w:rsidP="00A91D61"/>
    <w:p w14:paraId="3F1E5D52" w14:textId="77777777" w:rsidR="00A91D61" w:rsidRPr="00A91D61" w:rsidRDefault="00A91D61" w:rsidP="00A91D61">
      <w:r w:rsidRPr="00A91D61">
        <w:br w:type="page"/>
      </w:r>
    </w:p>
    <w:p w14:paraId="0AEEE7D6" w14:textId="77777777" w:rsidR="001F7BA9" w:rsidRDefault="001F7BA9" w:rsidP="001F7BA9">
      <w:pPr>
        <w:pStyle w:val="Heading1"/>
      </w:pPr>
      <w:bookmarkStart w:id="38" w:name="_Toc71195937"/>
      <w:r w:rsidRPr="00F63E44">
        <w:rPr>
          <w:rFonts w:cs="Calibri"/>
        </w:rPr>
        <w:lastRenderedPageBreak/>
        <w:t>Implementation Guidelines</w:t>
      </w:r>
      <w:bookmarkEnd w:id="38"/>
    </w:p>
    <w:p w14:paraId="0A40B671" w14:textId="77777777" w:rsidR="001F7BA9" w:rsidRPr="009A198E" w:rsidRDefault="001F7BA9" w:rsidP="00A141D8">
      <w:pPr>
        <w:pStyle w:val="Heading2"/>
      </w:pPr>
      <w:r w:rsidRPr="009A198E">
        <w:t>Compulsory units</w:t>
      </w:r>
    </w:p>
    <w:p w14:paraId="6FA3BB47" w14:textId="77777777" w:rsidR="001F7BA9" w:rsidRPr="009A198E" w:rsidRDefault="001F7BA9" w:rsidP="001F7BA9">
      <w:r w:rsidRPr="009A198E">
        <w:t>Nil</w:t>
      </w:r>
      <w:r w:rsidR="0003664F">
        <w:t xml:space="preserve">. It is </w:t>
      </w:r>
      <w:r w:rsidRPr="009A198E">
        <w:t>recommended that students undertake Dramatic Explorations</w:t>
      </w:r>
      <w:r>
        <w:t xml:space="preserve"> (1.0) or Theatrical Explorations (0.5)</w:t>
      </w:r>
      <w:r w:rsidR="00E66514">
        <w:t xml:space="preserve"> as the</w:t>
      </w:r>
      <w:r w:rsidRPr="009A198E">
        <w:t xml:space="preserve"> introductory unit.</w:t>
      </w:r>
    </w:p>
    <w:p w14:paraId="775495C4" w14:textId="77777777" w:rsidR="001F7BA9" w:rsidRPr="009A198E" w:rsidRDefault="001F7BA9" w:rsidP="00A141D8">
      <w:pPr>
        <w:pStyle w:val="Heading2"/>
      </w:pPr>
      <w:r w:rsidRPr="009A198E">
        <w:t>Prerequisites for the course or units within the course</w:t>
      </w:r>
    </w:p>
    <w:p w14:paraId="03026D87" w14:textId="77777777" w:rsidR="001F7BA9" w:rsidRPr="007A057C" w:rsidRDefault="001F7BA9" w:rsidP="007A057C">
      <w:r w:rsidRPr="007A057C">
        <w:rPr>
          <w:i/>
        </w:rPr>
        <w:t>The Director</w:t>
      </w:r>
      <w:r w:rsidR="00E66514" w:rsidRPr="007A057C">
        <w:t xml:space="preserve"> unit requires a high l</w:t>
      </w:r>
      <w:r w:rsidR="007A057C" w:rsidRPr="007A057C">
        <w:t>evel of achievement in one standard unit of Drama before commencing the unit. Selection of this unit should be in consultation with the Drama teacher, due to the nature of the work.</w:t>
      </w:r>
    </w:p>
    <w:p w14:paraId="0F30881F" w14:textId="77777777" w:rsidR="001F7BA9" w:rsidRPr="009A198E" w:rsidRDefault="001F7BA9" w:rsidP="001F7BA9">
      <w:r w:rsidRPr="007A057C">
        <w:rPr>
          <w:i/>
        </w:rPr>
        <w:t>Independent Study</w:t>
      </w:r>
      <w:r w:rsidRPr="007A057C">
        <w:t xml:space="preserve"> unit requires a high level of achievement in at least two standard</w:t>
      </w:r>
      <w:r w:rsidR="007A057C" w:rsidRPr="007A057C">
        <w:t xml:space="preserve"> units of Drama before commencing the unit. Only tertiary Drama students are eligible for this unit. </w:t>
      </w:r>
      <w:r w:rsidRPr="007A057C">
        <w:t>Selection of this unit should be in consultation with the Drama teacher, due to the nature of the work.</w:t>
      </w:r>
    </w:p>
    <w:p w14:paraId="53E2C9F5" w14:textId="77777777" w:rsidR="001F7BA9" w:rsidRPr="00030689" w:rsidRDefault="001F7BA9" w:rsidP="00A141D8">
      <w:pPr>
        <w:pStyle w:val="Heading2"/>
      </w:pPr>
      <w:r w:rsidRPr="009A198E">
        <w:t>Arrangements for students who are continuing to study a course in this subject</w:t>
      </w:r>
    </w:p>
    <w:p w14:paraId="3E6A8B6E" w14:textId="77777777" w:rsidR="001F7BA9" w:rsidRPr="00030689" w:rsidRDefault="001F7BA9" w:rsidP="001F7BA9">
      <w:r w:rsidRPr="007A057C">
        <w:t>Students who studied the previous course Drama in Year 11 may take any units in Year 12 as long as duplic</w:t>
      </w:r>
      <w:r w:rsidR="00E66514" w:rsidRPr="007A057C">
        <w:t>ation of content does not occur.</w:t>
      </w:r>
    </w:p>
    <w:p w14:paraId="1873C31F" w14:textId="77777777" w:rsidR="001F7BA9" w:rsidRPr="009A198E" w:rsidRDefault="001F7BA9" w:rsidP="001F7BA9">
      <w:pPr>
        <w:pStyle w:val="Heading3"/>
        <w:rPr>
          <w:szCs w:val="22"/>
        </w:rPr>
      </w:pPr>
      <w:r w:rsidRPr="009A198E">
        <w:rPr>
          <w:szCs w:val="22"/>
        </w:rPr>
        <w:t>Units from other courses</w:t>
      </w:r>
    </w:p>
    <w:p w14:paraId="2C112CAB" w14:textId="77777777" w:rsidR="001F7BA9" w:rsidRPr="009A198E" w:rsidRDefault="001F7BA9" w:rsidP="001F7BA9">
      <w:r w:rsidRPr="009A198E">
        <w:t>Nil</w:t>
      </w:r>
    </w:p>
    <w:p w14:paraId="29EB5CA3" w14:textId="77777777" w:rsidR="001F7BA9" w:rsidRPr="00A141D8" w:rsidRDefault="001F7BA9" w:rsidP="001F7BA9">
      <w:pPr>
        <w:pStyle w:val="Heading3"/>
      </w:pPr>
      <w:r w:rsidRPr="008476E8">
        <w:t>Relationship with other courses</w:t>
      </w:r>
    </w:p>
    <w:p w14:paraId="454D9BC0" w14:textId="77777777" w:rsidR="001F7BA9" w:rsidRPr="003C658B" w:rsidRDefault="0003664F" w:rsidP="001F7BA9">
      <w:r>
        <w:t>Nil</w:t>
      </w:r>
      <w:r w:rsidR="001F7BA9" w:rsidRPr="00EA60B4">
        <w:t>.</w:t>
      </w:r>
      <w:bookmarkEnd w:id="33"/>
      <w:bookmarkEnd w:id="34"/>
      <w:bookmarkEnd w:id="35"/>
      <w:bookmarkEnd w:id="36"/>
      <w:bookmarkEnd w:id="37"/>
    </w:p>
    <w:p w14:paraId="4D5CF9FA" w14:textId="77777777" w:rsidR="001F7BA9" w:rsidRPr="00030689" w:rsidRDefault="001F7BA9" w:rsidP="00030689">
      <w:pPr>
        <w:pStyle w:val="Heading1"/>
      </w:pPr>
      <w:bookmarkStart w:id="39" w:name="_Toc404254581"/>
      <w:bookmarkStart w:id="40" w:name="_Toc315681942"/>
      <w:bookmarkStart w:id="41" w:name="_Toc71195938"/>
      <w:r w:rsidRPr="00030689">
        <w:t>Duplication of Content</w:t>
      </w:r>
      <w:bookmarkEnd w:id="39"/>
      <w:bookmarkEnd w:id="41"/>
    </w:p>
    <w:p w14:paraId="02EED4E0" w14:textId="77777777" w:rsidR="001F7BA9" w:rsidRPr="003E0BF3" w:rsidRDefault="001F7BA9" w:rsidP="001F7BA9">
      <w:pPr>
        <w:pStyle w:val="Heading3"/>
      </w:pPr>
      <w:r w:rsidRPr="00C618E9">
        <w:t>Duplication of Content Rules</w:t>
      </w:r>
      <w:bookmarkEnd w:id="40"/>
    </w:p>
    <w:p w14:paraId="1F693BD1" w14:textId="77777777" w:rsidR="001F7BA9" w:rsidRPr="00076D64" w:rsidRDefault="001F7BA9" w:rsidP="001F7BA9">
      <w:pPr>
        <w:rPr>
          <w:rFonts w:cs="Calibri"/>
          <w:szCs w:val="22"/>
        </w:rPr>
      </w:pPr>
      <w:r>
        <w:rPr>
          <w:rFonts w:cs="Calibri"/>
          <w:szCs w:val="22"/>
        </w:rPr>
        <w:t>Students cannot be given credit</w:t>
      </w:r>
      <w:r w:rsidR="0003664F">
        <w:rPr>
          <w:rFonts w:cs="Calibri"/>
          <w:szCs w:val="22"/>
        </w:rPr>
        <w:t xml:space="preserve"> towards the requirements for an ACT Senior Secondary Certificate</w:t>
      </w:r>
      <w:r>
        <w:rPr>
          <w:rFonts w:cs="Calibri"/>
          <w:szCs w:val="22"/>
        </w:rPr>
        <w:t xml:space="preserve"> for a unit that significantly duplicates content in a unit studied in another course. </w:t>
      </w:r>
      <w:r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w:t>
      </w:r>
      <w:r>
        <w:rPr>
          <w:rFonts w:cs="Calibri"/>
          <w:szCs w:val="22"/>
        </w:rPr>
        <w:t>or covering the content once.</w:t>
      </w:r>
    </w:p>
    <w:p w14:paraId="23287B60" w14:textId="77777777" w:rsidR="001F7BA9" w:rsidRPr="00A141D8" w:rsidRDefault="001F7BA9" w:rsidP="001F7BA9">
      <w:pPr>
        <w:pStyle w:val="Heading3"/>
      </w:pPr>
      <w:r w:rsidRPr="003D418E">
        <w:t>Duplication of Units</w:t>
      </w:r>
    </w:p>
    <w:p w14:paraId="6311D010" w14:textId="77777777" w:rsidR="001F7BA9" w:rsidRPr="00360DDC" w:rsidRDefault="001F7BA9" w:rsidP="00EB2FF8">
      <w:r w:rsidRPr="00360DDC">
        <w:t xml:space="preserve">Care should be taken in the selection of texts and practitioners studied during the </w:t>
      </w:r>
      <w:r>
        <w:t>course</w:t>
      </w:r>
      <w:r w:rsidRPr="00360DDC">
        <w:t xml:space="preserve"> to avoid duplication of content. </w:t>
      </w:r>
    </w:p>
    <w:p w14:paraId="3D67ECE0" w14:textId="77777777" w:rsidR="001F7BA9" w:rsidRPr="00A141D8" w:rsidRDefault="001F7BA9" w:rsidP="001F7BA9">
      <w:pPr>
        <w:pStyle w:val="Heading3"/>
      </w:pPr>
      <w:bookmarkStart w:id="42" w:name="_Toc94940294"/>
      <w:bookmarkStart w:id="43" w:name="_Toc94943960"/>
      <w:bookmarkStart w:id="44" w:name="_Toc95028632"/>
      <w:bookmarkStart w:id="45" w:name="_Toc95099806"/>
      <w:r w:rsidRPr="003D418E">
        <w:t>Units from other course</w:t>
      </w:r>
      <w:bookmarkEnd w:id="42"/>
      <w:bookmarkEnd w:id="43"/>
      <w:bookmarkEnd w:id="44"/>
      <w:bookmarkEnd w:id="45"/>
      <w:r w:rsidRPr="003D418E">
        <w:t>s</w:t>
      </w:r>
    </w:p>
    <w:p w14:paraId="56F718E7" w14:textId="77777777" w:rsidR="001F7BA9" w:rsidRPr="00360DDC" w:rsidRDefault="001F7BA9" w:rsidP="00EB2FF8">
      <w:r>
        <w:t>Nil</w:t>
      </w:r>
    </w:p>
    <w:p w14:paraId="6083335A" w14:textId="77777777" w:rsidR="001F7BA9" w:rsidRPr="0003664F" w:rsidRDefault="003E0BF3" w:rsidP="001F7BA9">
      <w:pPr>
        <w:pStyle w:val="Heading3"/>
      </w:pPr>
      <w:r w:rsidRPr="0003664F">
        <w:t>Relationship to other courses</w:t>
      </w:r>
    </w:p>
    <w:p w14:paraId="2455F0F1" w14:textId="77777777" w:rsidR="001F7BA9" w:rsidRDefault="0003664F" w:rsidP="001F7BA9">
      <w:pPr>
        <w:rPr>
          <w:rFonts w:cs="Calibri"/>
          <w:szCs w:val="22"/>
        </w:rPr>
      </w:pPr>
      <w:r>
        <w:rPr>
          <w:rFonts w:cs="Calibri"/>
          <w:szCs w:val="22"/>
        </w:rPr>
        <w:t>Nil</w:t>
      </w:r>
      <w:r w:rsidR="004A4451" w:rsidRPr="008476E8">
        <w:rPr>
          <w:rFonts w:cs="Calibri"/>
          <w:szCs w:val="22"/>
        </w:rPr>
        <w:t>.</w:t>
      </w:r>
      <w:r w:rsidR="004A4451">
        <w:rPr>
          <w:rFonts w:cs="Calibri"/>
          <w:szCs w:val="22"/>
        </w:rPr>
        <w:t xml:space="preserve"> </w:t>
      </w:r>
    </w:p>
    <w:p w14:paraId="100920F3" w14:textId="77777777" w:rsidR="00417349" w:rsidRPr="00A91D61" w:rsidRDefault="00417349" w:rsidP="00A91D61">
      <w:r w:rsidRPr="00A91D61">
        <w:br w:type="page"/>
      </w:r>
    </w:p>
    <w:p w14:paraId="4941C41F" w14:textId="77777777" w:rsidR="001F7BA9" w:rsidRPr="003E0BF3" w:rsidRDefault="001F7BA9" w:rsidP="001F7BA9">
      <w:pPr>
        <w:pStyle w:val="Heading2"/>
        <w:tabs>
          <w:tab w:val="right" w:pos="9072"/>
        </w:tabs>
      </w:pPr>
      <w:r w:rsidRPr="003E0BF3">
        <w:lastRenderedPageBreak/>
        <w:t xml:space="preserve">Suggested Implementation Patterns </w:t>
      </w:r>
      <w:r w:rsidR="0003664F" w:rsidRPr="003E0BF3">
        <w:t xml:space="preserve">A </w:t>
      </w:r>
      <w:r w:rsidRPr="003E0BF3">
        <w:t xml:space="preserve">&amp; </w:t>
      </w:r>
      <w:r w:rsidR="0003664F" w:rsidRPr="003E0BF3">
        <w:t>T</w:t>
      </w:r>
    </w:p>
    <w:p w14:paraId="7B0DBBCA" w14:textId="77777777" w:rsidR="001F7BA9" w:rsidRPr="00A141D8" w:rsidRDefault="0003664F" w:rsidP="00A141D8">
      <w:pPr>
        <w:rPr>
          <w:szCs w:val="22"/>
        </w:rPr>
      </w:pPr>
      <w:r>
        <w:rPr>
          <w:szCs w:val="22"/>
        </w:rPr>
        <w:t xml:space="preserve">A college may deliver units in any particular order except the Negotiated Study unit. </w:t>
      </w:r>
    </w:p>
    <w:p w14:paraId="58EA2F1D" w14:textId="77777777" w:rsidR="001F7BA9" w:rsidRPr="003E0BF3" w:rsidRDefault="001F7BA9" w:rsidP="003E0BF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5080"/>
      </w:tblGrid>
      <w:tr w:rsidR="001F7BA9" w:rsidRPr="003E0BF3" w14:paraId="57416782" w14:textId="77777777" w:rsidTr="00A91D61">
        <w:trPr>
          <w:jc w:val="center"/>
        </w:trPr>
        <w:tc>
          <w:tcPr>
            <w:tcW w:w="3992" w:type="dxa"/>
            <w:tcBorders>
              <w:top w:val="single" w:sz="4" w:space="0" w:color="auto"/>
              <w:left w:val="single" w:sz="4" w:space="0" w:color="auto"/>
              <w:bottom w:val="single" w:sz="4" w:space="0" w:color="auto"/>
              <w:right w:val="single" w:sz="4" w:space="0" w:color="auto"/>
            </w:tcBorders>
          </w:tcPr>
          <w:p w14:paraId="2B1E59C2" w14:textId="77777777" w:rsidR="001F7BA9" w:rsidRPr="003E0BF3" w:rsidRDefault="0003664F" w:rsidP="003E0BF3">
            <w:pPr>
              <w:pStyle w:val="TableTextBoldcentred"/>
            </w:pPr>
            <w:r>
              <w:t>Semester</w:t>
            </w:r>
          </w:p>
        </w:tc>
        <w:tc>
          <w:tcPr>
            <w:tcW w:w="5080" w:type="dxa"/>
            <w:tcBorders>
              <w:top w:val="single" w:sz="4" w:space="0" w:color="auto"/>
              <w:left w:val="single" w:sz="4" w:space="0" w:color="auto"/>
              <w:bottom w:val="single" w:sz="4" w:space="0" w:color="auto"/>
              <w:right w:val="single" w:sz="4" w:space="0" w:color="auto"/>
            </w:tcBorders>
          </w:tcPr>
          <w:p w14:paraId="4666225F" w14:textId="77777777" w:rsidR="001F7BA9" w:rsidRPr="003E0BF3" w:rsidRDefault="001F7BA9" w:rsidP="0003664F">
            <w:pPr>
              <w:pStyle w:val="TableTextBoldcentred"/>
            </w:pPr>
            <w:r w:rsidRPr="003E0BF3">
              <w:t>Unit</w:t>
            </w:r>
          </w:p>
        </w:tc>
      </w:tr>
      <w:tr w:rsidR="001F7BA9" w:rsidRPr="003E0BF3" w14:paraId="0EEEB1AA" w14:textId="77777777" w:rsidTr="00A91D61">
        <w:trPr>
          <w:jc w:val="center"/>
        </w:trPr>
        <w:tc>
          <w:tcPr>
            <w:tcW w:w="3992" w:type="dxa"/>
            <w:tcBorders>
              <w:top w:val="single" w:sz="4" w:space="0" w:color="auto"/>
              <w:left w:val="single" w:sz="4" w:space="0" w:color="auto"/>
              <w:bottom w:val="single" w:sz="4" w:space="0" w:color="auto"/>
              <w:right w:val="single" w:sz="4" w:space="0" w:color="auto"/>
            </w:tcBorders>
          </w:tcPr>
          <w:p w14:paraId="032CCDA2" w14:textId="77777777" w:rsidR="001F7BA9" w:rsidRPr="003E0BF3" w:rsidRDefault="007A057C" w:rsidP="003E0BF3">
            <w:pPr>
              <w:pStyle w:val="TableText"/>
            </w:pPr>
            <w:r w:rsidRPr="003E0BF3">
              <w:t>Suggested Introductory U</w:t>
            </w:r>
            <w:r w:rsidR="001F7BA9" w:rsidRPr="003E0BF3">
              <w:t>nits</w:t>
            </w:r>
          </w:p>
        </w:tc>
        <w:tc>
          <w:tcPr>
            <w:tcW w:w="5080" w:type="dxa"/>
            <w:tcBorders>
              <w:top w:val="single" w:sz="4" w:space="0" w:color="auto"/>
              <w:left w:val="single" w:sz="4" w:space="0" w:color="auto"/>
              <w:bottom w:val="single" w:sz="4" w:space="0" w:color="auto"/>
              <w:right w:val="single" w:sz="4" w:space="0" w:color="auto"/>
            </w:tcBorders>
          </w:tcPr>
          <w:p w14:paraId="68D96670" w14:textId="77777777" w:rsidR="001F7BA9" w:rsidRPr="003E0BF3" w:rsidRDefault="001F7BA9" w:rsidP="003E0BF3">
            <w:pPr>
              <w:pStyle w:val="TableText"/>
            </w:pPr>
            <w:r w:rsidRPr="003E0BF3">
              <w:t xml:space="preserve">Dramatic Explorations 1.0 </w:t>
            </w:r>
          </w:p>
          <w:p w14:paraId="773BC56E" w14:textId="77777777" w:rsidR="001F7BA9" w:rsidRPr="003E0BF3" w:rsidRDefault="001F7BA9" w:rsidP="003E0BF3">
            <w:pPr>
              <w:pStyle w:val="TableText"/>
            </w:pPr>
            <w:r w:rsidRPr="003E0BF3">
              <w:t>Voice and Movement 1.0</w:t>
            </w:r>
          </w:p>
          <w:p w14:paraId="4B120FA3" w14:textId="77777777" w:rsidR="001F7BA9" w:rsidRPr="003E0BF3" w:rsidRDefault="001F7BA9" w:rsidP="003E0BF3">
            <w:pPr>
              <w:pStyle w:val="TableText"/>
              <w:rPr>
                <w:b/>
                <w:bCs/>
              </w:rPr>
            </w:pPr>
            <w:r w:rsidRPr="003E0BF3">
              <w:t xml:space="preserve"> Actor and Director 1.0</w:t>
            </w:r>
          </w:p>
        </w:tc>
      </w:tr>
      <w:tr w:rsidR="001F7BA9" w:rsidRPr="003D1937" w14:paraId="13CCD285" w14:textId="77777777" w:rsidTr="00A91D61">
        <w:trPr>
          <w:jc w:val="center"/>
        </w:trPr>
        <w:tc>
          <w:tcPr>
            <w:tcW w:w="3992" w:type="dxa"/>
            <w:tcBorders>
              <w:top w:val="single" w:sz="4" w:space="0" w:color="auto"/>
              <w:left w:val="single" w:sz="4" w:space="0" w:color="auto"/>
              <w:bottom w:val="single" w:sz="4" w:space="0" w:color="auto"/>
              <w:right w:val="single" w:sz="4" w:space="0" w:color="auto"/>
            </w:tcBorders>
          </w:tcPr>
          <w:p w14:paraId="76228B3D" w14:textId="77777777" w:rsidR="001F7BA9" w:rsidRPr="00360DDC" w:rsidRDefault="001F7BA9" w:rsidP="003E0BF3">
            <w:pPr>
              <w:pStyle w:val="TableText"/>
            </w:pPr>
            <w:r w:rsidRPr="00360DDC">
              <w:t>Semester 2</w:t>
            </w:r>
          </w:p>
        </w:tc>
        <w:tc>
          <w:tcPr>
            <w:tcW w:w="5080" w:type="dxa"/>
            <w:tcBorders>
              <w:top w:val="single" w:sz="4" w:space="0" w:color="auto"/>
              <w:left w:val="single" w:sz="4" w:space="0" w:color="auto"/>
              <w:bottom w:val="single" w:sz="4" w:space="0" w:color="auto"/>
              <w:right w:val="single" w:sz="4" w:space="0" w:color="auto"/>
            </w:tcBorders>
          </w:tcPr>
          <w:p w14:paraId="2644A41D" w14:textId="77777777" w:rsidR="001F7BA9" w:rsidRDefault="001F7BA9" w:rsidP="003E0BF3">
            <w:pPr>
              <w:pStyle w:val="TableText"/>
            </w:pPr>
            <w:r w:rsidRPr="00992AFE">
              <w:t>Australian Theatre 1.0</w:t>
            </w:r>
          </w:p>
          <w:p w14:paraId="3258B73D" w14:textId="77777777" w:rsidR="001F7BA9" w:rsidRDefault="001F7BA9" w:rsidP="003E0BF3">
            <w:pPr>
              <w:pStyle w:val="TableText"/>
            </w:pPr>
            <w:r>
              <w:t>Comedy 1.0</w:t>
            </w:r>
          </w:p>
          <w:p w14:paraId="107A7CAD" w14:textId="77777777" w:rsidR="001F7BA9" w:rsidRDefault="001F7BA9" w:rsidP="003E0BF3">
            <w:pPr>
              <w:pStyle w:val="TableText"/>
              <w:rPr>
                <w:bCs/>
              </w:rPr>
            </w:pPr>
            <w:r>
              <w:rPr>
                <w:bCs/>
              </w:rPr>
              <w:t>Theatre Around the World 1.0</w:t>
            </w:r>
          </w:p>
          <w:p w14:paraId="460DA056" w14:textId="77777777" w:rsidR="001F7BA9" w:rsidRPr="00C9158D" w:rsidRDefault="001F7BA9" w:rsidP="003E0BF3">
            <w:pPr>
              <w:pStyle w:val="TableText"/>
              <w:rPr>
                <w:bCs/>
              </w:rPr>
            </w:pPr>
            <w:r>
              <w:rPr>
                <w:bCs/>
              </w:rPr>
              <w:t>Theatre for Young People 1.0</w:t>
            </w:r>
          </w:p>
        </w:tc>
      </w:tr>
      <w:tr w:rsidR="001F7BA9" w:rsidRPr="003D1937" w14:paraId="41D58CF9" w14:textId="77777777" w:rsidTr="00A91D61">
        <w:trPr>
          <w:jc w:val="center"/>
        </w:trPr>
        <w:tc>
          <w:tcPr>
            <w:tcW w:w="3992" w:type="dxa"/>
            <w:tcBorders>
              <w:top w:val="single" w:sz="4" w:space="0" w:color="auto"/>
              <w:left w:val="single" w:sz="4" w:space="0" w:color="auto"/>
              <w:bottom w:val="single" w:sz="4" w:space="0" w:color="auto"/>
              <w:right w:val="single" w:sz="4" w:space="0" w:color="auto"/>
            </w:tcBorders>
          </w:tcPr>
          <w:p w14:paraId="33B4F289" w14:textId="77777777" w:rsidR="001F7BA9" w:rsidRPr="00360DDC" w:rsidRDefault="001F7BA9" w:rsidP="003E0BF3">
            <w:pPr>
              <w:pStyle w:val="TableText"/>
            </w:pPr>
            <w:r w:rsidRPr="00360DDC">
              <w:t>Semester 3</w:t>
            </w:r>
          </w:p>
        </w:tc>
        <w:tc>
          <w:tcPr>
            <w:tcW w:w="5080" w:type="dxa"/>
            <w:tcBorders>
              <w:top w:val="single" w:sz="4" w:space="0" w:color="auto"/>
              <w:left w:val="single" w:sz="4" w:space="0" w:color="auto"/>
              <w:bottom w:val="single" w:sz="4" w:space="0" w:color="auto"/>
              <w:right w:val="single" w:sz="4" w:space="0" w:color="auto"/>
            </w:tcBorders>
          </w:tcPr>
          <w:p w14:paraId="3FC950C7" w14:textId="77777777" w:rsidR="001F7BA9" w:rsidRDefault="001F7BA9" w:rsidP="003E0BF3">
            <w:pPr>
              <w:pStyle w:val="TableText"/>
              <w:rPr>
                <w:bCs/>
              </w:rPr>
            </w:pPr>
            <w:r w:rsidRPr="00360DDC">
              <w:rPr>
                <w:bCs/>
              </w:rPr>
              <w:t>Modern and Classical Tragedy 1.0</w:t>
            </w:r>
          </w:p>
          <w:p w14:paraId="292CC86C" w14:textId="77777777" w:rsidR="001F7BA9" w:rsidRDefault="001F7BA9" w:rsidP="003E0BF3">
            <w:pPr>
              <w:pStyle w:val="TableText"/>
            </w:pPr>
            <w:r>
              <w:t>Theatre Visionaries 1.0</w:t>
            </w:r>
          </w:p>
          <w:p w14:paraId="3611A0D1" w14:textId="77777777" w:rsidR="001F7BA9" w:rsidRDefault="001F7BA9" w:rsidP="003E0BF3">
            <w:pPr>
              <w:pStyle w:val="TableText"/>
              <w:rPr>
                <w:bCs/>
              </w:rPr>
            </w:pPr>
            <w:r>
              <w:rPr>
                <w:bCs/>
              </w:rPr>
              <w:t>Performing Shakespeare 1.0</w:t>
            </w:r>
          </w:p>
          <w:p w14:paraId="5D5333A3" w14:textId="77777777" w:rsidR="001F7BA9" w:rsidRDefault="001F7BA9" w:rsidP="003E0BF3">
            <w:pPr>
              <w:pStyle w:val="TableText"/>
              <w:rPr>
                <w:bCs/>
              </w:rPr>
            </w:pPr>
            <w:r>
              <w:rPr>
                <w:bCs/>
              </w:rPr>
              <w:t>Realism vs. Expressionism 1.0</w:t>
            </w:r>
          </w:p>
          <w:p w14:paraId="5BF0D984" w14:textId="77777777" w:rsidR="001F7BA9" w:rsidRPr="00360DDC" w:rsidRDefault="001F7BA9" w:rsidP="003E0BF3">
            <w:pPr>
              <w:pStyle w:val="TableText"/>
              <w:rPr>
                <w:bCs/>
              </w:rPr>
            </w:pPr>
            <w:r>
              <w:rPr>
                <w:bCs/>
              </w:rPr>
              <w:t>Recorded Voice 1.0</w:t>
            </w:r>
          </w:p>
        </w:tc>
      </w:tr>
      <w:tr w:rsidR="001F7BA9" w:rsidRPr="003D1937" w14:paraId="126F5F3F" w14:textId="77777777" w:rsidTr="00A91D61">
        <w:trPr>
          <w:jc w:val="center"/>
        </w:trPr>
        <w:tc>
          <w:tcPr>
            <w:tcW w:w="3992" w:type="dxa"/>
            <w:tcBorders>
              <w:top w:val="single" w:sz="4" w:space="0" w:color="auto"/>
              <w:left w:val="single" w:sz="4" w:space="0" w:color="auto"/>
              <w:bottom w:val="single" w:sz="4" w:space="0" w:color="auto"/>
              <w:right w:val="single" w:sz="4" w:space="0" w:color="auto"/>
            </w:tcBorders>
          </w:tcPr>
          <w:p w14:paraId="388DF523" w14:textId="77777777" w:rsidR="001F7BA9" w:rsidRPr="00360DDC" w:rsidRDefault="001F7BA9" w:rsidP="003E0BF3">
            <w:pPr>
              <w:pStyle w:val="TableText"/>
            </w:pPr>
            <w:r w:rsidRPr="00360DDC">
              <w:t>Semester 4</w:t>
            </w:r>
          </w:p>
        </w:tc>
        <w:tc>
          <w:tcPr>
            <w:tcW w:w="5080" w:type="dxa"/>
            <w:tcBorders>
              <w:top w:val="single" w:sz="4" w:space="0" w:color="auto"/>
              <w:left w:val="single" w:sz="4" w:space="0" w:color="auto"/>
              <w:bottom w:val="single" w:sz="4" w:space="0" w:color="auto"/>
              <w:right w:val="single" w:sz="4" w:space="0" w:color="auto"/>
            </w:tcBorders>
          </w:tcPr>
          <w:p w14:paraId="390220E6" w14:textId="77777777" w:rsidR="001F7BA9" w:rsidRDefault="001F7BA9" w:rsidP="003E0BF3">
            <w:pPr>
              <w:pStyle w:val="TableText"/>
              <w:rPr>
                <w:bCs/>
              </w:rPr>
            </w:pPr>
            <w:r w:rsidRPr="00360DDC">
              <w:rPr>
                <w:bCs/>
              </w:rPr>
              <w:t>Experimental Theatre 1.0</w:t>
            </w:r>
          </w:p>
          <w:p w14:paraId="21B4E196" w14:textId="77777777" w:rsidR="001F7BA9" w:rsidRDefault="001F7BA9" w:rsidP="003E0BF3">
            <w:pPr>
              <w:pStyle w:val="TableText"/>
            </w:pPr>
            <w:r w:rsidRPr="00360DDC">
              <w:t xml:space="preserve">Theatre Production and Performance 1.0 </w:t>
            </w:r>
          </w:p>
          <w:p w14:paraId="333EFCA7" w14:textId="77777777" w:rsidR="001F7BA9" w:rsidRPr="00992AFE" w:rsidRDefault="001F7BA9" w:rsidP="003E0BF3">
            <w:pPr>
              <w:pStyle w:val="TableText"/>
            </w:pPr>
            <w:r>
              <w:t>Devised Theatre 1.0</w:t>
            </w:r>
          </w:p>
        </w:tc>
      </w:tr>
    </w:tbl>
    <w:p w14:paraId="55A5BFCA" w14:textId="77777777" w:rsidR="001F7BA9" w:rsidRDefault="001F7BA9" w:rsidP="001F7BA9">
      <w:pPr>
        <w:pStyle w:val="Heading2"/>
        <w:tabs>
          <w:tab w:val="right" w:pos="9072"/>
        </w:tabs>
      </w:pPr>
      <w:r w:rsidRPr="004D4705">
        <w:t>Suggested Implementation Patterns</w:t>
      </w:r>
      <w:r>
        <w:t xml:space="preserve"> M</w:t>
      </w:r>
    </w:p>
    <w:p w14:paraId="52BB824C" w14:textId="77777777" w:rsidR="001F7BA9" w:rsidRPr="00535A4D" w:rsidRDefault="001F7BA9" w:rsidP="00EB2FF8">
      <w:r w:rsidRPr="00535A4D">
        <w:t>The following implementation is a suggestion only. The course structure will be determined by teacher discretion and the course requirements of particular colleges.</w:t>
      </w:r>
    </w:p>
    <w:p w14:paraId="7E82763F" w14:textId="77777777" w:rsidR="001F7BA9" w:rsidRDefault="001F7BA9" w:rsidP="00EB2FF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5087"/>
      </w:tblGrid>
      <w:tr w:rsidR="001F7BA9" w:rsidRPr="00360DDC" w14:paraId="5F15256B" w14:textId="77777777" w:rsidTr="00A91D61">
        <w:trPr>
          <w:jc w:val="center"/>
        </w:trPr>
        <w:tc>
          <w:tcPr>
            <w:tcW w:w="3985" w:type="dxa"/>
            <w:tcBorders>
              <w:top w:val="single" w:sz="4" w:space="0" w:color="auto"/>
              <w:left w:val="single" w:sz="4" w:space="0" w:color="auto"/>
              <w:bottom w:val="single" w:sz="4" w:space="0" w:color="auto"/>
              <w:right w:val="single" w:sz="4" w:space="0" w:color="auto"/>
            </w:tcBorders>
          </w:tcPr>
          <w:p w14:paraId="6DFF4A84" w14:textId="77777777" w:rsidR="001F7BA9" w:rsidRPr="00360DDC" w:rsidRDefault="001F7BA9" w:rsidP="00030689">
            <w:pPr>
              <w:pStyle w:val="TableTextBoldcentred"/>
            </w:pPr>
            <w:r w:rsidRPr="00360DDC">
              <w:t>Implementation Pattern</w:t>
            </w:r>
          </w:p>
        </w:tc>
        <w:tc>
          <w:tcPr>
            <w:tcW w:w="5087" w:type="dxa"/>
            <w:tcBorders>
              <w:top w:val="single" w:sz="4" w:space="0" w:color="auto"/>
              <w:left w:val="single" w:sz="4" w:space="0" w:color="auto"/>
              <w:bottom w:val="single" w:sz="4" w:space="0" w:color="auto"/>
              <w:right w:val="single" w:sz="4" w:space="0" w:color="auto"/>
            </w:tcBorders>
          </w:tcPr>
          <w:p w14:paraId="75DA9F10" w14:textId="77777777" w:rsidR="001F7BA9" w:rsidRPr="00360DDC" w:rsidRDefault="001F7BA9" w:rsidP="00030689">
            <w:pPr>
              <w:pStyle w:val="TableTextBoldcentred"/>
            </w:pPr>
            <w:r w:rsidRPr="00360DDC">
              <w:t>Units Involved</w:t>
            </w:r>
          </w:p>
        </w:tc>
      </w:tr>
      <w:tr w:rsidR="001F7BA9" w:rsidRPr="00360DDC" w14:paraId="463E2991" w14:textId="77777777" w:rsidTr="00A91D61">
        <w:trPr>
          <w:jc w:val="center"/>
        </w:trPr>
        <w:tc>
          <w:tcPr>
            <w:tcW w:w="3985" w:type="dxa"/>
            <w:tcBorders>
              <w:top w:val="single" w:sz="4" w:space="0" w:color="auto"/>
              <w:left w:val="single" w:sz="4" w:space="0" w:color="auto"/>
              <w:bottom w:val="single" w:sz="4" w:space="0" w:color="auto"/>
              <w:right w:val="single" w:sz="4" w:space="0" w:color="auto"/>
            </w:tcBorders>
          </w:tcPr>
          <w:p w14:paraId="49495668" w14:textId="77777777" w:rsidR="001F7BA9" w:rsidRPr="00360DDC" w:rsidRDefault="001F7BA9" w:rsidP="001F7BA9">
            <w:pPr>
              <w:numPr>
                <w:ilvl w:val="12"/>
                <w:numId w:val="0"/>
              </w:numPr>
            </w:pPr>
            <w:r w:rsidRPr="00360DDC">
              <w:t>Suggested introductory units</w:t>
            </w:r>
          </w:p>
        </w:tc>
        <w:tc>
          <w:tcPr>
            <w:tcW w:w="5087" w:type="dxa"/>
            <w:tcBorders>
              <w:top w:val="single" w:sz="4" w:space="0" w:color="auto"/>
              <w:left w:val="single" w:sz="4" w:space="0" w:color="auto"/>
              <w:bottom w:val="single" w:sz="4" w:space="0" w:color="auto"/>
              <w:right w:val="single" w:sz="4" w:space="0" w:color="auto"/>
            </w:tcBorders>
          </w:tcPr>
          <w:p w14:paraId="1D84BA23" w14:textId="77777777" w:rsidR="001F7BA9" w:rsidRPr="00360DDC" w:rsidRDefault="001F7BA9" w:rsidP="001F7BA9">
            <w:r w:rsidRPr="00360DDC">
              <w:t xml:space="preserve">Dramatic Explorations 1.0 </w:t>
            </w:r>
          </w:p>
          <w:p w14:paraId="07E588D7" w14:textId="77777777" w:rsidR="001F7BA9" w:rsidRPr="00360DDC" w:rsidRDefault="001F7BA9" w:rsidP="001F7BA9">
            <w:r w:rsidRPr="00360DDC">
              <w:t>Voice and Movement 1.0</w:t>
            </w:r>
          </w:p>
          <w:p w14:paraId="0BBF5575" w14:textId="77777777" w:rsidR="007A562C" w:rsidRPr="00564813" w:rsidRDefault="001F7BA9" w:rsidP="005B4CC8">
            <w:r w:rsidRPr="00360DDC">
              <w:t>Actor and Director 1.0</w:t>
            </w:r>
          </w:p>
        </w:tc>
      </w:tr>
      <w:tr w:rsidR="001F7BA9" w:rsidRPr="00C9158D" w14:paraId="75204A9B" w14:textId="77777777" w:rsidTr="00A91D61">
        <w:trPr>
          <w:jc w:val="center"/>
        </w:trPr>
        <w:tc>
          <w:tcPr>
            <w:tcW w:w="3985" w:type="dxa"/>
            <w:tcBorders>
              <w:top w:val="single" w:sz="4" w:space="0" w:color="auto"/>
              <w:left w:val="single" w:sz="4" w:space="0" w:color="auto"/>
              <w:bottom w:val="single" w:sz="4" w:space="0" w:color="auto"/>
              <w:right w:val="single" w:sz="4" w:space="0" w:color="auto"/>
            </w:tcBorders>
          </w:tcPr>
          <w:p w14:paraId="59CD8521" w14:textId="77777777" w:rsidR="001F7BA9" w:rsidRPr="00360DDC" w:rsidRDefault="001F7BA9" w:rsidP="001F7BA9">
            <w:pPr>
              <w:numPr>
                <w:ilvl w:val="12"/>
                <w:numId w:val="0"/>
              </w:numPr>
            </w:pPr>
            <w:r w:rsidRPr="00360DDC">
              <w:t>Semester 2</w:t>
            </w:r>
          </w:p>
        </w:tc>
        <w:tc>
          <w:tcPr>
            <w:tcW w:w="5087" w:type="dxa"/>
            <w:tcBorders>
              <w:top w:val="single" w:sz="4" w:space="0" w:color="auto"/>
              <w:left w:val="single" w:sz="4" w:space="0" w:color="auto"/>
              <w:bottom w:val="single" w:sz="4" w:space="0" w:color="auto"/>
              <w:right w:val="single" w:sz="4" w:space="0" w:color="auto"/>
            </w:tcBorders>
          </w:tcPr>
          <w:p w14:paraId="3C791A94" w14:textId="77777777" w:rsidR="001F7BA9" w:rsidRDefault="001F7BA9" w:rsidP="001F7BA9">
            <w:r>
              <w:t>Comedy 1.0</w:t>
            </w:r>
          </w:p>
          <w:p w14:paraId="0CFD8692" w14:textId="77777777" w:rsidR="001F7BA9" w:rsidRPr="00C9158D" w:rsidRDefault="001F7BA9" w:rsidP="001F7BA9">
            <w:pPr>
              <w:rPr>
                <w:bCs/>
              </w:rPr>
            </w:pPr>
            <w:r>
              <w:rPr>
                <w:bCs/>
              </w:rPr>
              <w:t>Theatre for Young People 1.0</w:t>
            </w:r>
          </w:p>
        </w:tc>
      </w:tr>
      <w:tr w:rsidR="001F7BA9" w:rsidRPr="00360DDC" w14:paraId="555847F7" w14:textId="77777777" w:rsidTr="00A91D61">
        <w:trPr>
          <w:jc w:val="center"/>
        </w:trPr>
        <w:tc>
          <w:tcPr>
            <w:tcW w:w="3985" w:type="dxa"/>
            <w:tcBorders>
              <w:top w:val="single" w:sz="4" w:space="0" w:color="auto"/>
              <w:left w:val="single" w:sz="4" w:space="0" w:color="auto"/>
              <w:bottom w:val="single" w:sz="4" w:space="0" w:color="auto"/>
              <w:right w:val="single" w:sz="4" w:space="0" w:color="auto"/>
            </w:tcBorders>
          </w:tcPr>
          <w:p w14:paraId="72DB05A8" w14:textId="77777777" w:rsidR="001F7BA9" w:rsidRPr="00360DDC" w:rsidRDefault="001F7BA9" w:rsidP="001F7BA9">
            <w:pPr>
              <w:numPr>
                <w:ilvl w:val="12"/>
                <w:numId w:val="0"/>
              </w:numPr>
            </w:pPr>
            <w:r w:rsidRPr="00360DDC">
              <w:t>Semester 3</w:t>
            </w:r>
          </w:p>
        </w:tc>
        <w:tc>
          <w:tcPr>
            <w:tcW w:w="5087" w:type="dxa"/>
            <w:tcBorders>
              <w:top w:val="single" w:sz="4" w:space="0" w:color="auto"/>
              <w:left w:val="single" w:sz="4" w:space="0" w:color="auto"/>
              <w:bottom w:val="single" w:sz="4" w:space="0" w:color="auto"/>
              <w:right w:val="single" w:sz="4" w:space="0" w:color="auto"/>
            </w:tcBorders>
          </w:tcPr>
          <w:p w14:paraId="5774E6DB" w14:textId="77777777" w:rsidR="001F7BA9" w:rsidRDefault="00E96E3B" w:rsidP="001F7BA9">
            <w:pPr>
              <w:rPr>
                <w:bCs/>
              </w:rPr>
            </w:pPr>
            <w:r w:rsidRPr="00E96E3B">
              <w:rPr>
                <w:bCs/>
              </w:rPr>
              <w:t xml:space="preserve">Australian </w:t>
            </w:r>
            <w:r w:rsidR="001F7BA9" w:rsidRPr="00E96E3B">
              <w:rPr>
                <w:bCs/>
              </w:rPr>
              <w:t>Theatre 1.0</w:t>
            </w:r>
          </w:p>
          <w:p w14:paraId="3AC93DE5" w14:textId="77777777" w:rsidR="001F7BA9" w:rsidRPr="00360DDC" w:rsidRDefault="001F7BA9" w:rsidP="005B4CC8">
            <w:pPr>
              <w:rPr>
                <w:bCs/>
              </w:rPr>
            </w:pPr>
            <w:r>
              <w:t>Theatre Visionaries 1.0</w:t>
            </w:r>
          </w:p>
        </w:tc>
      </w:tr>
      <w:tr w:rsidR="001F7BA9" w:rsidRPr="00992AFE" w14:paraId="7118AED1" w14:textId="77777777" w:rsidTr="00A91D61">
        <w:trPr>
          <w:jc w:val="center"/>
        </w:trPr>
        <w:tc>
          <w:tcPr>
            <w:tcW w:w="3985" w:type="dxa"/>
            <w:tcBorders>
              <w:top w:val="single" w:sz="4" w:space="0" w:color="auto"/>
              <w:left w:val="single" w:sz="4" w:space="0" w:color="auto"/>
              <w:bottom w:val="single" w:sz="4" w:space="0" w:color="auto"/>
              <w:right w:val="single" w:sz="4" w:space="0" w:color="auto"/>
            </w:tcBorders>
          </w:tcPr>
          <w:p w14:paraId="36CDBD67" w14:textId="77777777" w:rsidR="001F7BA9" w:rsidRPr="00360DDC" w:rsidRDefault="001F7BA9" w:rsidP="001F7BA9">
            <w:pPr>
              <w:numPr>
                <w:ilvl w:val="12"/>
                <w:numId w:val="0"/>
              </w:numPr>
            </w:pPr>
            <w:r w:rsidRPr="00360DDC">
              <w:t>Semester 4</w:t>
            </w:r>
          </w:p>
        </w:tc>
        <w:tc>
          <w:tcPr>
            <w:tcW w:w="5087" w:type="dxa"/>
            <w:tcBorders>
              <w:top w:val="single" w:sz="4" w:space="0" w:color="auto"/>
              <w:left w:val="single" w:sz="4" w:space="0" w:color="auto"/>
              <w:bottom w:val="single" w:sz="4" w:space="0" w:color="auto"/>
              <w:right w:val="single" w:sz="4" w:space="0" w:color="auto"/>
            </w:tcBorders>
          </w:tcPr>
          <w:p w14:paraId="0DE7D6C3" w14:textId="77777777" w:rsidR="001F7BA9" w:rsidRDefault="001F7BA9" w:rsidP="001F7BA9">
            <w:r w:rsidRPr="00360DDC">
              <w:t xml:space="preserve">Theatre Production and Performance 1.0 </w:t>
            </w:r>
          </w:p>
          <w:p w14:paraId="1226AF1D" w14:textId="77777777" w:rsidR="001F7BA9" w:rsidRPr="00E96E3B" w:rsidRDefault="00E96E3B" w:rsidP="001F7BA9">
            <w:r w:rsidRPr="00E96E3B">
              <w:t>Devising an Ensemble Production 1.0</w:t>
            </w:r>
          </w:p>
        </w:tc>
      </w:tr>
    </w:tbl>
    <w:p w14:paraId="5AF78C79" w14:textId="77777777" w:rsidR="0003664F" w:rsidRPr="00A91D61" w:rsidRDefault="0003664F" w:rsidP="00A91D61">
      <w:bookmarkStart w:id="46" w:name="_Toc404254582"/>
    </w:p>
    <w:p w14:paraId="65D4E43B" w14:textId="77777777" w:rsidR="0003664F" w:rsidRPr="00A91D61" w:rsidRDefault="0003664F" w:rsidP="00A91D61">
      <w:r w:rsidRPr="00A91D61">
        <w:br w:type="page"/>
      </w:r>
    </w:p>
    <w:p w14:paraId="3344A950" w14:textId="77777777" w:rsidR="001F7BA9" w:rsidRPr="00DF2F8A" w:rsidRDefault="001F7BA9" w:rsidP="001F7BA9">
      <w:pPr>
        <w:pStyle w:val="Heading1"/>
      </w:pPr>
      <w:bookmarkStart w:id="47" w:name="_Toc71195939"/>
      <w:r w:rsidRPr="00F72B85">
        <w:lastRenderedPageBreak/>
        <w:t>Subject Rationale</w:t>
      </w:r>
      <w:bookmarkEnd w:id="46"/>
      <w:bookmarkEnd w:id="47"/>
    </w:p>
    <w:p w14:paraId="6C2041E5" w14:textId="77777777" w:rsidR="001F7BA9" w:rsidRPr="00C93E0E" w:rsidRDefault="001F7BA9" w:rsidP="00904C71">
      <w:bookmarkStart w:id="48" w:name="_Toc404254583"/>
      <w:r w:rsidRPr="00C93E0E">
        <w:t>Drama is the language of humanity and an integral art form. It makes meaning of the world through enactment to represent, question and communicate concepts and ideas. The study of Drama enables learners to engage with innovative thinkers and to experience drama as artists and audience members.</w:t>
      </w:r>
    </w:p>
    <w:p w14:paraId="2C8CD43F" w14:textId="77777777" w:rsidR="001F7BA9" w:rsidRPr="00C93E0E" w:rsidRDefault="001F7BA9" w:rsidP="00904C71">
      <w:r w:rsidRPr="00C93E0E">
        <w:t>In broad terms, learning in Drama involves making and responding. Students learn as artists, by making Drama works that communicate to audiences. They learn as audiences, by responding critically to Drama. These actions are taught together as each depends on the other.</w:t>
      </w:r>
    </w:p>
    <w:p w14:paraId="31B737A6" w14:textId="77777777" w:rsidR="001F7BA9" w:rsidRPr="00C93E0E" w:rsidRDefault="001F7BA9" w:rsidP="00904C71">
      <w:r w:rsidRPr="00C93E0E">
        <w:t>In making dramatic performance, students learn about the elements of drama, rehearsal strategies, workshopping, improvising, preparing the body, technical and performance skills to engage and communicate with an audience.</w:t>
      </w:r>
    </w:p>
    <w:p w14:paraId="5CDEAF13" w14:textId="77777777" w:rsidR="003E0BF3" w:rsidRDefault="001F7BA9" w:rsidP="00904C71">
      <w:r w:rsidRPr="00C93E0E">
        <w:t>In responding to Drama performance, students learn about theory, the elements of production, roles of directors, actors, playwrights, performance styles, presentation of dramatic works, audience and drama criticism. Students will develop an informed critical appreciation of dramatic works, considering drama practices, elements, genres, styles, production techniques and conventions in the construction of meaning. They interpret, analyse and evaluate the social, cultural and historical significance of drama. The study of drama equips students with life skills while also providing continuity with many tertiary and industry courses.</w:t>
      </w:r>
    </w:p>
    <w:p w14:paraId="65EF4896" w14:textId="77777777" w:rsidR="001F7BA9" w:rsidRPr="000C2E12" w:rsidRDefault="001F7BA9" w:rsidP="001F7BA9">
      <w:pPr>
        <w:pStyle w:val="Heading1"/>
      </w:pPr>
      <w:bookmarkStart w:id="49" w:name="_Toc71195940"/>
      <w:r w:rsidRPr="000C2E12">
        <w:t>Goals</w:t>
      </w:r>
      <w:bookmarkEnd w:id="48"/>
      <w:bookmarkEnd w:id="49"/>
    </w:p>
    <w:p w14:paraId="27C096C8" w14:textId="77777777" w:rsidR="001F7BA9" w:rsidRDefault="001F7BA9" w:rsidP="00904C71">
      <w:r>
        <w:t>Course goals focus on the essential things that students should know and be able to do as a result of studying any course in this subject area.  They are intended student outcomes.</w:t>
      </w:r>
    </w:p>
    <w:p w14:paraId="22654CE7" w14:textId="77777777" w:rsidR="001F7BA9" w:rsidRDefault="001F7BA9" w:rsidP="00904C71">
      <w:r>
        <w:t>This course should enable students to:</w:t>
      </w:r>
    </w:p>
    <w:p w14:paraId="2343F005" w14:textId="77777777" w:rsidR="001F7BA9" w:rsidRPr="00993A11" w:rsidRDefault="001F7BA9" w:rsidP="00993A11">
      <w:pPr>
        <w:pStyle w:val="ListBullets"/>
      </w:pPr>
      <w:r w:rsidRPr="00993A11">
        <w:t>analyse and evaluate drama performances and understand how meaning is constructed</w:t>
      </w:r>
    </w:p>
    <w:p w14:paraId="005BA8D7" w14:textId="77777777" w:rsidR="001F7BA9" w:rsidRPr="00993A11" w:rsidRDefault="001F7BA9" w:rsidP="00993A11">
      <w:pPr>
        <w:pStyle w:val="ListBullets"/>
      </w:pPr>
      <w:r w:rsidRPr="00993A11">
        <w:t>evaluate the value and purpose of drama performances</w:t>
      </w:r>
    </w:p>
    <w:p w14:paraId="5768FC59" w14:textId="77777777" w:rsidR="001F7BA9" w:rsidRPr="00993A11" w:rsidRDefault="001F7BA9" w:rsidP="00993A11">
      <w:pPr>
        <w:pStyle w:val="ListBullets"/>
      </w:pPr>
      <w:r w:rsidRPr="00993A11">
        <w:t>understand the influence of historical, social, political and cultural contexts on drama</w:t>
      </w:r>
    </w:p>
    <w:p w14:paraId="71A5BDAB" w14:textId="77777777" w:rsidR="001F7BA9" w:rsidRPr="00993A11" w:rsidRDefault="001F7BA9" w:rsidP="00993A11">
      <w:pPr>
        <w:pStyle w:val="ListBullets"/>
      </w:pPr>
      <w:r w:rsidRPr="00993A11">
        <w:t>articulate their own ideas and interpret the ideas of others to make drama</w:t>
      </w:r>
    </w:p>
    <w:p w14:paraId="7E6A4174" w14:textId="77777777" w:rsidR="001F7BA9" w:rsidRPr="00993A11" w:rsidRDefault="001F7BA9" w:rsidP="00993A11">
      <w:pPr>
        <w:pStyle w:val="ListBullets"/>
      </w:pPr>
      <w:r w:rsidRPr="00993A11">
        <w:t>explore the place and function of theatre traditions including theatrical work from diverse cultural and community groups, contemporary, and/or Indigenous Australian Theatre</w:t>
      </w:r>
    </w:p>
    <w:p w14:paraId="4D5DF48E" w14:textId="77777777" w:rsidR="001F7BA9" w:rsidRPr="00993A11" w:rsidRDefault="001F7BA9" w:rsidP="00993A11">
      <w:pPr>
        <w:pStyle w:val="ListBullets"/>
      </w:pPr>
      <w:r w:rsidRPr="00993A11">
        <w:t>reflect on the process of creating and presenting drama performances</w:t>
      </w:r>
    </w:p>
    <w:p w14:paraId="287BB757" w14:textId="77777777" w:rsidR="001F7BA9" w:rsidRPr="00993A11" w:rsidRDefault="001F7BA9" w:rsidP="00993A11">
      <w:pPr>
        <w:pStyle w:val="ListBullets"/>
      </w:pPr>
      <w:r w:rsidRPr="00993A11">
        <w:t xml:space="preserve">use the elements and conventions of drama to develop and present ideas </w:t>
      </w:r>
    </w:p>
    <w:p w14:paraId="2D355096" w14:textId="77777777" w:rsidR="001F7BA9" w:rsidRPr="00993A11" w:rsidRDefault="001F7BA9" w:rsidP="00993A11">
      <w:pPr>
        <w:pStyle w:val="ListBullets"/>
      </w:pPr>
      <w:r w:rsidRPr="00993A11">
        <w:t>apply work, health &amp; safety practice (WHS) in the production of drama performances</w:t>
      </w:r>
    </w:p>
    <w:p w14:paraId="71614502" w14:textId="77777777" w:rsidR="001F7BA9" w:rsidRPr="00993A11" w:rsidRDefault="001F7BA9" w:rsidP="00993A11">
      <w:pPr>
        <w:pStyle w:val="ListBullets"/>
      </w:pPr>
      <w:r w:rsidRPr="00993A11">
        <w:t>develop their technical and performance skills</w:t>
      </w:r>
    </w:p>
    <w:p w14:paraId="3BA1589C" w14:textId="77777777" w:rsidR="001F7BA9" w:rsidRPr="003E0BF3" w:rsidRDefault="001F7BA9" w:rsidP="001F7BA9">
      <w:pPr>
        <w:pStyle w:val="Heading2"/>
        <w:tabs>
          <w:tab w:val="right" w:pos="9072"/>
        </w:tabs>
        <w:rPr>
          <w:szCs w:val="24"/>
        </w:rPr>
      </w:pPr>
      <w:r w:rsidRPr="00427D7A">
        <w:t>Student Group</w:t>
      </w:r>
    </w:p>
    <w:p w14:paraId="37D12E51" w14:textId="77777777" w:rsidR="001F7BA9" w:rsidRPr="00C9158D" w:rsidRDefault="001F7BA9" w:rsidP="001F7BA9">
      <w:bookmarkStart w:id="50" w:name="_Toc404254585"/>
      <w:r w:rsidRPr="00C9158D">
        <w:t>This course is studied by a wide variety of students with an interest in drama. Students can also develop their interpersonal skills through the contribution to the group processes. Students find this course interesting and it may broaden and provide a counterpoint to their other studies.  This course leads to tertiary pathways and possible careers in the performing arts industry.  Students studying this course may develop an appreciation of different belief systems and an understanding of different cultural and historical contexts.</w:t>
      </w:r>
    </w:p>
    <w:p w14:paraId="6EEAA480" w14:textId="77777777" w:rsidR="00417349" w:rsidRPr="00A91D61" w:rsidRDefault="00417349" w:rsidP="00A91D61">
      <w:r w:rsidRPr="00A91D61">
        <w:br w:type="page"/>
      </w:r>
    </w:p>
    <w:p w14:paraId="3AB5C2DA" w14:textId="77777777" w:rsidR="001F7BA9" w:rsidRPr="00B17FC6" w:rsidRDefault="001F7BA9" w:rsidP="001F7BA9">
      <w:pPr>
        <w:pStyle w:val="Heading1"/>
        <w:rPr>
          <w:szCs w:val="22"/>
        </w:rPr>
      </w:pPr>
      <w:bookmarkStart w:id="51" w:name="_Toc71195941"/>
      <w:r w:rsidRPr="00F72B85">
        <w:lastRenderedPageBreak/>
        <w:t>Content</w:t>
      </w:r>
      <w:bookmarkEnd w:id="50"/>
      <w:bookmarkEnd w:id="51"/>
    </w:p>
    <w:p w14:paraId="6A0104E0" w14:textId="77777777" w:rsidR="001F7BA9" w:rsidRPr="003E0BF3" w:rsidRDefault="001F7BA9" w:rsidP="001F7BA9">
      <w:pPr>
        <w:pStyle w:val="Heading3"/>
      </w:pPr>
      <w:r w:rsidRPr="003E0BF3">
        <w:t>Concepts</w:t>
      </w:r>
    </w:p>
    <w:p w14:paraId="442503DB" w14:textId="77777777" w:rsidR="001F7BA9" w:rsidRPr="006D7579" w:rsidRDefault="001F7BA9" w:rsidP="00993A11">
      <w:pPr>
        <w:pStyle w:val="ListBullets"/>
      </w:pPr>
      <w:r w:rsidRPr="006D7579">
        <w:t>career pathways</w:t>
      </w:r>
    </w:p>
    <w:p w14:paraId="5B11B369" w14:textId="77777777" w:rsidR="001F7BA9" w:rsidRPr="006D7579" w:rsidRDefault="001F7BA9" w:rsidP="00993A11">
      <w:pPr>
        <w:pStyle w:val="ListBullets"/>
      </w:pPr>
      <w:r>
        <w:t>c</w:t>
      </w:r>
      <w:r w:rsidRPr="006D7579">
        <w:t>ritic</w:t>
      </w:r>
      <w:r>
        <w:t>al and</w:t>
      </w:r>
      <w:r w:rsidRPr="006D7579">
        <w:t xml:space="preserve"> theor</w:t>
      </w:r>
      <w:r>
        <w:t>etical</w:t>
      </w:r>
      <w:r w:rsidRPr="006D7579">
        <w:t xml:space="preserve"> movements</w:t>
      </w:r>
    </w:p>
    <w:p w14:paraId="511CAE97" w14:textId="77777777" w:rsidR="001F7BA9" w:rsidRPr="006D7579" w:rsidRDefault="001F7BA9" w:rsidP="00993A11">
      <w:pPr>
        <w:pStyle w:val="ListBullets"/>
      </w:pPr>
      <w:r w:rsidRPr="006D7579">
        <w:t>dramatic codes, conventions and styles</w:t>
      </w:r>
    </w:p>
    <w:p w14:paraId="5462C2D4" w14:textId="77777777" w:rsidR="001F7BA9" w:rsidRPr="006D7579" w:rsidRDefault="001F7BA9" w:rsidP="00993A11">
      <w:pPr>
        <w:pStyle w:val="ListBullets"/>
      </w:pPr>
      <w:r w:rsidRPr="006D7579">
        <w:t>elements of production in performance (improvisation acting, technical devices, design elements and play writing, staging conventions)</w:t>
      </w:r>
    </w:p>
    <w:p w14:paraId="6BD90F09" w14:textId="77777777" w:rsidR="001F7BA9" w:rsidRPr="006D7579" w:rsidRDefault="001F7BA9" w:rsidP="00993A11">
      <w:pPr>
        <w:pStyle w:val="ListBullets"/>
      </w:pPr>
      <w:r w:rsidRPr="006D7579">
        <w:t>ethical and legal issues</w:t>
      </w:r>
    </w:p>
    <w:p w14:paraId="0122CC2D" w14:textId="77777777" w:rsidR="001F7BA9" w:rsidRPr="006D7579" w:rsidRDefault="001F7BA9" w:rsidP="00993A11">
      <w:pPr>
        <w:pStyle w:val="ListBullets"/>
      </w:pPr>
      <w:r>
        <w:t>historical, political</w:t>
      </w:r>
      <w:r w:rsidRPr="006D7579">
        <w:t>, social and cultural contexts</w:t>
      </w:r>
    </w:p>
    <w:p w14:paraId="2EFF9039" w14:textId="77777777" w:rsidR="001F7BA9" w:rsidRPr="006D7579" w:rsidRDefault="001F7BA9" w:rsidP="00993A11">
      <w:pPr>
        <w:pStyle w:val="ListBullets"/>
      </w:pPr>
      <w:r w:rsidRPr="006D7579">
        <w:t>marketing and public relations</w:t>
      </w:r>
    </w:p>
    <w:p w14:paraId="1D4CA530" w14:textId="77777777" w:rsidR="001F7BA9" w:rsidRPr="006D7579" w:rsidRDefault="001F7BA9" w:rsidP="00993A11">
      <w:pPr>
        <w:pStyle w:val="ListBullets"/>
      </w:pPr>
      <w:r w:rsidRPr="006D7579">
        <w:t>performance metalanguage</w:t>
      </w:r>
    </w:p>
    <w:p w14:paraId="2069F68C" w14:textId="77777777" w:rsidR="001F7BA9" w:rsidRPr="006D7579" w:rsidRDefault="001F7BA9" w:rsidP="00993A11">
      <w:pPr>
        <w:pStyle w:val="ListBullets"/>
      </w:pPr>
      <w:r w:rsidRPr="006D7579">
        <w:t>representation</w:t>
      </w:r>
    </w:p>
    <w:p w14:paraId="1C241B5C" w14:textId="77777777" w:rsidR="001F7BA9" w:rsidRPr="006D7579" w:rsidRDefault="001F7BA9" w:rsidP="00993A11">
      <w:pPr>
        <w:pStyle w:val="ListBullets"/>
      </w:pPr>
      <w:r w:rsidRPr="006D7579">
        <w:t>technology</w:t>
      </w:r>
    </w:p>
    <w:p w14:paraId="303A66FC" w14:textId="77777777" w:rsidR="001F7BA9" w:rsidRPr="006D7579" w:rsidRDefault="001F7BA9" w:rsidP="00993A11">
      <w:pPr>
        <w:pStyle w:val="ListBullets"/>
      </w:pPr>
      <w:r w:rsidRPr="006D7579">
        <w:t>workshop (improvisation, play building, role playing, devising and process drama)</w:t>
      </w:r>
    </w:p>
    <w:p w14:paraId="4B8DA97A" w14:textId="77777777" w:rsidR="001F7BA9" w:rsidRPr="006D7579" w:rsidRDefault="001F7BA9" w:rsidP="00993A11">
      <w:pPr>
        <w:pStyle w:val="ListBullets"/>
      </w:pPr>
      <w:r w:rsidRPr="006D7579">
        <w:t>WHS</w:t>
      </w:r>
    </w:p>
    <w:p w14:paraId="14AB79F0" w14:textId="77777777" w:rsidR="001F7BA9" w:rsidRPr="003E0BF3" w:rsidRDefault="001F7BA9" w:rsidP="001F7BA9">
      <w:pPr>
        <w:pStyle w:val="Heading3"/>
      </w:pPr>
      <w:r w:rsidRPr="003E0BF3">
        <w:t>Skills</w:t>
      </w:r>
    </w:p>
    <w:p w14:paraId="1171A86F" w14:textId="77777777" w:rsidR="001F7BA9" w:rsidRDefault="001F7BA9" w:rsidP="00993A11">
      <w:pPr>
        <w:pStyle w:val="ListBullets"/>
      </w:pPr>
      <w:bookmarkStart w:id="52" w:name="_Toc404254586"/>
      <w:r>
        <w:t>communication</w:t>
      </w:r>
    </w:p>
    <w:p w14:paraId="50575F4C" w14:textId="77777777" w:rsidR="001F7BA9" w:rsidRDefault="001F7BA9" w:rsidP="00993A11">
      <w:pPr>
        <w:pStyle w:val="ListBullets"/>
      </w:pPr>
      <w:r>
        <w:t>making performance skills (creative thinking, critically reflection, problem solving)</w:t>
      </w:r>
    </w:p>
    <w:p w14:paraId="42EFD08F" w14:textId="77777777" w:rsidR="001F7BA9" w:rsidRDefault="001F7BA9" w:rsidP="00993A11">
      <w:pPr>
        <w:pStyle w:val="ListBullets"/>
      </w:pPr>
      <w:r>
        <w:t>responding (researching, selecting, analysing, evaluating, synthesising)</w:t>
      </w:r>
    </w:p>
    <w:p w14:paraId="0520D1A6" w14:textId="77777777" w:rsidR="001F7BA9" w:rsidRDefault="001F7BA9" w:rsidP="00993A11">
      <w:pPr>
        <w:pStyle w:val="ListBullets"/>
      </w:pPr>
      <w:r>
        <w:t>organisational and project management</w:t>
      </w:r>
    </w:p>
    <w:p w14:paraId="57177CA9" w14:textId="77777777" w:rsidR="001F7BA9" w:rsidRDefault="001F7BA9" w:rsidP="00993A11">
      <w:pPr>
        <w:pStyle w:val="ListBullets"/>
      </w:pPr>
      <w:r>
        <w:t>use of technology</w:t>
      </w:r>
    </w:p>
    <w:p w14:paraId="3B163171" w14:textId="77777777" w:rsidR="00D15A01" w:rsidRPr="00A141D8" w:rsidRDefault="001F7BA9" w:rsidP="00993A11">
      <w:pPr>
        <w:pStyle w:val="ListBullets"/>
        <w:rPr>
          <w:rFonts w:eastAsia="Calibri"/>
        </w:rPr>
      </w:pPr>
      <w:r>
        <w:t>work independently and collaboratively</w:t>
      </w:r>
      <w:r w:rsidR="000E3D29">
        <w:t>.</w:t>
      </w:r>
    </w:p>
    <w:p w14:paraId="5D7391EB" w14:textId="77777777" w:rsidR="001F7BA9" w:rsidRPr="003E0BF3" w:rsidRDefault="001F7BA9" w:rsidP="00030689">
      <w:pPr>
        <w:pStyle w:val="Heading1"/>
        <w:rPr>
          <w:szCs w:val="22"/>
        </w:rPr>
      </w:pPr>
      <w:bookmarkStart w:id="53" w:name="_Toc71195942"/>
      <w:r w:rsidRPr="00030689">
        <w:t>Teaching and Learning Strategies</w:t>
      </w:r>
      <w:bookmarkEnd w:id="52"/>
      <w:bookmarkEnd w:id="53"/>
    </w:p>
    <w:p w14:paraId="35B1C45B" w14:textId="77777777" w:rsidR="001F7BA9" w:rsidRPr="003E0BF3" w:rsidRDefault="001F7BA9" w:rsidP="003E0BF3">
      <w:bookmarkStart w:id="54" w:name="_Toc404254587"/>
      <w:r w:rsidRPr="003E0BF3">
        <w:t>Teaching strategies that are particularly relevant and effective in the study of Drama include:</w:t>
      </w:r>
    </w:p>
    <w:p w14:paraId="7FC6A4AE" w14:textId="77777777" w:rsidR="001F7BA9" w:rsidRPr="003E0BF3" w:rsidRDefault="001F7BA9" w:rsidP="003E0BF3">
      <w:pPr>
        <w:pStyle w:val="Heading3"/>
      </w:pPr>
      <w:r w:rsidRPr="003E0BF3">
        <w:t>Making and Responding</w:t>
      </w:r>
    </w:p>
    <w:p w14:paraId="02A8AE50" w14:textId="77777777" w:rsidR="001F7BA9" w:rsidRPr="00C93E0E" w:rsidRDefault="00993A11" w:rsidP="00C93E0E">
      <w:pPr>
        <w:pStyle w:val="ListBullets"/>
        <w:rPr>
          <w:bCs/>
        </w:rPr>
      </w:pPr>
      <w:r w:rsidRPr="00C93E0E">
        <w:rPr>
          <w:bCs/>
        </w:rPr>
        <w:t>in-class play building</w:t>
      </w:r>
    </w:p>
    <w:p w14:paraId="1C33D35C" w14:textId="77777777" w:rsidR="001F7BA9" w:rsidRPr="00C93E0E" w:rsidRDefault="00993A11" w:rsidP="00C93E0E">
      <w:pPr>
        <w:pStyle w:val="ListBullets"/>
        <w:rPr>
          <w:bCs/>
        </w:rPr>
      </w:pPr>
      <w:r w:rsidRPr="00C93E0E">
        <w:rPr>
          <w:bCs/>
        </w:rPr>
        <w:t>improvising around text or themes</w:t>
      </w:r>
    </w:p>
    <w:p w14:paraId="0B402EEB" w14:textId="77777777" w:rsidR="001F7BA9" w:rsidRPr="00C93E0E" w:rsidRDefault="00993A11" w:rsidP="00C93E0E">
      <w:pPr>
        <w:pStyle w:val="ListBullets"/>
        <w:rPr>
          <w:bCs/>
        </w:rPr>
      </w:pPr>
      <w:r w:rsidRPr="00C93E0E">
        <w:rPr>
          <w:bCs/>
        </w:rPr>
        <w:t>responding to stimuli</w:t>
      </w:r>
    </w:p>
    <w:p w14:paraId="3854A438" w14:textId="77777777" w:rsidR="001F7BA9" w:rsidRPr="00C93E0E" w:rsidRDefault="00993A11" w:rsidP="00C93E0E">
      <w:pPr>
        <w:pStyle w:val="ListBullets"/>
        <w:rPr>
          <w:bCs/>
        </w:rPr>
      </w:pPr>
      <w:r w:rsidRPr="00C93E0E">
        <w:rPr>
          <w:bCs/>
        </w:rPr>
        <w:t>creation of tableaux</w:t>
      </w:r>
    </w:p>
    <w:p w14:paraId="222CD0B0" w14:textId="77777777" w:rsidR="001F7BA9" w:rsidRPr="00C93E0E" w:rsidRDefault="00993A11" w:rsidP="00C93E0E">
      <w:pPr>
        <w:pStyle w:val="ListBullets"/>
        <w:rPr>
          <w:bCs/>
        </w:rPr>
      </w:pPr>
      <w:r w:rsidRPr="00C93E0E">
        <w:rPr>
          <w:bCs/>
        </w:rPr>
        <w:t>spatial concepts/awareness</w:t>
      </w:r>
    </w:p>
    <w:p w14:paraId="2C4EA956" w14:textId="77777777" w:rsidR="001F7BA9" w:rsidRPr="00C93E0E" w:rsidRDefault="00993A11" w:rsidP="00C93E0E">
      <w:pPr>
        <w:pStyle w:val="ListBullets"/>
        <w:rPr>
          <w:bCs/>
        </w:rPr>
      </w:pPr>
      <w:r w:rsidRPr="00C93E0E">
        <w:rPr>
          <w:bCs/>
        </w:rPr>
        <w:t>vocal workshops</w:t>
      </w:r>
    </w:p>
    <w:p w14:paraId="60C300F6" w14:textId="77777777" w:rsidR="001F7BA9" w:rsidRPr="00C93E0E" w:rsidRDefault="00993A11" w:rsidP="00C93E0E">
      <w:pPr>
        <w:pStyle w:val="ListBullets"/>
        <w:rPr>
          <w:bCs/>
        </w:rPr>
      </w:pPr>
      <w:r w:rsidRPr="00C93E0E">
        <w:rPr>
          <w:bCs/>
        </w:rPr>
        <w:t>structured rehearsals/blocking/choreographing</w:t>
      </w:r>
    </w:p>
    <w:p w14:paraId="3408CA77" w14:textId="77777777" w:rsidR="001F7BA9" w:rsidRPr="00C93E0E" w:rsidRDefault="00993A11" w:rsidP="00C93E0E">
      <w:pPr>
        <w:pStyle w:val="ListBullets"/>
        <w:rPr>
          <w:bCs/>
        </w:rPr>
      </w:pPr>
      <w:r w:rsidRPr="00C93E0E">
        <w:rPr>
          <w:bCs/>
        </w:rPr>
        <w:t>viewing own and others work</w:t>
      </w:r>
    </w:p>
    <w:p w14:paraId="504BFCB0" w14:textId="77777777" w:rsidR="001F7BA9" w:rsidRPr="00C93E0E" w:rsidRDefault="00993A11" w:rsidP="00C93E0E">
      <w:pPr>
        <w:pStyle w:val="ListBullets"/>
        <w:rPr>
          <w:bCs/>
        </w:rPr>
      </w:pPr>
      <w:r w:rsidRPr="00C93E0E">
        <w:rPr>
          <w:bCs/>
        </w:rPr>
        <w:t>physical theatre</w:t>
      </w:r>
    </w:p>
    <w:p w14:paraId="0E29D464" w14:textId="77777777" w:rsidR="001F7BA9" w:rsidRPr="00C93E0E" w:rsidRDefault="00993A11" w:rsidP="00C93E0E">
      <w:pPr>
        <w:pStyle w:val="ListBullets"/>
        <w:rPr>
          <w:bCs/>
        </w:rPr>
      </w:pPr>
      <w:r w:rsidRPr="00C93E0E">
        <w:rPr>
          <w:bCs/>
        </w:rPr>
        <w:t>peer teaching</w:t>
      </w:r>
    </w:p>
    <w:p w14:paraId="75C5BBBE" w14:textId="77777777" w:rsidR="001F7BA9" w:rsidRPr="00C93E0E" w:rsidRDefault="00993A11" w:rsidP="00C93E0E">
      <w:pPr>
        <w:pStyle w:val="ListBullets"/>
        <w:rPr>
          <w:bCs/>
        </w:rPr>
      </w:pPr>
      <w:r w:rsidRPr="00C93E0E">
        <w:rPr>
          <w:bCs/>
        </w:rPr>
        <w:t>physical warm-ups/games/theatre sports</w:t>
      </w:r>
    </w:p>
    <w:p w14:paraId="3DC069CD" w14:textId="77777777" w:rsidR="001F7BA9" w:rsidRPr="00C93E0E" w:rsidRDefault="00993A11" w:rsidP="00C93E0E">
      <w:pPr>
        <w:pStyle w:val="ListBullets"/>
        <w:rPr>
          <w:bCs/>
        </w:rPr>
      </w:pPr>
      <w:r w:rsidRPr="00C93E0E">
        <w:rPr>
          <w:bCs/>
        </w:rPr>
        <w:t>public performance for targeted audiences</w:t>
      </w:r>
    </w:p>
    <w:p w14:paraId="19A7A807" w14:textId="77777777" w:rsidR="001F7BA9" w:rsidRPr="00C93E0E" w:rsidRDefault="00993A11" w:rsidP="00C93E0E">
      <w:pPr>
        <w:pStyle w:val="ListBullets"/>
        <w:rPr>
          <w:bCs/>
        </w:rPr>
      </w:pPr>
      <w:r w:rsidRPr="00C93E0E">
        <w:rPr>
          <w:bCs/>
        </w:rPr>
        <w:t>design production elements</w:t>
      </w:r>
    </w:p>
    <w:p w14:paraId="4FE5E41E" w14:textId="77777777" w:rsidR="001F7BA9" w:rsidRPr="00C93E0E" w:rsidRDefault="00993A11" w:rsidP="00C93E0E">
      <w:pPr>
        <w:pStyle w:val="ListBullets"/>
        <w:rPr>
          <w:bCs/>
        </w:rPr>
      </w:pPr>
      <w:r w:rsidRPr="00C93E0E">
        <w:rPr>
          <w:bCs/>
        </w:rPr>
        <w:lastRenderedPageBreak/>
        <w:t>perform in a production role</w:t>
      </w:r>
    </w:p>
    <w:p w14:paraId="416D28FE" w14:textId="77777777" w:rsidR="001F7BA9" w:rsidRPr="00C93E0E" w:rsidRDefault="00993A11" w:rsidP="00C93E0E">
      <w:pPr>
        <w:pStyle w:val="ListBullets"/>
        <w:rPr>
          <w:bCs/>
        </w:rPr>
      </w:pPr>
      <w:r w:rsidRPr="00C93E0E">
        <w:rPr>
          <w:bCs/>
        </w:rPr>
        <w:t>script analysis and interpretation</w:t>
      </w:r>
    </w:p>
    <w:p w14:paraId="13CA66CD" w14:textId="77777777" w:rsidR="001F7BA9" w:rsidRPr="00C93E0E" w:rsidRDefault="00993A11" w:rsidP="00C93E0E">
      <w:pPr>
        <w:pStyle w:val="ListBullets"/>
        <w:rPr>
          <w:bCs/>
        </w:rPr>
      </w:pPr>
      <w:r w:rsidRPr="00C93E0E">
        <w:rPr>
          <w:bCs/>
        </w:rPr>
        <w:t>ensemble performance</w:t>
      </w:r>
    </w:p>
    <w:p w14:paraId="56D687BC" w14:textId="77777777" w:rsidR="001F7BA9" w:rsidRPr="00C93E0E" w:rsidRDefault="00993A11" w:rsidP="00C93E0E">
      <w:pPr>
        <w:pStyle w:val="ListBullets"/>
        <w:rPr>
          <w:bCs/>
        </w:rPr>
      </w:pPr>
      <w:r w:rsidRPr="00C93E0E">
        <w:rPr>
          <w:bCs/>
        </w:rPr>
        <w:t>reviewing theatrical performances</w:t>
      </w:r>
    </w:p>
    <w:p w14:paraId="7F221926" w14:textId="77777777" w:rsidR="001F7BA9" w:rsidRPr="00C93E0E" w:rsidRDefault="00993A11" w:rsidP="00C93E0E">
      <w:pPr>
        <w:pStyle w:val="ListBullets"/>
        <w:rPr>
          <w:bCs/>
        </w:rPr>
      </w:pPr>
      <w:r w:rsidRPr="00C93E0E">
        <w:rPr>
          <w:bCs/>
        </w:rPr>
        <w:t>attending live drama performances</w:t>
      </w:r>
    </w:p>
    <w:p w14:paraId="5A2BCF8C" w14:textId="77777777" w:rsidR="001F7BA9" w:rsidRPr="00C93E0E" w:rsidRDefault="00993A11" w:rsidP="00C93E0E">
      <w:pPr>
        <w:pStyle w:val="ListBullets"/>
        <w:rPr>
          <w:bCs/>
        </w:rPr>
      </w:pPr>
      <w:r w:rsidRPr="00C93E0E">
        <w:rPr>
          <w:bCs/>
        </w:rPr>
        <w:t>students seminars</w:t>
      </w:r>
    </w:p>
    <w:p w14:paraId="5DC61ABB" w14:textId="77777777" w:rsidR="001F7BA9" w:rsidRPr="00C93E0E" w:rsidRDefault="00993A11" w:rsidP="00C93E0E">
      <w:pPr>
        <w:pStyle w:val="ListBullets"/>
        <w:rPr>
          <w:bCs/>
        </w:rPr>
      </w:pPr>
      <w:r w:rsidRPr="00C93E0E">
        <w:rPr>
          <w:bCs/>
        </w:rPr>
        <w:t>research (e.g. internet, oral, text)</w:t>
      </w:r>
    </w:p>
    <w:p w14:paraId="13FC4EDA" w14:textId="77777777" w:rsidR="001F7BA9" w:rsidRPr="00C93E0E" w:rsidRDefault="00993A11" w:rsidP="00C93E0E">
      <w:pPr>
        <w:pStyle w:val="ListBullets"/>
        <w:rPr>
          <w:bCs/>
        </w:rPr>
      </w:pPr>
      <w:r w:rsidRPr="00C93E0E">
        <w:rPr>
          <w:bCs/>
        </w:rPr>
        <w:t>studying theatre reviews</w:t>
      </w:r>
    </w:p>
    <w:p w14:paraId="5169CFA5" w14:textId="77777777" w:rsidR="001F7BA9" w:rsidRPr="00C93E0E" w:rsidRDefault="00993A11" w:rsidP="00C93E0E">
      <w:pPr>
        <w:pStyle w:val="ListBullets"/>
        <w:rPr>
          <w:bCs/>
        </w:rPr>
      </w:pPr>
      <w:r w:rsidRPr="00C93E0E">
        <w:rPr>
          <w:bCs/>
        </w:rPr>
        <w:t>process journals</w:t>
      </w:r>
    </w:p>
    <w:p w14:paraId="634FCD99" w14:textId="77777777" w:rsidR="001F7BA9" w:rsidRPr="00C93E0E" w:rsidRDefault="00993A11" w:rsidP="00C93E0E">
      <w:pPr>
        <w:pStyle w:val="ListBullets"/>
        <w:rPr>
          <w:bCs/>
        </w:rPr>
      </w:pPr>
      <w:r w:rsidRPr="00C93E0E">
        <w:rPr>
          <w:bCs/>
        </w:rPr>
        <w:t>constructive critical feedback</w:t>
      </w:r>
      <w:r w:rsidR="000E3D29">
        <w:rPr>
          <w:bCs/>
        </w:rPr>
        <w:t>.</w:t>
      </w:r>
    </w:p>
    <w:p w14:paraId="078F4C90" w14:textId="77777777" w:rsidR="001F7BA9" w:rsidRPr="00030689" w:rsidRDefault="001F7BA9" w:rsidP="00030689">
      <w:pPr>
        <w:pStyle w:val="Heading1"/>
        <w:rPr>
          <w:szCs w:val="24"/>
        </w:rPr>
      </w:pPr>
      <w:bookmarkStart w:id="55" w:name="_Toc71195943"/>
      <w:r w:rsidRPr="00030689">
        <w:t>Assessment</w:t>
      </w:r>
      <w:bookmarkEnd w:id="54"/>
      <w:bookmarkEnd w:id="55"/>
    </w:p>
    <w:p w14:paraId="1F78EBF5" w14:textId="77777777" w:rsidR="001F7BA9" w:rsidRDefault="001F7BA9" w:rsidP="001F7BA9">
      <w:pPr>
        <w:rPr>
          <w:rFonts w:cs="Calibri"/>
          <w:szCs w:val="24"/>
        </w:rPr>
      </w:pPr>
      <w:r w:rsidRPr="00B17FC6">
        <w:rPr>
          <w:rFonts w:cs="Calibri"/>
          <w:szCs w:val="24"/>
        </w:rPr>
        <w:t>The identification of assessment task types, together with examples of tasks, provides a common and agreed basis for the collection of evidence of student achievement.  This collection of evidence enables a comparison of achievement within and across colleges, through moderation processes.  This enables valid, fair and equitable reporting of student achievement on the Year 12 Certificate.</w:t>
      </w:r>
    </w:p>
    <w:p w14:paraId="7D00DFF4" w14:textId="77777777" w:rsidR="001F7BA9" w:rsidRPr="004C1541" w:rsidRDefault="001F7BA9" w:rsidP="001F7BA9">
      <w:pPr>
        <w:pStyle w:val="ListBullets"/>
      </w:pPr>
      <w:r w:rsidRPr="004C1541">
        <w:rPr>
          <w:b/>
          <w:bCs/>
        </w:rPr>
        <w:t>Assessment Tasks</w:t>
      </w:r>
      <w:r w:rsidRPr="004C1541">
        <w:t xml:space="preserve"> elicit responses that demonstrate the degree to which students have achieved the goals of a unit (and the course as a whole).</w:t>
      </w:r>
    </w:p>
    <w:p w14:paraId="259C9E8F" w14:textId="77777777" w:rsidR="001F7BA9" w:rsidRPr="00127F22" w:rsidRDefault="001F7BA9" w:rsidP="001F7BA9">
      <w:pPr>
        <w:pStyle w:val="ListBullets"/>
      </w:pPr>
      <w:r w:rsidRPr="00127F22">
        <w:rPr>
          <w:b/>
        </w:rPr>
        <w:t xml:space="preserve">Assessment Tasks </w:t>
      </w:r>
      <w:r w:rsidRPr="004C1541">
        <w:t>in T courses require students to utilise the higher order thinking skills that are the basis of the ACT Scaling Test</w:t>
      </w:r>
      <w:r w:rsidRPr="00EB2FF8">
        <w:t xml:space="preserve">. </w:t>
      </w:r>
    </w:p>
    <w:p w14:paraId="047BA4CD" w14:textId="77777777" w:rsidR="001F7BA9" w:rsidRPr="004C1541" w:rsidRDefault="001F7BA9" w:rsidP="001F7BA9">
      <w:pPr>
        <w:pStyle w:val="ListBullets"/>
      </w:pPr>
      <w:r w:rsidRPr="00127F22">
        <w:rPr>
          <w:b/>
          <w:bCs/>
        </w:rPr>
        <w:t>Assessment Task Types</w:t>
      </w:r>
      <w:r w:rsidRPr="004C1541">
        <w:t xml:space="preserve"> (with </w:t>
      </w:r>
      <w:r w:rsidRPr="00127F22">
        <w:rPr>
          <w:bCs/>
        </w:rPr>
        <w:t>weightings</w:t>
      </w:r>
      <w:r w:rsidRPr="004C1541">
        <w:t>) group assessment tasks in ways that reflect agreed shared practice in the subject area and facilitate the comparison of student work across different assessment tasks.</w:t>
      </w:r>
    </w:p>
    <w:p w14:paraId="166DFF94" w14:textId="77777777" w:rsidR="001F7BA9" w:rsidRPr="004C1541" w:rsidRDefault="001F7BA9" w:rsidP="001F7BA9">
      <w:pPr>
        <w:pStyle w:val="ListBullets"/>
      </w:pPr>
      <w:r w:rsidRPr="004C1541">
        <w:rPr>
          <w:b/>
          <w:bCs/>
        </w:rPr>
        <w:t>Assessment Criteria</w:t>
      </w:r>
      <w:r w:rsidRPr="004C1541">
        <w:t xml:space="preserve"> (the dimensions of quality that teachers look for in evaluating student work) provide a common and agreed basis for judgement of performance against unit and course goals, within and across colleges.  Over a course, teachers use all of these criteria to assess students’ performance, but do not necessarily use all criteria on each task.  Assessment criteria are to be used holistically on a given task and in determining the unit grade.</w:t>
      </w:r>
    </w:p>
    <w:p w14:paraId="14F27F99" w14:textId="77777777" w:rsidR="001F7BA9" w:rsidRPr="00DF2F8A" w:rsidRDefault="001F7BA9" w:rsidP="001F7BA9">
      <w:pPr>
        <w:pStyle w:val="ListBullets"/>
        <w:rPr>
          <w:bCs/>
        </w:rPr>
      </w:pPr>
      <w:r w:rsidRPr="004C1541">
        <w:rPr>
          <w:b/>
          <w:bCs/>
        </w:rPr>
        <w:t>Assessment Rubrics</w:t>
      </w:r>
      <w:r w:rsidRPr="004C1541">
        <w:t xml:space="preserve"> are used to develop criteria for a task type and a continuum that indicates levels of student achievement against each criterion. </w:t>
      </w:r>
    </w:p>
    <w:p w14:paraId="3615D837" w14:textId="77777777" w:rsidR="001F7BA9" w:rsidRPr="00993A11" w:rsidRDefault="001F7BA9" w:rsidP="00993A11">
      <w:pPr>
        <w:pStyle w:val="Heading2"/>
      </w:pPr>
      <w:r w:rsidRPr="00993A11">
        <w:t>General Assessment Criteria</w:t>
      </w:r>
      <w:r w:rsidRPr="00993A11">
        <w:rPr>
          <w:rFonts w:cs="Calibri"/>
        </w:rPr>
        <w:t xml:space="preserve"> </w:t>
      </w:r>
      <w:r w:rsidR="00904430" w:rsidRPr="00993A11">
        <w:rPr>
          <w:rFonts w:cs="Calibri"/>
        </w:rPr>
        <w:t>(A/T/</w:t>
      </w:r>
      <w:r w:rsidRPr="00993A11">
        <w:rPr>
          <w:rFonts w:cs="Calibri"/>
        </w:rPr>
        <w:t>M)</w:t>
      </w:r>
    </w:p>
    <w:p w14:paraId="7F148254" w14:textId="77777777" w:rsidR="001F7BA9" w:rsidRDefault="001F7BA9" w:rsidP="00A141D8">
      <w:r w:rsidRPr="008476E8">
        <w:t>Students will be assessed on the degree to which they demonstrate:</w:t>
      </w:r>
    </w:p>
    <w:p w14:paraId="50D8D43D" w14:textId="77777777" w:rsidR="003D2C69" w:rsidRDefault="003D2C69" w:rsidP="003D2C69">
      <w:pPr>
        <w:pStyle w:val="ListParagraph"/>
        <w:numPr>
          <w:ilvl w:val="0"/>
          <w:numId w:val="54"/>
        </w:numPr>
      </w:pPr>
      <w:r>
        <w:t>knowledge and understanding</w:t>
      </w:r>
    </w:p>
    <w:p w14:paraId="29530E97" w14:textId="77777777" w:rsidR="003D2C69" w:rsidRPr="008476E8" w:rsidRDefault="003D2C69" w:rsidP="003D2C69">
      <w:pPr>
        <w:pStyle w:val="ListParagraph"/>
        <w:numPr>
          <w:ilvl w:val="0"/>
          <w:numId w:val="54"/>
        </w:numPr>
      </w:pPr>
      <w:r>
        <w:t>skills</w:t>
      </w:r>
    </w:p>
    <w:p w14:paraId="726375F1" w14:textId="77777777" w:rsidR="001F7BA9" w:rsidRPr="001B270A" w:rsidRDefault="001F7BA9" w:rsidP="00030689">
      <w:pPr>
        <w:pStyle w:val="Heading3"/>
      </w:pPr>
      <w:bookmarkStart w:id="56" w:name="_Toc315681950"/>
      <w:r w:rsidRPr="004C1541">
        <w:t>Guide to Assessment Tasks</w:t>
      </w:r>
      <w:bookmarkEnd w:id="56"/>
    </w:p>
    <w:p w14:paraId="6CB09C81" w14:textId="77777777" w:rsidR="00993A11" w:rsidRDefault="001F7BA9" w:rsidP="001F7BA9">
      <w:pPr>
        <w:rPr>
          <w:rFonts w:cs="Calibri"/>
          <w:szCs w:val="22"/>
        </w:rPr>
      </w:pPr>
      <w:r w:rsidRPr="00D71CD9">
        <w:rPr>
          <w:rFonts w:cs="Calibri"/>
          <w:szCs w:val="22"/>
        </w:rPr>
        <w:t>Assessment is to be differentiated for A and T courses. Assessment tasks in all courses need to be appropriate to the classification and cater for the needs of students.  Creative, open-ended and rich learning tasks are recommended.</w:t>
      </w:r>
    </w:p>
    <w:p w14:paraId="4E70E7BD" w14:textId="77777777" w:rsidR="00993A11" w:rsidRPr="00A141D8" w:rsidRDefault="00993A11" w:rsidP="00A141D8">
      <w:r w:rsidRPr="00A141D8">
        <w:br w:type="page"/>
      </w:r>
    </w:p>
    <w:p w14:paraId="5C7726A2" w14:textId="77777777" w:rsidR="001F7BA9" w:rsidRPr="00C033AF" w:rsidRDefault="001F7BA9" w:rsidP="00030689">
      <w:pPr>
        <w:pStyle w:val="Heading2"/>
      </w:pPr>
      <w:r w:rsidRPr="00241D6C">
        <w:lastRenderedPageBreak/>
        <w:t>Assessment Task T</w:t>
      </w:r>
      <w:r w:rsidR="00A91D61">
        <w:t xml:space="preserve">ypes - </w:t>
      </w:r>
      <w:r w:rsidR="00C033AF">
        <w:t>A</w:t>
      </w:r>
      <w:r w:rsidR="0099797F">
        <w:t>/</w:t>
      </w:r>
      <w:r w:rsidR="00C033AF">
        <w:t>T</w:t>
      </w:r>
      <w:r w:rsidR="0099797F">
        <w:t>/M</w:t>
      </w:r>
      <w:r w:rsidR="00A91D61">
        <w:t xml:space="preserve"> Courses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880"/>
        <w:gridCol w:w="1440"/>
        <w:gridCol w:w="1440"/>
        <w:gridCol w:w="2880"/>
      </w:tblGrid>
      <w:tr w:rsidR="001F7BA9" w:rsidRPr="00594862" w14:paraId="2793FA10" w14:textId="77777777">
        <w:trPr>
          <w:jc w:val="center"/>
        </w:trPr>
        <w:tc>
          <w:tcPr>
            <w:tcW w:w="999" w:type="dxa"/>
            <w:vMerge w:val="restart"/>
            <w:tcBorders>
              <w:top w:val="nil"/>
              <w:left w:val="nil"/>
              <w:bottom w:val="single" w:sz="4" w:space="0" w:color="auto"/>
            </w:tcBorders>
            <w:shd w:val="clear" w:color="auto" w:fill="FFFFFF"/>
          </w:tcPr>
          <w:p w14:paraId="6212010C" w14:textId="77777777" w:rsidR="001F7BA9" w:rsidRPr="00594862" w:rsidRDefault="001F7BA9" w:rsidP="001F7BA9">
            <w:pPr>
              <w:jc w:val="center"/>
              <w:rPr>
                <w:b/>
                <w:sz w:val="20"/>
                <w:lang w:eastAsia="en-AU"/>
              </w:rPr>
            </w:pPr>
          </w:p>
        </w:tc>
        <w:tc>
          <w:tcPr>
            <w:tcW w:w="8640" w:type="dxa"/>
            <w:gridSpan w:val="4"/>
            <w:shd w:val="clear" w:color="auto" w:fill="FFFFFF"/>
          </w:tcPr>
          <w:p w14:paraId="67BF0E49" w14:textId="77777777" w:rsidR="001F7BA9" w:rsidRPr="00594862" w:rsidRDefault="001F7BA9" w:rsidP="003E0BF3">
            <w:pPr>
              <w:pStyle w:val="TableTextBoldcentred"/>
              <w:rPr>
                <w:lang w:eastAsia="en-AU"/>
              </w:rPr>
            </w:pPr>
            <w:r w:rsidRPr="00594862">
              <w:rPr>
                <w:lang w:eastAsia="en-AU"/>
              </w:rPr>
              <w:t>Drama</w:t>
            </w:r>
          </w:p>
        </w:tc>
      </w:tr>
      <w:tr w:rsidR="001F7BA9" w:rsidRPr="00594862" w14:paraId="2A540D60" w14:textId="77777777" w:rsidTr="00226960">
        <w:trPr>
          <w:jc w:val="center"/>
        </w:trPr>
        <w:tc>
          <w:tcPr>
            <w:tcW w:w="999" w:type="dxa"/>
            <w:vMerge/>
            <w:tcBorders>
              <w:left w:val="nil"/>
              <w:bottom w:val="single" w:sz="4" w:space="0" w:color="auto"/>
            </w:tcBorders>
          </w:tcPr>
          <w:p w14:paraId="72ECEEBB" w14:textId="77777777" w:rsidR="001F7BA9" w:rsidRPr="00594862" w:rsidRDefault="001F7BA9" w:rsidP="001F7BA9">
            <w:pPr>
              <w:jc w:val="center"/>
              <w:rPr>
                <w:b/>
                <w:sz w:val="20"/>
                <w:lang w:eastAsia="en-AU"/>
              </w:rPr>
            </w:pPr>
          </w:p>
        </w:tc>
        <w:tc>
          <w:tcPr>
            <w:tcW w:w="4320" w:type="dxa"/>
            <w:gridSpan w:val="2"/>
            <w:tcBorders>
              <w:bottom w:val="single" w:sz="4" w:space="0" w:color="auto"/>
            </w:tcBorders>
          </w:tcPr>
          <w:p w14:paraId="068F819C" w14:textId="77777777" w:rsidR="001F7BA9" w:rsidRPr="00594862" w:rsidRDefault="001F7BA9" w:rsidP="003E0BF3">
            <w:pPr>
              <w:pStyle w:val="TableTextBoldcentred"/>
              <w:rPr>
                <w:lang w:eastAsia="en-AU"/>
              </w:rPr>
            </w:pPr>
            <w:r w:rsidRPr="00594862">
              <w:rPr>
                <w:lang w:eastAsia="en-AU"/>
              </w:rPr>
              <w:t>Making</w:t>
            </w:r>
          </w:p>
        </w:tc>
        <w:tc>
          <w:tcPr>
            <w:tcW w:w="4320" w:type="dxa"/>
            <w:gridSpan w:val="2"/>
            <w:tcBorders>
              <w:bottom w:val="single" w:sz="4" w:space="0" w:color="auto"/>
            </w:tcBorders>
          </w:tcPr>
          <w:p w14:paraId="4A6BF2F2" w14:textId="77777777" w:rsidR="001F7BA9" w:rsidRPr="00594862" w:rsidRDefault="001F7BA9" w:rsidP="003E0BF3">
            <w:pPr>
              <w:pStyle w:val="TableTextBoldcentred"/>
              <w:rPr>
                <w:lang w:eastAsia="en-AU"/>
              </w:rPr>
            </w:pPr>
            <w:r w:rsidRPr="00594862">
              <w:rPr>
                <w:lang w:eastAsia="en-AU"/>
              </w:rPr>
              <w:t>Responding</w:t>
            </w:r>
            <w:r w:rsidR="004A4451">
              <w:rPr>
                <w:lang w:eastAsia="en-AU"/>
              </w:rPr>
              <w:t>*</w:t>
            </w:r>
          </w:p>
        </w:tc>
      </w:tr>
      <w:tr w:rsidR="001F7BA9" w:rsidRPr="00594862" w14:paraId="7A2C335A" w14:textId="77777777" w:rsidTr="00A91D61">
        <w:trPr>
          <w:jc w:val="center"/>
        </w:trPr>
        <w:tc>
          <w:tcPr>
            <w:tcW w:w="999" w:type="dxa"/>
            <w:tcBorders>
              <w:top w:val="single" w:sz="4" w:space="0" w:color="auto"/>
            </w:tcBorders>
          </w:tcPr>
          <w:p w14:paraId="7591DF15" w14:textId="77777777" w:rsidR="001F7BA9" w:rsidRPr="004B7E99" w:rsidRDefault="001F7BA9" w:rsidP="005B4CC8">
            <w:pPr>
              <w:pStyle w:val="Tabletextbold0"/>
              <w:rPr>
                <w:sz w:val="20"/>
                <w:lang w:eastAsia="en-AU"/>
              </w:rPr>
            </w:pPr>
            <w:r w:rsidRPr="004B7E99">
              <w:t>Task Types</w:t>
            </w:r>
          </w:p>
        </w:tc>
        <w:tc>
          <w:tcPr>
            <w:tcW w:w="2880" w:type="dxa"/>
          </w:tcPr>
          <w:p w14:paraId="78282635" w14:textId="77777777" w:rsidR="001F7BA9" w:rsidRPr="004B7E99" w:rsidRDefault="001F7BA9" w:rsidP="001F7BA9">
            <w:pPr>
              <w:pStyle w:val="TableText"/>
              <w:rPr>
                <w:lang w:eastAsia="en-AU"/>
              </w:rPr>
            </w:pPr>
            <w:r w:rsidRPr="004B7E99">
              <w:rPr>
                <w:lang w:eastAsia="en-AU"/>
              </w:rPr>
              <w:t xml:space="preserve">Suggested tasks may include but not limited to the following: </w:t>
            </w:r>
          </w:p>
          <w:p w14:paraId="374EA994" w14:textId="77777777" w:rsidR="001F7BA9" w:rsidRPr="004B7E99" w:rsidRDefault="001F7BA9" w:rsidP="005B4CC8">
            <w:pPr>
              <w:pStyle w:val="ListBulletTable11pt"/>
              <w:tabs>
                <w:tab w:val="clear" w:pos="421"/>
              </w:tabs>
            </w:pPr>
            <w:r w:rsidRPr="004B7E99">
              <w:t>Improvisation</w:t>
            </w:r>
          </w:p>
          <w:p w14:paraId="5FCC6303" w14:textId="77777777" w:rsidR="001F7BA9" w:rsidRPr="004B7E99" w:rsidRDefault="001F7BA9" w:rsidP="005B4CC8">
            <w:pPr>
              <w:pStyle w:val="ListBulletTable11pt"/>
              <w:tabs>
                <w:tab w:val="clear" w:pos="421"/>
              </w:tabs>
            </w:pPr>
            <w:r w:rsidRPr="004B7E99">
              <w:t>Design of production elements</w:t>
            </w:r>
          </w:p>
          <w:p w14:paraId="3EFF5889" w14:textId="77777777" w:rsidR="001F7BA9" w:rsidRPr="004B7E99" w:rsidRDefault="001F7BA9" w:rsidP="005B4CC8">
            <w:pPr>
              <w:pStyle w:val="ListBulletTable11pt"/>
              <w:tabs>
                <w:tab w:val="clear" w:pos="421"/>
              </w:tabs>
            </w:pPr>
            <w:r w:rsidRPr="004B7E99">
              <w:t>Composition</w:t>
            </w:r>
          </w:p>
          <w:p w14:paraId="64F44F91" w14:textId="77777777" w:rsidR="001F7BA9" w:rsidRPr="004B7E99" w:rsidRDefault="001F7BA9" w:rsidP="005B4CC8">
            <w:pPr>
              <w:pStyle w:val="ListBulletTable11pt"/>
              <w:tabs>
                <w:tab w:val="clear" w:pos="421"/>
              </w:tabs>
            </w:pPr>
            <w:r w:rsidRPr="004B7E99">
              <w:t>Response to stimuli</w:t>
            </w:r>
          </w:p>
          <w:p w14:paraId="0B9D58AD" w14:textId="77777777" w:rsidR="001F7BA9" w:rsidRPr="004B7E99" w:rsidRDefault="001F7BA9" w:rsidP="005B4CC8">
            <w:pPr>
              <w:pStyle w:val="ListBulletTable11pt"/>
              <w:tabs>
                <w:tab w:val="clear" w:pos="421"/>
              </w:tabs>
            </w:pPr>
            <w:r w:rsidRPr="004B7E99">
              <w:t>Development of original works</w:t>
            </w:r>
          </w:p>
          <w:p w14:paraId="2E5FA703" w14:textId="77777777" w:rsidR="001F7BA9" w:rsidRPr="004B7E99" w:rsidRDefault="001F7BA9" w:rsidP="005B4CC8">
            <w:pPr>
              <w:pStyle w:val="ListBulletTable11pt"/>
              <w:tabs>
                <w:tab w:val="clear" w:pos="421"/>
              </w:tabs>
              <w:rPr>
                <w:rFonts w:cs="Arial"/>
              </w:rPr>
            </w:pPr>
            <w:r w:rsidRPr="004B7E99">
              <w:t>Response to texts</w:t>
            </w:r>
          </w:p>
        </w:tc>
        <w:tc>
          <w:tcPr>
            <w:tcW w:w="2880" w:type="dxa"/>
            <w:gridSpan w:val="2"/>
            <w:shd w:val="clear" w:color="auto" w:fill="D9D9D9"/>
          </w:tcPr>
          <w:p w14:paraId="2696E07A" w14:textId="77777777" w:rsidR="001F7BA9" w:rsidRPr="004B7E99" w:rsidRDefault="001F7BA9" w:rsidP="001F7BA9">
            <w:pPr>
              <w:pStyle w:val="TableText"/>
              <w:rPr>
                <w:lang w:eastAsia="en-AU"/>
              </w:rPr>
            </w:pPr>
            <w:r w:rsidRPr="004B7E99">
              <w:rPr>
                <w:lang w:eastAsia="en-AU"/>
              </w:rPr>
              <w:t xml:space="preserve">Suggested tasks may include but not limited to the following: </w:t>
            </w:r>
          </w:p>
          <w:p w14:paraId="052E7F9E" w14:textId="77777777" w:rsidR="001F7BA9" w:rsidRPr="004B7E99" w:rsidRDefault="001F7BA9" w:rsidP="005B4CC8">
            <w:pPr>
              <w:pStyle w:val="ListBulletTable11pt"/>
              <w:tabs>
                <w:tab w:val="clear" w:pos="421"/>
              </w:tabs>
            </w:pPr>
            <w:r w:rsidRPr="004B7E99">
              <w:t xml:space="preserve">Performances (e.g. plays, exercises, interpretation) </w:t>
            </w:r>
          </w:p>
          <w:p w14:paraId="63E274F6" w14:textId="77777777" w:rsidR="001F7BA9" w:rsidRPr="004B7E99" w:rsidRDefault="001F7BA9" w:rsidP="005B4CC8">
            <w:pPr>
              <w:pStyle w:val="ListBulletTable11pt"/>
              <w:tabs>
                <w:tab w:val="clear" w:pos="421"/>
              </w:tabs>
            </w:pPr>
            <w:r w:rsidRPr="004B7E99">
              <w:t>Minor (in-class) performances</w:t>
            </w:r>
          </w:p>
          <w:p w14:paraId="01ADF3C9" w14:textId="77777777" w:rsidR="001F7BA9" w:rsidRPr="004B7E99" w:rsidRDefault="001F7BA9" w:rsidP="005B4CC8">
            <w:pPr>
              <w:pStyle w:val="ListBulletTable11pt"/>
              <w:tabs>
                <w:tab w:val="clear" w:pos="421"/>
              </w:tabs>
            </w:pPr>
            <w:r w:rsidRPr="004B7E99">
              <w:t>Major performance/s (with an audience)</w:t>
            </w:r>
          </w:p>
        </w:tc>
        <w:tc>
          <w:tcPr>
            <w:tcW w:w="2880" w:type="dxa"/>
          </w:tcPr>
          <w:p w14:paraId="096E2783" w14:textId="77777777" w:rsidR="001F7BA9" w:rsidRPr="004B7E99" w:rsidRDefault="001F7BA9" w:rsidP="001F7BA9">
            <w:pPr>
              <w:pStyle w:val="TableText"/>
              <w:rPr>
                <w:lang w:eastAsia="en-AU"/>
              </w:rPr>
            </w:pPr>
            <w:r w:rsidRPr="004B7E99">
              <w:rPr>
                <w:lang w:eastAsia="en-AU"/>
              </w:rPr>
              <w:t xml:space="preserve">Suggested tasks may include but not limited to the following: </w:t>
            </w:r>
          </w:p>
          <w:p w14:paraId="61EE76A0" w14:textId="77777777" w:rsidR="001F7BA9" w:rsidRPr="004B7E99" w:rsidRDefault="001F7BA9" w:rsidP="005B4CC8">
            <w:pPr>
              <w:pStyle w:val="ListBulletTable11pt"/>
              <w:tabs>
                <w:tab w:val="clear" w:pos="421"/>
              </w:tabs>
            </w:pPr>
            <w:r w:rsidRPr="004B7E99">
              <w:t xml:space="preserve">Analytical/research essay </w:t>
            </w:r>
          </w:p>
          <w:p w14:paraId="1449C524" w14:textId="77777777" w:rsidR="001F7BA9" w:rsidRPr="004B7E99" w:rsidRDefault="001F7BA9" w:rsidP="005B4CC8">
            <w:pPr>
              <w:pStyle w:val="ListBulletTable11pt"/>
              <w:tabs>
                <w:tab w:val="clear" w:pos="421"/>
              </w:tabs>
            </w:pPr>
            <w:r w:rsidRPr="004B7E99">
              <w:t>Seminar presentation (e.g. PowerPoint, oral) of research material</w:t>
            </w:r>
          </w:p>
          <w:p w14:paraId="6D1CA548" w14:textId="77777777" w:rsidR="001F7BA9" w:rsidRPr="004B7E99" w:rsidRDefault="001F7BA9" w:rsidP="005B4CC8">
            <w:pPr>
              <w:pStyle w:val="ListBulletTable11pt"/>
              <w:tabs>
                <w:tab w:val="clear" w:pos="421"/>
              </w:tabs>
            </w:pPr>
            <w:r w:rsidRPr="004B7E99">
              <w:t>Performance review</w:t>
            </w:r>
          </w:p>
          <w:p w14:paraId="7EFDA5A0" w14:textId="77777777" w:rsidR="001F7BA9" w:rsidRPr="004B7E99" w:rsidRDefault="001F7BA9" w:rsidP="005B4CC8">
            <w:pPr>
              <w:pStyle w:val="ListBulletTable11pt"/>
              <w:tabs>
                <w:tab w:val="clear" w:pos="421"/>
              </w:tabs>
            </w:pPr>
            <w:r w:rsidRPr="004B7E99">
              <w:t>Journal/log book</w:t>
            </w:r>
          </w:p>
          <w:p w14:paraId="63C7EFAC" w14:textId="77777777" w:rsidR="001F7BA9" w:rsidRPr="004B7E99" w:rsidRDefault="001F7BA9" w:rsidP="005B4CC8">
            <w:pPr>
              <w:pStyle w:val="ListBulletTable11pt"/>
              <w:tabs>
                <w:tab w:val="clear" w:pos="421"/>
              </w:tabs>
            </w:pPr>
            <w:r w:rsidRPr="004B7E99">
              <w:t>In-class essay</w:t>
            </w:r>
          </w:p>
          <w:p w14:paraId="08427FC4" w14:textId="77777777" w:rsidR="001F7BA9" w:rsidRPr="004B7E99" w:rsidRDefault="001F7BA9" w:rsidP="005B4CC8">
            <w:pPr>
              <w:pStyle w:val="ListBulletTable11pt"/>
              <w:tabs>
                <w:tab w:val="clear" w:pos="421"/>
              </w:tabs>
            </w:pPr>
            <w:r w:rsidRPr="004B7E99">
              <w:t>Script writing</w:t>
            </w:r>
          </w:p>
        </w:tc>
      </w:tr>
      <w:tr w:rsidR="00A91D61" w:rsidRPr="00594862" w14:paraId="7E7755F4" w14:textId="77777777" w:rsidTr="00A91D61">
        <w:trPr>
          <w:trHeight w:val="340"/>
          <w:jc w:val="center"/>
        </w:trPr>
        <w:tc>
          <w:tcPr>
            <w:tcW w:w="9639" w:type="dxa"/>
            <w:gridSpan w:val="5"/>
          </w:tcPr>
          <w:p w14:paraId="0CBB09E5" w14:textId="77777777" w:rsidR="00A91D61" w:rsidRPr="00A91D61" w:rsidRDefault="00A91D61" w:rsidP="00A91D61">
            <w:pPr>
              <w:pStyle w:val="TableTextBoldcentred"/>
            </w:pPr>
            <w:r w:rsidRPr="00A91D61">
              <w:t>Weightings in 1.0 and 0.5 units</w:t>
            </w:r>
          </w:p>
        </w:tc>
      </w:tr>
      <w:tr w:rsidR="001F7BA9" w:rsidRPr="00594862" w14:paraId="0CD20C9A" w14:textId="77777777" w:rsidTr="00226960">
        <w:trPr>
          <w:trHeight w:val="459"/>
          <w:jc w:val="center"/>
        </w:trPr>
        <w:tc>
          <w:tcPr>
            <w:tcW w:w="999" w:type="dxa"/>
          </w:tcPr>
          <w:p w14:paraId="43296195" w14:textId="77777777" w:rsidR="001F7BA9" w:rsidRPr="004B7E99" w:rsidRDefault="001F7BA9" w:rsidP="00226960">
            <w:pPr>
              <w:pStyle w:val="TableTextBoldcentred"/>
              <w:rPr>
                <w:sz w:val="16"/>
                <w:szCs w:val="16"/>
                <w:lang w:eastAsia="en-AU"/>
              </w:rPr>
            </w:pPr>
            <w:r w:rsidRPr="004B7E99">
              <w:rPr>
                <w:lang w:eastAsia="en-AU"/>
              </w:rPr>
              <w:t>A &amp; T</w:t>
            </w:r>
          </w:p>
        </w:tc>
        <w:tc>
          <w:tcPr>
            <w:tcW w:w="4320" w:type="dxa"/>
            <w:gridSpan w:val="2"/>
            <w:vAlign w:val="center"/>
          </w:tcPr>
          <w:p w14:paraId="2591795B" w14:textId="77777777" w:rsidR="001F7BA9" w:rsidRPr="004B7E99" w:rsidRDefault="001F7BA9" w:rsidP="005B4CC8">
            <w:pPr>
              <w:pStyle w:val="TableTextcentred"/>
              <w:rPr>
                <w:lang w:eastAsia="en-AU"/>
              </w:rPr>
            </w:pPr>
            <w:r w:rsidRPr="004B7E99">
              <w:rPr>
                <w:lang w:eastAsia="en-AU"/>
              </w:rPr>
              <w:t>40</w:t>
            </w:r>
            <w:r w:rsidR="00A91D61">
              <w:rPr>
                <w:lang w:eastAsia="en-AU"/>
              </w:rPr>
              <w:t xml:space="preserve"> </w:t>
            </w:r>
            <w:r w:rsidRPr="004B7E99">
              <w:rPr>
                <w:lang w:eastAsia="en-AU"/>
              </w:rPr>
              <w:t>-</w:t>
            </w:r>
            <w:r w:rsidR="00A91D61">
              <w:rPr>
                <w:lang w:eastAsia="en-AU"/>
              </w:rPr>
              <w:t xml:space="preserve"> </w:t>
            </w:r>
            <w:r w:rsidRPr="004B7E99">
              <w:rPr>
                <w:lang w:eastAsia="en-AU"/>
              </w:rPr>
              <w:t xml:space="preserve">60% </w:t>
            </w:r>
          </w:p>
        </w:tc>
        <w:tc>
          <w:tcPr>
            <w:tcW w:w="4320" w:type="dxa"/>
            <w:gridSpan w:val="2"/>
            <w:vAlign w:val="center"/>
          </w:tcPr>
          <w:p w14:paraId="58E964EF" w14:textId="77777777" w:rsidR="001F7BA9" w:rsidRPr="004B7E99" w:rsidRDefault="001F7BA9" w:rsidP="005B4CC8">
            <w:pPr>
              <w:pStyle w:val="TableTextcentred"/>
              <w:rPr>
                <w:lang w:eastAsia="en-AU"/>
              </w:rPr>
            </w:pPr>
            <w:r w:rsidRPr="004B7E99">
              <w:rPr>
                <w:lang w:eastAsia="en-AU"/>
              </w:rPr>
              <w:t>40</w:t>
            </w:r>
            <w:r w:rsidR="00A91D61">
              <w:rPr>
                <w:lang w:eastAsia="en-AU"/>
              </w:rPr>
              <w:t xml:space="preserve"> </w:t>
            </w:r>
            <w:r w:rsidRPr="004B7E99">
              <w:rPr>
                <w:lang w:eastAsia="en-AU"/>
              </w:rPr>
              <w:t>-</w:t>
            </w:r>
            <w:r w:rsidR="00A91D61">
              <w:rPr>
                <w:lang w:eastAsia="en-AU"/>
              </w:rPr>
              <w:t xml:space="preserve"> </w:t>
            </w:r>
            <w:r w:rsidRPr="004B7E99">
              <w:rPr>
                <w:lang w:eastAsia="en-AU"/>
              </w:rPr>
              <w:t>60%</w:t>
            </w:r>
          </w:p>
        </w:tc>
      </w:tr>
      <w:tr w:rsidR="001F7BA9" w:rsidRPr="00594862" w14:paraId="005AF7FF" w14:textId="77777777" w:rsidTr="00226960">
        <w:trPr>
          <w:trHeight w:val="423"/>
          <w:jc w:val="center"/>
        </w:trPr>
        <w:tc>
          <w:tcPr>
            <w:tcW w:w="999" w:type="dxa"/>
          </w:tcPr>
          <w:p w14:paraId="713A395F" w14:textId="77777777" w:rsidR="001F7BA9" w:rsidRPr="004B7E99" w:rsidRDefault="001F7BA9" w:rsidP="00226960">
            <w:pPr>
              <w:pStyle w:val="TableTextBoldcentred"/>
              <w:rPr>
                <w:lang w:eastAsia="en-AU"/>
              </w:rPr>
            </w:pPr>
            <w:r w:rsidRPr="004B7E99">
              <w:rPr>
                <w:lang w:eastAsia="en-AU"/>
              </w:rPr>
              <w:t>M</w:t>
            </w:r>
          </w:p>
        </w:tc>
        <w:tc>
          <w:tcPr>
            <w:tcW w:w="4320" w:type="dxa"/>
            <w:gridSpan w:val="2"/>
            <w:vAlign w:val="center"/>
          </w:tcPr>
          <w:p w14:paraId="61B7F203" w14:textId="77777777" w:rsidR="001F7BA9" w:rsidRPr="004B7E99" w:rsidRDefault="001F7BA9" w:rsidP="005B4CC8">
            <w:pPr>
              <w:pStyle w:val="TableTextcentred"/>
              <w:rPr>
                <w:lang w:eastAsia="en-AU"/>
              </w:rPr>
            </w:pPr>
            <w:r w:rsidRPr="004B7E99">
              <w:rPr>
                <w:lang w:eastAsia="en-AU"/>
              </w:rPr>
              <w:t>10</w:t>
            </w:r>
            <w:r w:rsidR="00A91D61">
              <w:rPr>
                <w:lang w:eastAsia="en-AU"/>
              </w:rPr>
              <w:t xml:space="preserve"> </w:t>
            </w:r>
            <w:r w:rsidRPr="004B7E99">
              <w:rPr>
                <w:lang w:eastAsia="en-AU"/>
              </w:rPr>
              <w:t>-</w:t>
            </w:r>
            <w:r w:rsidR="00A91D61">
              <w:rPr>
                <w:lang w:eastAsia="en-AU"/>
              </w:rPr>
              <w:t xml:space="preserve"> </w:t>
            </w:r>
            <w:r w:rsidRPr="004B7E99">
              <w:rPr>
                <w:lang w:eastAsia="en-AU"/>
              </w:rPr>
              <w:t>90%</w:t>
            </w:r>
          </w:p>
        </w:tc>
        <w:tc>
          <w:tcPr>
            <w:tcW w:w="4320" w:type="dxa"/>
            <w:gridSpan w:val="2"/>
            <w:vAlign w:val="center"/>
          </w:tcPr>
          <w:p w14:paraId="68CC4AB5" w14:textId="77777777" w:rsidR="001F7BA9" w:rsidRPr="004B7E99" w:rsidRDefault="001F7BA9" w:rsidP="005B4CC8">
            <w:pPr>
              <w:pStyle w:val="TableTextcentred"/>
              <w:rPr>
                <w:lang w:eastAsia="en-AU"/>
              </w:rPr>
            </w:pPr>
            <w:r w:rsidRPr="004B7E99">
              <w:rPr>
                <w:lang w:eastAsia="en-AU"/>
              </w:rPr>
              <w:t>10</w:t>
            </w:r>
            <w:r w:rsidR="00A91D61">
              <w:rPr>
                <w:lang w:eastAsia="en-AU"/>
              </w:rPr>
              <w:t xml:space="preserve"> </w:t>
            </w:r>
            <w:r w:rsidRPr="004B7E99">
              <w:rPr>
                <w:lang w:eastAsia="en-AU"/>
              </w:rPr>
              <w:t>-</w:t>
            </w:r>
            <w:r w:rsidR="00A91D61">
              <w:rPr>
                <w:lang w:eastAsia="en-AU"/>
              </w:rPr>
              <w:t xml:space="preserve"> </w:t>
            </w:r>
            <w:r w:rsidRPr="004B7E99">
              <w:rPr>
                <w:lang w:eastAsia="en-AU"/>
              </w:rPr>
              <w:t>90%</w:t>
            </w:r>
          </w:p>
        </w:tc>
      </w:tr>
    </w:tbl>
    <w:p w14:paraId="3CE896E0" w14:textId="77777777" w:rsidR="00226960" w:rsidRPr="00226960" w:rsidRDefault="00226960" w:rsidP="00226960"/>
    <w:p w14:paraId="41F0F3C8" w14:textId="77777777" w:rsidR="004A4451" w:rsidRDefault="000D14D4" w:rsidP="001F7BA9">
      <w:pPr>
        <w:pStyle w:val="Heading3"/>
      </w:pPr>
      <w:r>
        <w:t xml:space="preserve">*Responding Tasks A/T: A minimum of 30% of each course must </w:t>
      </w:r>
      <w:r w:rsidR="0019629B">
        <w:t xml:space="preserve">include a </w:t>
      </w:r>
      <w:r>
        <w:t>research/ analytical task.</w:t>
      </w:r>
    </w:p>
    <w:p w14:paraId="53C510CD" w14:textId="77777777" w:rsidR="001F7BA9" w:rsidRPr="000F2959" w:rsidRDefault="001F7BA9" w:rsidP="001F7BA9">
      <w:pPr>
        <w:pStyle w:val="Heading3"/>
      </w:pPr>
      <w:r w:rsidRPr="000F2959">
        <w:t>Additio</w:t>
      </w:r>
      <w:r>
        <w:t>nal Assessment Advice for Drama</w:t>
      </w:r>
    </w:p>
    <w:p w14:paraId="4A227DCF" w14:textId="77777777" w:rsidR="001F7BA9" w:rsidRPr="000D14D4" w:rsidRDefault="001F7BA9" w:rsidP="005B4CC8">
      <w:pPr>
        <w:pStyle w:val="ListBullets"/>
      </w:pPr>
      <w:r w:rsidRPr="000D14D4">
        <w:t>Recommended leng</w:t>
      </w:r>
      <w:r w:rsidR="00E5210F" w:rsidRPr="000D14D4">
        <w:t xml:space="preserve">th for group performances: </w:t>
      </w:r>
      <w:r w:rsidRPr="005B4CC8">
        <w:rPr>
          <w:b/>
        </w:rPr>
        <w:t>minimum 10 minutes</w:t>
      </w:r>
      <w:r w:rsidRPr="000D14D4">
        <w:t xml:space="preserve">, with an approximate guide of </w:t>
      </w:r>
      <w:r w:rsidR="00E5210F" w:rsidRPr="005B4CC8">
        <w:rPr>
          <w:b/>
        </w:rPr>
        <w:t>5 minutes per person for group and monologue performances</w:t>
      </w:r>
      <w:r w:rsidR="00E5210F" w:rsidRPr="000D14D4">
        <w:t>.</w:t>
      </w:r>
    </w:p>
    <w:p w14:paraId="28415946" w14:textId="77777777" w:rsidR="001F7BA9" w:rsidRPr="00420359" w:rsidRDefault="001F7BA9" w:rsidP="005B4CC8">
      <w:pPr>
        <w:pStyle w:val="ListBullets"/>
      </w:pPr>
      <w:r w:rsidRPr="000D14D4">
        <w:t>Recommended word limit for written tasks: A: 500-800 words, T: 800-1200 words and M: 100 words</w:t>
      </w:r>
      <w:r>
        <w:t xml:space="preserve"> (minimum)</w:t>
      </w:r>
      <w:r w:rsidRPr="00420359">
        <w:t>.</w:t>
      </w:r>
    </w:p>
    <w:p w14:paraId="6E0A9B8F" w14:textId="77777777" w:rsidR="001F7BA9" w:rsidRPr="00AA1B46" w:rsidRDefault="001F7BA9" w:rsidP="005B4CC8">
      <w:pPr>
        <w:pStyle w:val="ListBullets"/>
      </w:pPr>
      <w:r w:rsidRPr="00420359">
        <w:t xml:space="preserve">Recommended oral presentation length for </w:t>
      </w:r>
      <w:r w:rsidRPr="006C2963">
        <w:t>A</w:t>
      </w:r>
      <w:r w:rsidRPr="00420359">
        <w:t xml:space="preserve"> and</w:t>
      </w:r>
      <w:r w:rsidRPr="00891B92">
        <w:t xml:space="preserve"> </w:t>
      </w:r>
      <w:r w:rsidRPr="006C2963">
        <w:t>T</w:t>
      </w:r>
      <w:r w:rsidRPr="00420359">
        <w:t xml:space="preserve">: 8-12 minutes. </w:t>
      </w:r>
    </w:p>
    <w:p w14:paraId="27FEA194" w14:textId="77777777" w:rsidR="001F7BA9" w:rsidRPr="00241D6C" w:rsidRDefault="001F7BA9" w:rsidP="005B4CC8">
      <w:pPr>
        <w:pStyle w:val="ListBullets"/>
      </w:pPr>
      <w:r w:rsidRPr="007668BE">
        <w:t xml:space="preserve">For a standard unit (1.0), students must complete a minimum of three assessment tasks. It is highly recommended that students complete 2 assessment items for responding. </w:t>
      </w:r>
    </w:p>
    <w:p w14:paraId="6E898281" w14:textId="77777777" w:rsidR="001F7BA9" w:rsidRPr="00993A11" w:rsidRDefault="001F7BA9" w:rsidP="00993A11">
      <w:pPr>
        <w:pStyle w:val="Heading3"/>
        <w:rPr>
          <w:rFonts w:eastAsia="Calibri"/>
        </w:rPr>
      </w:pPr>
      <w:r w:rsidRPr="004C1541">
        <w:rPr>
          <w:rFonts w:eastAsia="Calibri"/>
        </w:rPr>
        <w:t>Board Recommendations</w:t>
      </w:r>
    </w:p>
    <w:p w14:paraId="2C60839A" w14:textId="77777777" w:rsidR="001F7BA9" w:rsidRPr="004C1541" w:rsidRDefault="001F7BA9" w:rsidP="001F7BA9">
      <w:pPr>
        <w:rPr>
          <w:rFonts w:eastAsia="Calibri" w:cs="Calibri"/>
          <w:szCs w:val="22"/>
        </w:rPr>
      </w:pPr>
      <w:r w:rsidRPr="004C1541">
        <w:rPr>
          <w:rFonts w:eastAsia="Calibri" w:cs="Calibri"/>
          <w:szCs w:val="22"/>
        </w:rPr>
        <w:t>The Board recommends 3 - 5 assessment tasks per standard unit (1.0) and 2 - 3 per half standard unit (0.5).</w:t>
      </w:r>
    </w:p>
    <w:p w14:paraId="0DA584CA" w14:textId="77777777" w:rsidR="001F7BA9" w:rsidRPr="005B4CC8" w:rsidRDefault="001F7BA9" w:rsidP="005B4CC8">
      <w:pPr>
        <w:pStyle w:val="Heading3"/>
        <w:rPr>
          <w:rFonts w:eastAsia="Calibri"/>
        </w:rPr>
      </w:pPr>
      <w:r w:rsidRPr="004C1541">
        <w:rPr>
          <w:rFonts w:eastAsia="Calibri"/>
        </w:rPr>
        <w:t>Approaches to Assessment</w:t>
      </w:r>
    </w:p>
    <w:p w14:paraId="21E3E4B2" w14:textId="77777777" w:rsidR="001F7BA9" w:rsidRPr="004C1541" w:rsidRDefault="001F7BA9" w:rsidP="001F7BA9">
      <w:pPr>
        <w:tabs>
          <w:tab w:val="right" w:pos="9072"/>
        </w:tabs>
        <w:rPr>
          <w:rFonts w:eastAsia="Calibri"/>
          <w:b/>
        </w:rPr>
      </w:pPr>
      <w:r w:rsidRPr="00241D6C">
        <w:rPr>
          <w:rFonts w:eastAsia="Calibri"/>
        </w:rPr>
        <w:t>It is recommended in T units that 60% of assessment is practical and 40% written to maintain the academic rigour of the course.</w:t>
      </w:r>
    </w:p>
    <w:p w14:paraId="3EC933B1" w14:textId="77777777" w:rsidR="006560C4" w:rsidRPr="00A91D61" w:rsidRDefault="006560C4" w:rsidP="00A91D61">
      <w:bookmarkStart w:id="57" w:name="_Toc115507345"/>
      <w:bookmarkStart w:id="58" w:name="_Toc116204762"/>
      <w:bookmarkStart w:id="59" w:name="_Toc116795620"/>
      <w:bookmarkStart w:id="60" w:name="_Toc116796569"/>
      <w:bookmarkStart w:id="61" w:name="_Toc116796752"/>
      <w:bookmarkStart w:id="62" w:name="_Toc150233023"/>
      <w:bookmarkStart w:id="63" w:name="_Toc150756606"/>
      <w:bookmarkStart w:id="64" w:name="_Toc150769948"/>
      <w:bookmarkStart w:id="65" w:name="_Toc315681953"/>
      <w:bookmarkStart w:id="66" w:name="_Toc404254589"/>
      <w:r w:rsidRPr="00A91D61">
        <w:br w:type="page"/>
      </w:r>
    </w:p>
    <w:p w14:paraId="47D0DB87" w14:textId="77777777" w:rsidR="001F7BA9" w:rsidRPr="00993A11" w:rsidRDefault="001F7BA9" w:rsidP="001F7BA9">
      <w:pPr>
        <w:pStyle w:val="Heading1"/>
      </w:pPr>
      <w:bookmarkStart w:id="67" w:name="_Toc71195944"/>
      <w:r w:rsidRPr="00993A11">
        <w:lastRenderedPageBreak/>
        <w:t xml:space="preserve">Student </w:t>
      </w:r>
      <w:bookmarkEnd w:id="57"/>
      <w:r w:rsidRPr="00993A11">
        <w:t>Capabilities</w:t>
      </w:r>
      <w:bookmarkEnd w:id="58"/>
      <w:bookmarkEnd w:id="59"/>
      <w:bookmarkEnd w:id="60"/>
      <w:bookmarkEnd w:id="61"/>
      <w:bookmarkEnd w:id="62"/>
      <w:bookmarkEnd w:id="63"/>
      <w:bookmarkEnd w:id="64"/>
      <w:bookmarkEnd w:id="65"/>
      <w:bookmarkEnd w:id="66"/>
      <w:bookmarkEnd w:id="67"/>
    </w:p>
    <w:p w14:paraId="328295CC" w14:textId="77777777" w:rsidR="001F7BA9" w:rsidRPr="00993A11" w:rsidRDefault="001F7BA9" w:rsidP="001F7BA9">
      <w:pPr>
        <w:pStyle w:val="Heading3"/>
      </w:pPr>
      <w:r w:rsidRPr="00993A11">
        <w:t>Creative and critical thinkers</w:t>
      </w:r>
    </w:p>
    <w:p w14:paraId="56B97F16" w14:textId="77777777" w:rsidR="001F7BA9" w:rsidRPr="00993A11" w:rsidRDefault="001F7BA9" w:rsidP="00030689">
      <w:r w:rsidRPr="00993A11">
        <w:t>Through independent and collaborative processes, students will develop their capacity to think creatively.  They are required to think critically through a range of appraisal based tasks and activities such as essays, seminars, research portfolios and in-class discussions. Enterprising problem-solvers</w:t>
      </w:r>
      <w:r w:rsidR="00993A11" w:rsidRPr="00993A11">
        <w:t xml:space="preserve"> </w:t>
      </w:r>
    </w:p>
    <w:p w14:paraId="254D4FE0" w14:textId="77777777" w:rsidR="001F7BA9" w:rsidRPr="00993A11" w:rsidRDefault="001F7BA9" w:rsidP="001F7BA9">
      <w:pPr>
        <w:pStyle w:val="Heading3"/>
      </w:pPr>
      <w:r w:rsidRPr="00993A11">
        <w:t>Skilled and empathetic communicators</w:t>
      </w:r>
    </w:p>
    <w:p w14:paraId="21FE18E5" w14:textId="77777777" w:rsidR="005B4CC8" w:rsidRDefault="001F7BA9" w:rsidP="001F7BA9">
      <w:r w:rsidRPr="00993A11">
        <w:t xml:space="preserve">In these courses students will communicate their ideas in written and practical forms. Students will develop skills in communicating with their peers, teachers and audience in an empathetic way. </w:t>
      </w:r>
    </w:p>
    <w:p w14:paraId="2C0DDED6" w14:textId="77777777" w:rsidR="001F7BA9" w:rsidRPr="00993A11" w:rsidRDefault="001F7BA9" w:rsidP="001F7BA9">
      <w:pPr>
        <w:pStyle w:val="Heading3"/>
      </w:pPr>
      <w:r w:rsidRPr="00A047D1">
        <w:t>Informed and ethical decision-makers</w:t>
      </w:r>
    </w:p>
    <w:p w14:paraId="2B2A82D2" w14:textId="77777777" w:rsidR="001F7BA9" w:rsidRPr="00993A11" w:rsidRDefault="001F7BA9" w:rsidP="00030689">
      <w:r w:rsidRPr="00241D6C">
        <w:t xml:space="preserve">Students are required to engage in ethical decision making in the collaborative process required for creating drama. Unit content in Drama often reflects issues relating to ethics within a range of historical and cultural </w:t>
      </w:r>
      <w:r w:rsidR="0019629B">
        <w:t xml:space="preserve">contexts </w:t>
      </w:r>
      <w:r w:rsidR="0019629B" w:rsidRPr="00241D6C">
        <w:t>environmentally</w:t>
      </w:r>
      <w:r w:rsidRPr="00241D6C">
        <w:t xml:space="preserve"> and culturally aware citizens</w:t>
      </w:r>
      <w:r w:rsidR="0019629B">
        <w:t>.</w:t>
      </w:r>
    </w:p>
    <w:p w14:paraId="18E98C48" w14:textId="77777777" w:rsidR="001F7BA9" w:rsidRPr="00993A11" w:rsidRDefault="001F7BA9" w:rsidP="001F7BA9">
      <w:pPr>
        <w:pStyle w:val="Heading3"/>
      </w:pPr>
      <w:r w:rsidRPr="00A047D1">
        <w:t>Confident and capable users of technologies</w:t>
      </w:r>
    </w:p>
    <w:p w14:paraId="52B75F67" w14:textId="77777777" w:rsidR="001F7BA9" w:rsidRPr="00241D6C" w:rsidRDefault="001F7BA9" w:rsidP="001F7BA9">
      <w:r w:rsidRPr="00241D6C">
        <w:t>Students will integrate theatre technology into a range of performances in order to heighten dramatic impact.</w:t>
      </w:r>
    </w:p>
    <w:p w14:paraId="5FD3C390" w14:textId="77777777" w:rsidR="001F7BA9" w:rsidRPr="00993A11" w:rsidRDefault="001F7BA9" w:rsidP="001F7BA9">
      <w:pPr>
        <w:pStyle w:val="Heading3"/>
      </w:pPr>
      <w:r w:rsidRPr="00A047D1">
        <w:t>Independent and self-managing learners</w:t>
      </w:r>
    </w:p>
    <w:p w14:paraId="5A0260A6" w14:textId="77777777" w:rsidR="001F7BA9" w:rsidRPr="00E60637" w:rsidRDefault="001F7BA9" w:rsidP="001F7BA9">
      <w:r w:rsidRPr="00E60637">
        <w:t xml:space="preserve">Students are encouraged to be </w:t>
      </w:r>
      <w:r w:rsidR="0019629B" w:rsidRPr="00E60637">
        <w:t>self-managed</w:t>
      </w:r>
      <w:r w:rsidRPr="00E60637">
        <w:t xml:space="preserve"> learners in their exploration of drama through written and performance work. Teacher guidance and support is given throughout this process.</w:t>
      </w:r>
    </w:p>
    <w:p w14:paraId="2842AB61" w14:textId="77777777" w:rsidR="001F7BA9" w:rsidRPr="00993A11" w:rsidRDefault="001F7BA9" w:rsidP="001F7BA9">
      <w:pPr>
        <w:pStyle w:val="Heading3"/>
      </w:pPr>
      <w:r w:rsidRPr="00A047D1">
        <w:t>Collaborative team members</w:t>
      </w:r>
    </w:p>
    <w:p w14:paraId="20B5715F" w14:textId="77777777" w:rsidR="00E5210F" w:rsidRDefault="001F7BA9" w:rsidP="001F7BA9">
      <w:bookmarkStart w:id="68" w:name="_Toc115507346"/>
      <w:bookmarkStart w:id="69" w:name="_Toc116204763"/>
      <w:bookmarkStart w:id="70" w:name="_Toc116795621"/>
      <w:bookmarkStart w:id="71" w:name="_Toc116796570"/>
      <w:bookmarkStart w:id="72" w:name="_Toc116796753"/>
      <w:bookmarkStart w:id="73" w:name="_Toc150233024"/>
      <w:bookmarkStart w:id="74" w:name="_Toc150756607"/>
      <w:bookmarkStart w:id="75" w:name="_Toc150769949"/>
      <w:bookmarkStart w:id="76" w:name="_Toc315681954"/>
      <w:r w:rsidRPr="00E60637">
        <w:t>Students are encouraged to develop a collaborative approach to their drama practice. They focus on developing and realising their ideas and projects by working in cohesive teams assuming different roles to contribute to the final dramatic work.</w:t>
      </w:r>
    </w:p>
    <w:p w14:paraId="6BCB07C6" w14:textId="77777777" w:rsidR="001F7BA9" w:rsidRDefault="001F7BA9" w:rsidP="00A141D8">
      <w:pPr>
        <w:pStyle w:val="Heading1"/>
      </w:pPr>
      <w:bookmarkStart w:id="77" w:name="_Toc71195945"/>
      <w:r w:rsidRPr="00E47DB2">
        <w:t>Cross Curriculum Priorities</w:t>
      </w:r>
      <w:bookmarkEnd w:id="77"/>
    </w:p>
    <w:p w14:paraId="66F634F5" w14:textId="77777777" w:rsidR="001F7BA9" w:rsidRPr="00E34EC5" w:rsidRDefault="001F7BA9" w:rsidP="001F7BA9">
      <w:pPr>
        <w:rPr>
          <w:bCs/>
          <w:szCs w:val="22"/>
          <w:lang w:val="en-US"/>
        </w:rPr>
      </w:pPr>
      <w:r>
        <w:rPr>
          <w:bCs/>
          <w:szCs w:val="22"/>
          <w:lang w:val="en-US"/>
        </w:rPr>
        <w:t>These will be applied where relevant to the unit studied.</w:t>
      </w:r>
    </w:p>
    <w:p w14:paraId="0E5A88ED" w14:textId="77777777" w:rsidR="001F7BA9" w:rsidRDefault="001F7BA9" w:rsidP="001F7BA9">
      <w:pPr>
        <w:rPr>
          <w:b/>
        </w:rPr>
      </w:pPr>
      <w:r w:rsidRPr="00E47DB2">
        <w:rPr>
          <w:b/>
        </w:rPr>
        <w:t xml:space="preserve">Aboriginal and Torres Strait Islander histories and cultures </w:t>
      </w:r>
    </w:p>
    <w:p w14:paraId="4243B17B" w14:textId="77777777" w:rsidR="001F7BA9" w:rsidRPr="0019629B" w:rsidRDefault="001F7BA9" w:rsidP="001F7BA9">
      <w:r>
        <w:t xml:space="preserve">Students will engage with </w:t>
      </w:r>
      <w:r w:rsidRPr="00E60637">
        <w:t xml:space="preserve">The Aboriginal and </w:t>
      </w:r>
      <w:r>
        <w:t>Torres Strait Islander histories</w:t>
      </w:r>
      <w:r w:rsidRPr="00E60637">
        <w:t xml:space="preserve"> and cultures</w:t>
      </w:r>
      <w:r>
        <w:t xml:space="preserve"> through Drama. This will provide</w:t>
      </w:r>
      <w:r w:rsidRPr="00E60637">
        <w:t xml:space="preserve"> the</w:t>
      </w:r>
      <w:r>
        <w:t>m with the</w:t>
      </w:r>
      <w:r w:rsidRPr="00E60637">
        <w:t xml:space="preserve"> opportunity to gain a deeper understanding and appreciation of </w:t>
      </w:r>
      <w:r>
        <w:t xml:space="preserve">the </w:t>
      </w:r>
      <w:r w:rsidRPr="00E60637">
        <w:t>deep knowledge</w:t>
      </w:r>
      <w:r>
        <w:t>,</w:t>
      </w:r>
      <w:r w:rsidRPr="00E60637">
        <w:t xml:space="preserve"> traditions and holistic world views</w:t>
      </w:r>
      <w:r>
        <w:t xml:space="preserve"> of these cultures</w:t>
      </w:r>
      <w:r w:rsidRPr="00E60637">
        <w:t xml:space="preserve"> </w:t>
      </w:r>
      <w:r>
        <w:t xml:space="preserve">(adapted from </w:t>
      </w:r>
      <w:r w:rsidRPr="00F43A78">
        <w:rPr>
          <w:i/>
        </w:rPr>
        <w:t>ACARA National Curriculum</w:t>
      </w:r>
      <w:r>
        <w:t>)</w:t>
      </w:r>
    </w:p>
    <w:p w14:paraId="39FC9D2A" w14:textId="77777777" w:rsidR="001F7BA9" w:rsidRDefault="001F7BA9" w:rsidP="001F7BA9">
      <w:pPr>
        <w:rPr>
          <w:b/>
        </w:rPr>
      </w:pPr>
      <w:r>
        <w:rPr>
          <w:b/>
        </w:rPr>
        <w:t>Asia and Australian’s engagement with Asia</w:t>
      </w:r>
    </w:p>
    <w:p w14:paraId="2B263A29" w14:textId="77777777" w:rsidR="001F7BA9" w:rsidRPr="00E60637" w:rsidRDefault="001F7BA9" w:rsidP="001F7BA9">
      <w:r>
        <w:t>Students</w:t>
      </w:r>
      <w:r w:rsidRPr="00E60637">
        <w:t xml:space="preserve"> will learn about and recognise the diversity within and between the countries of the Asia region. They will develop knowledge and understanding of Asian societies, cultures, beliefs and environments, and the connections between the peoples of Asia, Australia, and the rest of the world</w:t>
      </w:r>
      <w:r>
        <w:t xml:space="preserve"> through the study of Drama (adapted from </w:t>
      </w:r>
      <w:r w:rsidRPr="00F43A78">
        <w:rPr>
          <w:i/>
        </w:rPr>
        <w:t>ACARA National Curriculum</w:t>
      </w:r>
      <w:r>
        <w:t>)</w:t>
      </w:r>
    </w:p>
    <w:p w14:paraId="749211EE" w14:textId="77777777" w:rsidR="001F7BA9" w:rsidRDefault="001F7BA9" w:rsidP="001F7BA9">
      <w:pPr>
        <w:rPr>
          <w:b/>
        </w:rPr>
      </w:pPr>
      <w:r>
        <w:rPr>
          <w:b/>
        </w:rPr>
        <w:t>Sustainability</w:t>
      </w:r>
    </w:p>
    <w:p w14:paraId="22C6CBE7" w14:textId="77777777" w:rsidR="006560C4" w:rsidRPr="00226960" w:rsidRDefault="001F7BA9" w:rsidP="00226960">
      <w:r w:rsidRPr="00E60637">
        <w:t>Students will be informed and challenged in their experiences and understandings of their own cultural and physical environments and those of others. They will consider the intellectual, emotional and physical elements that shape cultural attitudes and expression. This will be achieved through research, study of significant texts and in-role creative enactments.</w:t>
      </w:r>
      <w:bookmarkStart w:id="78" w:name="_Toc404254590"/>
      <w:r w:rsidR="006560C4" w:rsidRPr="00226960">
        <w:br w:type="page"/>
      </w:r>
    </w:p>
    <w:p w14:paraId="3F891AE2" w14:textId="77777777" w:rsidR="001F7BA9" w:rsidRPr="0039097C" w:rsidRDefault="00CA51E8" w:rsidP="001F7BA9">
      <w:pPr>
        <w:pStyle w:val="Heading1"/>
      </w:pPr>
      <w:bookmarkStart w:id="79" w:name="_Toc71195946"/>
      <w:bookmarkEnd w:id="68"/>
      <w:bookmarkEnd w:id="69"/>
      <w:bookmarkEnd w:id="70"/>
      <w:bookmarkEnd w:id="71"/>
      <w:bookmarkEnd w:id="72"/>
      <w:bookmarkEnd w:id="73"/>
      <w:bookmarkEnd w:id="74"/>
      <w:bookmarkEnd w:id="75"/>
      <w:bookmarkEnd w:id="76"/>
      <w:bookmarkEnd w:id="78"/>
      <w:r>
        <w:rPr>
          <w:rFonts w:cs="Calibri"/>
        </w:rPr>
        <w:lastRenderedPageBreak/>
        <w:t>Achievement Standards</w:t>
      </w:r>
      <w:bookmarkEnd w:id="79"/>
    </w:p>
    <w:p w14:paraId="09D93243" w14:textId="77777777" w:rsidR="001F7BA9" w:rsidRPr="00A047D1" w:rsidRDefault="00B86409" w:rsidP="001F7BA9">
      <w:r>
        <w:t xml:space="preserve">Achievement standards </w:t>
      </w:r>
      <w:r w:rsidR="001F7BA9" w:rsidRPr="00A047D1">
        <w:t xml:space="preserve">provide a guide for teacher judgement of students’ achievement, based on the assessment criteria, over a unit of work in this subject. Grades are organized on an A-E basis and represent standards of achievement. </w:t>
      </w:r>
    </w:p>
    <w:p w14:paraId="6C69E5DD" w14:textId="77777777" w:rsidR="001F7BA9" w:rsidRPr="00A047D1" w:rsidRDefault="001F7BA9" w:rsidP="001F7BA9">
      <w:r w:rsidRPr="00A047D1">
        <w:t>Grades are awarded on the proviso that the assessment requirements have been met. When allocating grades, teachers will consider the degree to which students demonstrate their ability to complete and submit tasks within a specified time frame.</w:t>
      </w:r>
    </w:p>
    <w:p w14:paraId="35A451F6" w14:textId="77777777" w:rsidR="001F7BA9" w:rsidRDefault="001F7BA9" w:rsidP="001F7BA9">
      <w:r w:rsidRPr="00A047D1">
        <w:t xml:space="preserve">The following descriptors are consistent with the system grade descriptors, which describe generic standards of student achievement across all courses. </w:t>
      </w:r>
    </w:p>
    <w:p w14:paraId="7BE91BD0" w14:textId="77777777" w:rsidR="00226960" w:rsidRDefault="00226960" w:rsidP="001F7BA9"/>
    <w:p w14:paraId="38DCE569" w14:textId="77777777" w:rsidR="000E3D29" w:rsidRDefault="000E3D29" w:rsidP="001F7BA9">
      <w:pPr>
        <w:sectPr w:rsidR="000E3D29" w:rsidSect="00A91D61">
          <w:pgSz w:w="11906" w:h="16838"/>
          <w:pgMar w:top="1440" w:right="1440" w:bottom="1440" w:left="1440" w:header="567" w:footer="567" w:gutter="0"/>
          <w:cols w:space="708"/>
          <w:docGrid w:linePitch="360"/>
        </w:sect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2681"/>
        <w:gridCol w:w="2808"/>
        <w:gridCol w:w="2791"/>
        <w:gridCol w:w="2854"/>
        <w:gridCol w:w="2522"/>
      </w:tblGrid>
      <w:tr w:rsidR="00226960" w:rsidRPr="00856CBF" w14:paraId="485601AB" w14:textId="77777777" w:rsidTr="00665803">
        <w:trPr>
          <w:jc w:val="center"/>
        </w:trPr>
        <w:tc>
          <w:tcPr>
            <w:tcW w:w="5000" w:type="pct"/>
            <w:gridSpan w:val="6"/>
            <w:tcBorders>
              <w:top w:val="nil"/>
              <w:left w:val="nil"/>
              <w:right w:val="nil"/>
            </w:tcBorders>
            <w:vAlign w:val="center"/>
          </w:tcPr>
          <w:p w14:paraId="0D59C7E3" w14:textId="77777777" w:rsidR="00226960" w:rsidRPr="00030689" w:rsidRDefault="00226960" w:rsidP="00226960">
            <w:pPr>
              <w:pStyle w:val="Heading4"/>
              <w:rPr>
                <w:rFonts w:cs="Times New (W1)"/>
              </w:rPr>
            </w:pPr>
            <w:r w:rsidRPr="00030689">
              <w:lastRenderedPageBreak/>
              <w:t>Drama Achievement Standards for Year 11 A Course</w:t>
            </w:r>
          </w:p>
        </w:tc>
      </w:tr>
      <w:tr w:rsidR="00226960" w:rsidRPr="00856CBF" w14:paraId="45E92244" w14:textId="77777777" w:rsidTr="00665803">
        <w:trPr>
          <w:jc w:val="center"/>
        </w:trPr>
        <w:tc>
          <w:tcPr>
            <w:tcW w:w="268" w:type="pct"/>
            <w:vAlign w:val="center"/>
          </w:tcPr>
          <w:p w14:paraId="268ACB6C" w14:textId="77777777" w:rsidR="00226960" w:rsidRPr="00856CBF" w:rsidRDefault="00226960" w:rsidP="00665803">
            <w:pPr>
              <w:spacing w:before="20" w:after="20"/>
              <w:ind w:left="57"/>
              <w:jc w:val="center"/>
              <w:rPr>
                <w:rFonts w:cs="Arial"/>
                <w:b/>
                <w:bCs/>
              </w:rPr>
            </w:pPr>
          </w:p>
        </w:tc>
        <w:tc>
          <w:tcPr>
            <w:tcW w:w="929" w:type="pct"/>
            <w:tcBorders>
              <w:bottom w:val="single" w:sz="4" w:space="0" w:color="auto"/>
            </w:tcBorders>
            <w:vAlign w:val="center"/>
          </w:tcPr>
          <w:p w14:paraId="35AAC0F5" w14:textId="77777777" w:rsidR="00226960" w:rsidRPr="00856CBF" w:rsidRDefault="00226960" w:rsidP="00665803">
            <w:pPr>
              <w:spacing w:before="20" w:after="20"/>
              <w:ind w:left="57"/>
              <w:jc w:val="center"/>
              <w:rPr>
                <w:i/>
                <w:iCs/>
                <w:sz w:val="20"/>
              </w:rPr>
            </w:pPr>
            <w:r w:rsidRPr="00856CBF">
              <w:rPr>
                <w:i/>
                <w:iCs/>
                <w:sz w:val="20"/>
              </w:rPr>
              <w:t xml:space="preserve">A student who achieves an </w:t>
            </w:r>
            <w:r w:rsidRPr="00856CBF">
              <w:rPr>
                <w:b/>
                <w:i/>
                <w:iCs/>
                <w:sz w:val="20"/>
              </w:rPr>
              <w:t>A</w:t>
            </w:r>
            <w:r w:rsidRPr="00856CBF">
              <w:rPr>
                <w:i/>
                <w:iCs/>
                <w:sz w:val="20"/>
              </w:rPr>
              <w:t xml:space="preserve"> grade typically</w:t>
            </w:r>
          </w:p>
        </w:tc>
        <w:tc>
          <w:tcPr>
            <w:tcW w:w="973" w:type="pct"/>
            <w:tcBorders>
              <w:bottom w:val="single" w:sz="4" w:space="0" w:color="auto"/>
            </w:tcBorders>
            <w:vAlign w:val="center"/>
          </w:tcPr>
          <w:p w14:paraId="72B93EDB" w14:textId="77777777" w:rsidR="00226960" w:rsidRPr="00856CBF" w:rsidRDefault="00226960" w:rsidP="00665803">
            <w:pPr>
              <w:spacing w:before="20" w:after="20"/>
              <w:ind w:left="57"/>
              <w:jc w:val="center"/>
              <w:rPr>
                <w:i/>
                <w:iCs/>
                <w:sz w:val="20"/>
              </w:rPr>
            </w:pPr>
            <w:r w:rsidRPr="00856CBF">
              <w:rPr>
                <w:i/>
                <w:iCs/>
                <w:sz w:val="20"/>
              </w:rPr>
              <w:t xml:space="preserve">A student who achieves a </w:t>
            </w:r>
            <w:r w:rsidRPr="00856CBF">
              <w:rPr>
                <w:b/>
                <w:i/>
                <w:iCs/>
                <w:sz w:val="20"/>
              </w:rPr>
              <w:t>B</w:t>
            </w:r>
            <w:r w:rsidRPr="00856CBF">
              <w:rPr>
                <w:i/>
                <w:iCs/>
                <w:sz w:val="20"/>
              </w:rPr>
              <w:t xml:space="preserve"> grade typically</w:t>
            </w:r>
          </w:p>
        </w:tc>
        <w:tc>
          <w:tcPr>
            <w:tcW w:w="967" w:type="pct"/>
            <w:tcBorders>
              <w:bottom w:val="single" w:sz="4" w:space="0" w:color="auto"/>
            </w:tcBorders>
            <w:vAlign w:val="center"/>
          </w:tcPr>
          <w:p w14:paraId="47AD5F2E" w14:textId="77777777" w:rsidR="00226960" w:rsidRPr="00856CBF" w:rsidRDefault="00226960" w:rsidP="00665803">
            <w:pPr>
              <w:spacing w:before="20" w:after="20"/>
              <w:ind w:left="57"/>
              <w:jc w:val="center"/>
              <w:rPr>
                <w:i/>
                <w:iCs/>
                <w:sz w:val="20"/>
              </w:rPr>
            </w:pPr>
            <w:r w:rsidRPr="00856CBF">
              <w:rPr>
                <w:i/>
                <w:iCs/>
                <w:sz w:val="20"/>
              </w:rPr>
              <w:t xml:space="preserve">A student who achieves a </w:t>
            </w:r>
            <w:r w:rsidRPr="00856CBF">
              <w:rPr>
                <w:b/>
                <w:i/>
                <w:iCs/>
                <w:sz w:val="20"/>
              </w:rPr>
              <w:t>C</w:t>
            </w:r>
            <w:r w:rsidRPr="00856CBF">
              <w:rPr>
                <w:i/>
                <w:iCs/>
                <w:sz w:val="20"/>
              </w:rPr>
              <w:t xml:space="preserve"> grade typically</w:t>
            </w:r>
          </w:p>
        </w:tc>
        <w:tc>
          <w:tcPr>
            <w:tcW w:w="989" w:type="pct"/>
            <w:tcBorders>
              <w:bottom w:val="single" w:sz="4" w:space="0" w:color="auto"/>
            </w:tcBorders>
            <w:vAlign w:val="center"/>
          </w:tcPr>
          <w:p w14:paraId="612938DB" w14:textId="77777777" w:rsidR="00226960" w:rsidRPr="00856CBF" w:rsidRDefault="00226960" w:rsidP="00665803">
            <w:pPr>
              <w:spacing w:before="20" w:after="20"/>
              <w:ind w:left="57"/>
              <w:jc w:val="center"/>
              <w:rPr>
                <w:i/>
                <w:iCs/>
                <w:sz w:val="20"/>
              </w:rPr>
            </w:pPr>
            <w:r w:rsidRPr="00856CBF">
              <w:rPr>
                <w:i/>
                <w:iCs/>
                <w:sz w:val="20"/>
              </w:rPr>
              <w:t xml:space="preserve">A student who achieves a </w:t>
            </w:r>
            <w:r w:rsidRPr="00856CBF">
              <w:rPr>
                <w:b/>
                <w:i/>
                <w:iCs/>
                <w:sz w:val="20"/>
              </w:rPr>
              <w:t>D</w:t>
            </w:r>
            <w:r w:rsidRPr="00856CBF">
              <w:rPr>
                <w:i/>
                <w:iCs/>
                <w:sz w:val="20"/>
              </w:rPr>
              <w:t xml:space="preserve"> grade typically</w:t>
            </w:r>
          </w:p>
        </w:tc>
        <w:tc>
          <w:tcPr>
            <w:tcW w:w="874" w:type="pct"/>
            <w:tcBorders>
              <w:bottom w:val="single" w:sz="4" w:space="0" w:color="auto"/>
            </w:tcBorders>
            <w:vAlign w:val="center"/>
          </w:tcPr>
          <w:p w14:paraId="05771EE6" w14:textId="77777777" w:rsidR="00226960" w:rsidRPr="00856CBF" w:rsidRDefault="00226960" w:rsidP="00665803">
            <w:pPr>
              <w:spacing w:before="20" w:after="20"/>
              <w:ind w:left="57"/>
              <w:jc w:val="center"/>
              <w:rPr>
                <w:i/>
                <w:iCs/>
                <w:sz w:val="20"/>
              </w:rPr>
            </w:pPr>
            <w:r w:rsidRPr="00856CBF">
              <w:rPr>
                <w:i/>
                <w:iCs/>
                <w:sz w:val="20"/>
              </w:rPr>
              <w:t xml:space="preserve">A student who achieves an </w:t>
            </w:r>
            <w:r w:rsidRPr="00856CBF">
              <w:rPr>
                <w:b/>
                <w:i/>
                <w:iCs/>
                <w:sz w:val="20"/>
              </w:rPr>
              <w:t>E</w:t>
            </w:r>
            <w:r w:rsidRPr="00856CBF">
              <w:rPr>
                <w:i/>
                <w:iCs/>
                <w:sz w:val="20"/>
              </w:rPr>
              <w:t xml:space="preserve"> grade typically</w:t>
            </w:r>
          </w:p>
        </w:tc>
      </w:tr>
      <w:tr w:rsidR="00226960" w:rsidRPr="00856CBF" w14:paraId="3E656760" w14:textId="77777777" w:rsidTr="00665803">
        <w:trPr>
          <w:cantSplit/>
          <w:trHeight w:val="715"/>
          <w:jc w:val="center"/>
        </w:trPr>
        <w:tc>
          <w:tcPr>
            <w:tcW w:w="268" w:type="pct"/>
            <w:vMerge w:val="restart"/>
            <w:textDirection w:val="btLr"/>
            <w:vAlign w:val="center"/>
          </w:tcPr>
          <w:p w14:paraId="1BD453D6" w14:textId="77777777" w:rsidR="00226960" w:rsidRPr="00856CBF" w:rsidRDefault="00226960" w:rsidP="00665803">
            <w:pPr>
              <w:spacing w:before="20" w:after="20"/>
              <w:ind w:left="57"/>
              <w:jc w:val="center"/>
              <w:rPr>
                <w:rFonts w:cs="Arial"/>
                <w:b/>
                <w:bCs/>
              </w:rPr>
            </w:pPr>
            <w:r w:rsidRPr="00856CBF">
              <w:rPr>
                <w:rFonts w:cs="Arial"/>
                <w:b/>
                <w:bCs/>
              </w:rPr>
              <w:t>Responding</w:t>
            </w:r>
          </w:p>
        </w:tc>
        <w:tc>
          <w:tcPr>
            <w:tcW w:w="929" w:type="pct"/>
            <w:tcBorders>
              <w:bottom w:val="nil"/>
            </w:tcBorders>
          </w:tcPr>
          <w:p w14:paraId="3BA0F702"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analyses dramatic elements, styles, genres, forms, processes and practices </w:t>
            </w:r>
          </w:p>
        </w:tc>
        <w:tc>
          <w:tcPr>
            <w:tcW w:w="973" w:type="pct"/>
            <w:tcBorders>
              <w:bottom w:val="nil"/>
            </w:tcBorders>
          </w:tcPr>
          <w:p w14:paraId="2930DF65"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explains dramatic elements, styles, genres, forms, processes and practices</w:t>
            </w:r>
          </w:p>
        </w:tc>
        <w:tc>
          <w:tcPr>
            <w:tcW w:w="967" w:type="pct"/>
            <w:tcBorders>
              <w:bottom w:val="nil"/>
            </w:tcBorders>
          </w:tcPr>
          <w:p w14:paraId="52F6ED19"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describes dramatic elements, styles, genres, forms, processes and practices </w:t>
            </w:r>
          </w:p>
        </w:tc>
        <w:tc>
          <w:tcPr>
            <w:tcW w:w="989" w:type="pct"/>
            <w:tcBorders>
              <w:bottom w:val="nil"/>
            </w:tcBorders>
          </w:tcPr>
          <w:p w14:paraId="65F2B5E4"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identifies dramatic elements, styles, genres, forms, processes, and practices </w:t>
            </w:r>
          </w:p>
        </w:tc>
        <w:tc>
          <w:tcPr>
            <w:tcW w:w="874" w:type="pct"/>
            <w:tcBorders>
              <w:bottom w:val="nil"/>
            </w:tcBorders>
          </w:tcPr>
          <w:p w14:paraId="2B38D58E"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identifies some dramatic elements, styles, genres, forms, processes and practices</w:t>
            </w:r>
          </w:p>
        </w:tc>
      </w:tr>
      <w:tr w:rsidR="00226960" w:rsidRPr="00856CBF" w14:paraId="1DE8AA1C" w14:textId="77777777" w:rsidTr="00665803">
        <w:trPr>
          <w:cantSplit/>
          <w:trHeight w:val="715"/>
          <w:jc w:val="center"/>
        </w:trPr>
        <w:tc>
          <w:tcPr>
            <w:tcW w:w="268" w:type="pct"/>
            <w:vMerge/>
            <w:textDirection w:val="btLr"/>
            <w:vAlign w:val="center"/>
          </w:tcPr>
          <w:p w14:paraId="533BAFF5" w14:textId="77777777" w:rsidR="00226960" w:rsidRPr="00856CBF" w:rsidRDefault="00226960" w:rsidP="00665803">
            <w:pPr>
              <w:spacing w:before="20" w:after="20"/>
              <w:ind w:left="57"/>
              <w:jc w:val="center"/>
              <w:rPr>
                <w:rFonts w:cs="Arial"/>
                <w:b/>
                <w:bCs/>
              </w:rPr>
            </w:pPr>
          </w:p>
        </w:tc>
        <w:tc>
          <w:tcPr>
            <w:tcW w:w="929" w:type="pct"/>
            <w:tcBorders>
              <w:top w:val="nil"/>
              <w:bottom w:val="nil"/>
            </w:tcBorders>
          </w:tcPr>
          <w:p w14:paraId="33DA1AED"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analyses a range of dramatic productions, concepts and practitioners </w:t>
            </w:r>
          </w:p>
        </w:tc>
        <w:tc>
          <w:tcPr>
            <w:tcW w:w="973" w:type="pct"/>
            <w:tcBorders>
              <w:top w:val="nil"/>
              <w:bottom w:val="nil"/>
            </w:tcBorders>
          </w:tcPr>
          <w:p w14:paraId="5147D688"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explains a variety of dramatic productions, concepts and practitioners </w:t>
            </w:r>
          </w:p>
        </w:tc>
        <w:tc>
          <w:tcPr>
            <w:tcW w:w="967" w:type="pct"/>
            <w:tcBorders>
              <w:top w:val="nil"/>
              <w:bottom w:val="nil"/>
            </w:tcBorders>
          </w:tcPr>
          <w:p w14:paraId="4BFDF07A"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describes dramatic productions, concepts and practitioners </w:t>
            </w:r>
          </w:p>
        </w:tc>
        <w:tc>
          <w:tcPr>
            <w:tcW w:w="989" w:type="pct"/>
            <w:tcBorders>
              <w:top w:val="nil"/>
              <w:bottom w:val="nil"/>
            </w:tcBorders>
          </w:tcPr>
          <w:p w14:paraId="67FF66B0"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identifies dramatic  productions, theories, concepts and practitioners </w:t>
            </w:r>
          </w:p>
        </w:tc>
        <w:tc>
          <w:tcPr>
            <w:tcW w:w="874" w:type="pct"/>
            <w:tcBorders>
              <w:top w:val="nil"/>
              <w:bottom w:val="nil"/>
            </w:tcBorders>
          </w:tcPr>
          <w:p w14:paraId="4C135D21"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identifies dramatic productions, theories, concepts and practitioners</w:t>
            </w:r>
          </w:p>
        </w:tc>
      </w:tr>
      <w:tr w:rsidR="00226960" w:rsidRPr="00856CBF" w14:paraId="3215E179" w14:textId="77777777" w:rsidTr="00665803">
        <w:trPr>
          <w:cantSplit/>
          <w:trHeight w:val="715"/>
          <w:jc w:val="center"/>
        </w:trPr>
        <w:tc>
          <w:tcPr>
            <w:tcW w:w="268" w:type="pct"/>
            <w:vMerge/>
            <w:textDirection w:val="btLr"/>
            <w:vAlign w:val="center"/>
          </w:tcPr>
          <w:p w14:paraId="01D2B5F7" w14:textId="77777777" w:rsidR="00226960" w:rsidRPr="00856CBF" w:rsidRDefault="00226960" w:rsidP="00665803">
            <w:pPr>
              <w:spacing w:before="20" w:after="20"/>
              <w:ind w:left="57"/>
              <w:jc w:val="center"/>
              <w:rPr>
                <w:rFonts w:cs="Arial"/>
                <w:b/>
                <w:bCs/>
              </w:rPr>
            </w:pPr>
          </w:p>
        </w:tc>
        <w:tc>
          <w:tcPr>
            <w:tcW w:w="929" w:type="pct"/>
            <w:tcBorders>
              <w:top w:val="nil"/>
              <w:bottom w:val="nil"/>
            </w:tcBorders>
          </w:tcPr>
          <w:p w14:paraId="0B9B6447"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analyses the purpose of drama in personal, cultural and historical contexts</w:t>
            </w:r>
          </w:p>
        </w:tc>
        <w:tc>
          <w:tcPr>
            <w:tcW w:w="973" w:type="pct"/>
            <w:tcBorders>
              <w:top w:val="nil"/>
              <w:bottom w:val="nil"/>
            </w:tcBorders>
          </w:tcPr>
          <w:p w14:paraId="6362BD54"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explains the purpose of drama in personal, cultural and historical contexts</w:t>
            </w:r>
          </w:p>
        </w:tc>
        <w:tc>
          <w:tcPr>
            <w:tcW w:w="967" w:type="pct"/>
            <w:tcBorders>
              <w:top w:val="nil"/>
              <w:bottom w:val="nil"/>
            </w:tcBorders>
          </w:tcPr>
          <w:p w14:paraId="5E061F90"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describes the purpose of drama in personal, cultural and historical contexts</w:t>
            </w:r>
          </w:p>
        </w:tc>
        <w:tc>
          <w:tcPr>
            <w:tcW w:w="989" w:type="pct"/>
            <w:tcBorders>
              <w:top w:val="nil"/>
              <w:bottom w:val="nil"/>
            </w:tcBorders>
          </w:tcPr>
          <w:p w14:paraId="2BF5C2FC"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identifies the purpose of drama in personal, cultural and historical contexts</w:t>
            </w:r>
          </w:p>
        </w:tc>
        <w:tc>
          <w:tcPr>
            <w:tcW w:w="874" w:type="pct"/>
            <w:tcBorders>
              <w:top w:val="nil"/>
              <w:bottom w:val="nil"/>
            </w:tcBorders>
          </w:tcPr>
          <w:p w14:paraId="0E461810"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identifies the purpose of drama in a personal context</w:t>
            </w:r>
          </w:p>
        </w:tc>
      </w:tr>
      <w:tr w:rsidR="00226960" w:rsidRPr="00856CBF" w14:paraId="058A15DF" w14:textId="77777777" w:rsidTr="00665803">
        <w:trPr>
          <w:cantSplit/>
          <w:trHeight w:val="715"/>
          <w:jc w:val="center"/>
        </w:trPr>
        <w:tc>
          <w:tcPr>
            <w:tcW w:w="268" w:type="pct"/>
            <w:vMerge/>
            <w:textDirection w:val="btLr"/>
            <w:vAlign w:val="center"/>
          </w:tcPr>
          <w:p w14:paraId="0C77B9A0" w14:textId="77777777" w:rsidR="00226960" w:rsidRPr="00856CBF" w:rsidRDefault="00226960" w:rsidP="00665803">
            <w:pPr>
              <w:spacing w:before="20" w:after="20"/>
              <w:ind w:left="57"/>
              <w:jc w:val="center"/>
              <w:rPr>
                <w:rFonts w:cs="Arial"/>
                <w:b/>
                <w:bCs/>
              </w:rPr>
            </w:pPr>
          </w:p>
        </w:tc>
        <w:tc>
          <w:tcPr>
            <w:tcW w:w="929" w:type="pct"/>
            <w:tcBorders>
              <w:top w:val="nil"/>
              <w:bottom w:val="nil"/>
            </w:tcBorders>
          </w:tcPr>
          <w:p w14:paraId="6818DA5B" w14:textId="77777777" w:rsidR="00226960" w:rsidRPr="000C719C" w:rsidRDefault="001F02B4" w:rsidP="00904C71">
            <w:pPr>
              <w:numPr>
                <w:ilvl w:val="0"/>
                <w:numId w:val="13"/>
              </w:numPr>
              <w:tabs>
                <w:tab w:val="left" w:pos="207"/>
              </w:tabs>
              <w:spacing w:before="20" w:after="20"/>
              <w:ind w:left="-74" w:firstLine="0"/>
              <w:rPr>
                <w:rFonts w:cs="Times New (W1)"/>
                <w:sz w:val="18"/>
                <w:szCs w:val="16"/>
              </w:rPr>
            </w:pPr>
            <w:hyperlink r:id="rId16" w:tooltip="Display the glossary entry for 'communicates'" w:history="1">
              <w:r w:rsidR="00226960" w:rsidRPr="000C719C">
                <w:rPr>
                  <w:rFonts w:cs="Times New (W1)"/>
                  <w:sz w:val="18"/>
                  <w:szCs w:val="16"/>
                </w:rPr>
                <w:t>communicates</w:t>
              </w:r>
            </w:hyperlink>
            <w:r w:rsidR="00226960" w:rsidRPr="000C719C">
              <w:rPr>
                <w:rFonts w:cs="Times New (W1)"/>
                <w:sz w:val="18"/>
                <w:szCs w:val="16"/>
              </w:rPr>
              <w:t xml:space="preserve"> complex ideas with </w:t>
            </w:r>
            <w:hyperlink r:id="rId17" w:tooltip="Display the glossary entry for 'coherent'" w:history="1">
              <w:r w:rsidR="00226960" w:rsidRPr="000C719C">
                <w:rPr>
                  <w:rFonts w:cs="Times New (W1)"/>
                  <w:sz w:val="18"/>
                  <w:szCs w:val="16"/>
                </w:rPr>
                <w:t>coherent</w:t>
              </w:r>
            </w:hyperlink>
            <w:r w:rsidR="00226960" w:rsidRPr="000C719C">
              <w:rPr>
                <w:rFonts w:cs="Times New (W1)"/>
                <w:sz w:val="18"/>
                <w:szCs w:val="16"/>
              </w:rPr>
              <w:t xml:space="preserve"> arguments using appropriate evidence, language and accurate referencing</w:t>
            </w:r>
          </w:p>
        </w:tc>
        <w:tc>
          <w:tcPr>
            <w:tcW w:w="973" w:type="pct"/>
            <w:tcBorders>
              <w:top w:val="nil"/>
              <w:bottom w:val="nil"/>
            </w:tcBorders>
          </w:tcPr>
          <w:p w14:paraId="1C7DCDD8" w14:textId="77777777" w:rsidR="00226960" w:rsidRPr="000C719C" w:rsidRDefault="001F02B4" w:rsidP="00904C71">
            <w:pPr>
              <w:numPr>
                <w:ilvl w:val="0"/>
                <w:numId w:val="13"/>
              </w:numPr>
              <w:tabs>
                <w:tab w:val="left" w:pos="207"/>
              </w:tabs>
              <w:spacing w:before="20" w:after="20"/>
              <w:ind w:left="-74" w:firstLine="0"/>
              <w:rPr>
                <w:rFonts w:cs="Times New (W1)"/>
                <w:sz w:val="18"/>
                <w:szCs w:val="16"/>
              </w:rPr>
            </w:pPr>
            <w:hyperlink r:id="rId18" w:tooltip="Display the glossary entry for 'communicates'" w:history="1">
              <w:r w:rsidR="00226960" w:rsidRPr="000C719C">
                <w:rPr>
                  <w:rFonts w:cs="Times New (W1)"/>
                  <w:sz w:val="18"/>
                  <w:szCs w:val="16"/>
                </w:rPr>
                <w:t>communicates</w:t>
              </w:r>
            </w:hyperlink>
            <w:r w:rsidR="00226960" w:rsidRPr="000C719C">
              <w:rPr>
                <w:rFonts w:cs="Times New (W1)"/>
                <w:sz w:val="18"/>
                <w:szCs w:val="16"/>
              </w:rPr>
              <w:t xml:space="preserve"> ideas and arguments using appropriate evidence, language and accurate referencing</w:t>
            </w:r>
          </w:p>
        </w:tc>
        <w:tc>
          <w:tcPr>
            <w:tcW w:w="967" w:type="pct"/>
            <w:tcBorders>
              <w:top w:val="nil"/>
              <w:bottom w:val="nil"/>
            </w:tcBorders>
          </w:tcPr>
          <w:p w14:paraId="214EA9D1" w14:textId="77777777" w:rsidR="00226960" w:rsidRPr="000C719C" w:rsidRDefault="001F02B4" w:rsidP="00904C71">
            <w:pPr>
              <w:numPr>
                <w:ilvl w:val="0"/>
                <w:numId w:val="13"/>
              </w:numPr>
              <w:tabs>
                <w:tab w:val="left" w:pos="207"/>
              </w:tabs>
              <w:spacing w:before="20" w:after="20"/>
              <w:ind w:left="-74" w:firstLine="0"/>
              <w:rPr>
                <w:rFonts w:cs="Times New (W1)"/>
                <w:sz w:val="18"/>
                <w:szCs w:val="16"/>
              </w:rPr>
            </w:pPr>
            <w:hyperlink r:id="rId19" w:tooltip="Display the glossary entry for 'communicates'" w:history="1">
              <w:r w:rsidR="00226960" w:rsidRPr="000C719C">
                <w:rPr>
                  <w:rFonts w:cs="Times New (W1)"/>
                  <w:sz w:val="18"/>
                  <w:szCs w:val="16"/>
                </w:rPr>
                <w:t>communicates</w:t>
              </w:r>
            </w:hyperlink>
            <w:r w:rsidR="00226960" w:rsidRPr="000C719C">
              <w:rPr>
                <w:rFonts w:cs="Times New (W1)"/>
                <w:sz w:val="18"/>
                <w:szCs w:val="16"/>
              </w:rPr>
              <w:t xml:space="preserve"> ideas and arguments with referencing</w:t>
            </w:r>
          </w:p>
        </w:tc>
        <w:tc>
          <w:tcPr>
            <w:tcW w:w="989" w:type="pct"/>
            <w:tcBorders>
              <w:top w:val="nil"/>
              <w:bottom w:val="nil"/>
            </w:tcBorders>
          </w:tcPr>
          <w:p w14:paraId="61D5824D" w14:textId="77777777" w:rsidR="00226960" w:rsidRPr="000C719C" w:rsidRDefault="001F02B4" w:rsidP="00904C71">
            <w:pPr>
              <w:numPr>
                <w:ilvl w:val="0"/>
                <w:numId w:val="13"/>
              </w:numPr>
              <w:tabs>
                <w:tab w:val="left" w:pos="207"/>
              </w:tabs>
              <w:spacing w:before="20" w:after="20"/>
              <w:ind w:left="-74" w:firstLine="0"/>
              <w:rPr>
                <w:rFonts w:cs="Times New (W1)"/>
                <w:sz w:val="18"/>
                <w:szCs w:val="16"/>
              </w:rPr>
            </w:pPr>
            <w:hyperlink r:id="rId20" w:tooltip="Display the glossary entry for 'communicates'" w:history="1">
              <w:r w:rsidR="00226960" w:rsidRPr="000C719C">
                <w:rPr>
                  <w:rFonts w:cs="Times New (W1)"/>
                  <w:sz w:val="18"/>
                  <w:szCs w:val="16"/>
                </w:rPr>
                <w:t>communicates</w:t>
              </w:r>
            </w:hyperlink>
            <w:r w:rsidR="00226960" w:rsidRPr="000C719C">
              <w:rPr>
                <w:rFonts w:cs="Times New (W1)"/>
                <w:sz w:val="18"/>
                <w:szCs w:val="16"/>
              </w:rPr>
              <w:t xml:space="preserve"> ideas and arguments with minimal referencing</w:t>
            </w:r>
          </w:p>
        </w:tc>
        <w:tc>
          <w:tcPr>
            <w:tcW w:w="874" w:type="pct"/>
            <w:tcBorders>
              <w:top w:val="nil"/>
              <w:bottom w:val="nil"/>
            </w:tcBorders>
          </w:tcPr>
          <w:p w14:paraId="56F4B9D5" w14:textId="77777777" w:rsidR="00226960" w:rsidRPr="000C719C" w:rsidRDefault="001F02B4" w:rsidP="00904C71">
            <w:pPr>
              <w:numPr>
                <w:ilvl w:val="0"/>
                <w:numId w:val="13"/>
              </w:numPr>
              <w:tabs>
                <w:tab w:val="left" w:pos="207"/>
              </w:tabs>
              <w:spacing w:before="20" w:after="20"/>
              <w:ind w:left="-74" w:firstLine="0"/>
              <w:rPr>
                <w:rFonts w:cs="Times New (W1)"/>
                <w:sz w:val="18"/>
                <w:szCs w:val="16"/>
              </w:rPr>
            </w:pPr>
            <w:hyperlink r:id="rId21" w:tooltip="Display the glossary entry for 'communicates'" w:history="1">
              <w:r w:rsidR="00226960" w:rsidRPr="000C719C">
                <w:rPr>
                  <w:rFonts w:cs="Times New (W1)"/>
                  <w:sz w:val="18"/>
                  <w:szCs w:val="16"/>
                </w:rPr>
                <w:t>communicates</w:t>
              </w:r>
            </w:hyperlink>
            <w:r w:rsidR="00226960" w:rsidRPr="000C719C">
              <w:rPr>
                <w:rFonts w:cs="Times New (W1)"/>
                <w:sz w:val="18"/>
                <w:szCs w:val="16"/>
              </w:rPr>
              <w:t xml:space="preserve"> limited ideas and information with minimal referencing</w:t>
            </w:r>
          </w:p>
        </w:tc>
      </w:tr>
      <w:tr w:rsidR="00226960" w:rsidRPr="00856CBF" w14:paraId="28113CC7" w14:textId="77777777" w:rsidTr="00665803">
        <w:trPr>
          <w:cantSplit/>
          <w:trHeight w:val="720"/>
          <w:jc w:val="center"/>
        </w:trPr>
        <w:tc>
          <w:tcPr>
            <w:tcW w:w="268" w:type="pct"/>
            <w:vMerge w:val="restart"/>
            <w:textDirection w:val="btLr"/>
            <w:vAlign w:val="center"/>
          </w:tcPr>
          <w:p w14:paraId="1D75B84C" w14:textId="77777777" w:rsidR="00226960" w:rsidRPr="00856CBF" w:rsidRDefault="00226960" w:rsidP="00665803">
            <w:pPr>
              <w:spacing w:before="20" w:after="20"/>
              <w:ind w:left="57"/>
              <w:jc w:val="center"/>
              <w:rPr>
                <w:rFonts w:cs="Arial"/>
                <w:b/>
                <w:bCs/>
              </w:rPr>
            </w:pPr>
            <w:r w:rsidRPr="00856CBF">
              <w:rPr>
                <w:rFonts w:cs="Arial"/>
                <w:b/>
                <w:bCs/>
              </w:rPr>
              <w:t>Making</w:t>
            </w:r>
          </w:p>
        </w:tc>
        <w:tc>
          <w:tcPr>
            <w:tcW w:w="929" w:type="pct"/>
            <w:tcBorders>
              <w:bottom w:val="nil"/>
            </w:tcBorders>
          </w:tcPr>
          <w:p w14:paraId="482BFC7F"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performs with control and authority, displaying problem solving and refinement of technical skills </w:t>
            </w:r>
          </w:p>
        </w:tc>
        <w:tc>
          <w:tcPr>
            <w:tcW w:w="973" w:type="pct"/>
            <w:tcBorders>
              <w:bottom w:val="nil"/>
            </w:tcBorders>
          </w:tcPr>
          <w:p w14:paraId="5A827983"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performs with control, displaying effective problem solving and refinement of technical skills</w:t>
            </w:r>
          </w:p>
        </w:tc>
        <w:tc>
          <w:tcPr>
            <w:tcW w:w="967" w:type="pct"/>
            <w:tcBorders>
              <w:bottom w:val="nil"/>
            </w:tcBorders>
          </w:tcPr>
          <w:p w14:paraId="5A7C8D93"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performs with control, displaying appropriate problem solving and technical skills</w:t>
            </w:r>
          </w:p>
        </w:tc>
        <w:tc>
          <w:tcPr>
            <w:tcW w:w="989" w:type="pct"/>
            <w:tcBorders>
              <w:bottom w:val="nil"/>
            </w:tcBorders>
          </w:tcPr>
          <w:p w14:paraId="77502B52"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performs with minimal control, displaying some practical problem solving and technical skills</w:t>
            </w:r>
          </w:p>
        </w:tc>
        <w:tc>
          <w:tcPr>
            <w:tcW w:w="874" w:type="pct"/>
            <w:tcBorders>
              <w:bottom w:val="nil"/>
            </w:tcBorders>
          </w:tcPr>
          <w:p w14:paraId="599AF0B5"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performs, displays minimal problem solving and technical skills</w:t>
            </w:r>
          </w:p>
        </w:tc>
      </w:tr>
      <w:tr w:rsidR="00226960" w:rsidRPr="00856CBF" w14:paraId="22DB6B31" w14:textId="77777777" w:rsidTr="00665803">
        <w:trPr>
          <w:cantSplit/>
          <w:trHeight w:val="720"/>
          <w:jc w:val="center"/>
        </w:trPr>
        <w:tc>
          <w:tcPr>
            <w:tcW w:w="268" w:type="pct"/>
            <w:vMerge/>
            <w:textDirection w:val="btLr"/>
            <w:vAlign w:val="center"/>
          </w:tcPr>
          <w:p w14:paraId="38555CC9" w14:textId="77777777" w:rsidR="00226960" w:rsidRPr="00856CBF" w:rsidRDefault="00226960" w:rsidP="00665803">
            <w:pPr>
              <w:spacing w:before="20" w:after="20"/>
              <w:ind w:left="57"/>
              <w:jc w:val="center"/>
              <w:rPr>
                <w:rFonts w:cs="Arial"/>
                <w:b/>
                <w:bCs/>
                <w:sz w:val="20"/>
              </w:rPr>
            </w:pPr>
          </w:p>
        </w:tc>
        <w:tc>
          <w:tcPr>
            <w:tcW w:w="929" w:type="pct"/>
            <w:tcBorders>
              <w:top w:val="nil"/>
              <w:bottom w:val="nil"/>
            </w:tcBorders>
          </w:tcPr>
          <w:p w14:paraId="3DD5513A"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imaginative drama performances informed by insightful understanding of concepts and practices</w:t>
            </w:r>
          </w:p>
        </w:tc>
        <w:tc>
          <w:tcPr>
            <w:tcW w:w="973" w:type="pct"/>
            <w:tcBorders>
              <w:top w:val="nil"/>
              <w:bottom w:val="nil"/>
            </w:tcBorders>
          </w:tcPr>
          <w:p w14:paraId="3B99FF7A"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imaginative drama performances informed by detailed understanding of concepts and practices</w:t>
            </w:r>
          </w:p>
        </w:tc>
        <w:tc>
          <w:tcPr>
            <w:tcW w:w="967" w:type="pct"/>
            <w:tcBorders>
              <w:top w:val="nil"/>
              <w:bottom w:val="nil"/>
            </w:tcBorders>
          </w:tcPr>
          <w:p w14:paraId="1DEACA42"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imaginative drama performances informed by understanding of concepts and practices</w:t>
            </w:r>
          </w:p>
        </w:tc>
        <w:tc>
          <w:tcPr>
            <w:tcW w:w="989" w:type="pct"/>
            <w:tcBorders>
              <w:top w:val="nil"/>
              <w:bottom w:val="nil"/>
            </w:tcBorders>
          </w:tcPr>
          <w:p w14:paraId="535DFEC5"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drama performances informed by some practices</w:t>
            </w:r>
          </w:p>
        </w:tc>
        <w:tc>
          <w:tcPr>
            <w:tcW w:w="874" w:type="pct"/>
            <w:tcBorders>
              <w:top w:val="nil"/>
              <w:bottom w:val="nil"/>
            </w:tcBorders>
          </w:tcPr>
          <w:p w14:paraId="5803BFA1"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drama performances with little or no understanding of practices</w:t>
            </w:r>
          </w:p>
        </w:tc>
      </w:tr>
      <w:tr w:rsidR="00226960" w:rsidRPr="00856CBF" w14:paraId="440FB812" w14:textId="77777777" w:rsidTr="00665803">
        <w:trPr>
          <w:cantSplit/>
          <w:trHeight w:val="720"/>
          <w:jc w:val="center"/>
        </w:trPr>
        <w:tc>
          <w:tcPr>
            <w:tcW w:w="268" w:type="pct"/>
            <w:vMerge/>
            <w:textDirection w:val="btLr"/>
            <w:vAlign w:val="center"/>
          </w:tcPr>
          <w:p w14:paraId="56ABF943" w14:textId="77777777" w:rsidR="00226960" w:rsidRPr="00856CBF" w:rsidRDefault="00226960" w:rsidP="00665803">
            <w:pPr>
              <w:spacing w:before="20" w:after="20"/>
              <w:ind w:left="57"/>
              <w:jc w:val="center"/>
              <w:rPr>
                <w:rFonts w:cs="Arial"/>
                <w:b/>
                <w:bCs/>
                <w:sz w:val="20"/>
              </w:rPr>
            </w:pPr>
          </w:p>
        </w:tc>
        <w:tc>
          <w:tcPr>
            <w:tcW w:w="929" w:type="pct"/>
            <w:tcBorders>
              <w:top w:val="nil"/>
              <w:bottom w:val="nil"/>
            </w:tcBorders>
          </w:tcPr>
          <w:p w14:paraId="1E865D9A"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 xml:space="preserve">creates drama performances, makes astute aesthetic choices, adapts forms, styles, processes, practices, stagecraft and technical resources effectively for purpose and target </w:t>
            </w:r>
          </w:p>
        </w:tc>
        <w:tc>
          <w:tcPr>
            <w:tcW w:w="973" w:type="pct"/>
            <w:tcBorders>
              <w:top w:val="nil"/>
              <w:bottom w:val="nil"/>
            </w:tcBorders>
          </w:tcPr>
          <w:p w14:paraId="23C1A3C1"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drama performances, makes thoughtful aesthetic choices, selects forms, styles, processes, practices, stagecraft and technical resources appropriate for purpose and audience</w:t>
            </w:r>
          </w:p>
        </w:tc>
        <w:tc>
          <w:tcPr>
            <w:tcW w:w="967" w:type="pct"/>
            <w:tcBorders>
              <w:top w:val="nil"/>
              <w:bottom w:val="nil"/>
            </w:tcBorders>
          </w:tcPr>
          <w:p w14:paraId="56B3EF8A"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drama performances, makes considered aesthetic choices, selects forms, styles, processes, practices, stagecraft and technical resources appropriate for purpose and audience</w:t>
            </w:r>
          </w:p>
        </w:tc>
        <w:tc>
          <w:tcPr>
            <w:tcW w:w="989" w:type="pct"/>
            <w:tcBorders>
              <w:top w:val="nil"/>
              <w:bottom w:val="nil"/>
            </w:tcBorders>
          </w:tcPr>
          <w:p w14:paraId="4FF96576"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drama performances, makes limited aesthetic choices, uses some forms, styles, processes, practices, stagecraft and technical resources for particular purposes</w:t>
            </w:r>
          </w:p>
        </w:tc>
        <w:tc>
          <w:tcPr>
            <w:tcW w:w="874" w:type="pct"/>
            <w:tcBorders>
              <w:top w:val="nil"/>
              <w:bottom w:val="nil"/>
            </w:tcBorders>
          </w:tcPr>
          <w:p w14:paraId="2DB64206"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creates drama performances, makes limited or no aesthetic choices, uses some forms processes and practices for a particular purpose</w:t>
            </w:r>
          </w:p>
        </w:tc>
      </w:tr>
      <w:tr w:rsidR="00226960" w:rsidRPr="00856CBF" w14:paraId="798A6AD0" w14:textId="77777777" w:rsidTr="00665803">
        <w:trPr>
          <w:cantSplit/>
          <w:trHeight w:val="720"/>
          <w:jc w:val="center"/>
        </w:trPr>
        <w:tc>
          <w:tcPr>
            <w:tcW w:w="268" w:type="pct"/>
            <w:vMerge/>
            <w:textDirection w:val="btLr"/>
            <w:vAlign w:val="center"/>
          </w:tcPr>
          <w:p w14:paraId="2A1566DA" w14:textId="77777777" w:rsidR="00226960" w:rsidRPr="00856CBF" w:rsidRDefault="00226960" w:rsidP="00665803">
            <w:pPr>
              <w:spacing w:before="20" w:after="20"/>
              <w:ind w:left="57"/>
              <w:jc w:val="center"/>
              <w:rPr>
                <w:rFonts w:cs="Arial"/>
                <w:b/>
                <w:bCs/>
                <w:sz w:val="20"/>
              </w:rPr>
            </w:pPr>
          </w:p>
        </w:tc>
        <w:tc>
          <w:tcPr>
            <w:tcW w:w="929" w:type="pct"/>
            <w:tcBorders>
              <w:top w:val="nil"/>
              <w:bottom w:val="single" w:sz="4" w:space="0" w:color="auto"/>
            </w:tcBorders>
          </w:tcPr>
          <w:p w14:paraId="12178AA5"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analyses and reflects with insight on the creative process, works safely, collaboratively and independently</w:t>
            </w:r>
          </w:p>
        </w:tc>
        <w:tc>
          <w:tcPr>
            <w:tcW w:w="973" w:type="pct"/>
            <w:tcBorders>
              <w:top w:val="nil"/>
              <w:bottom w:val="single" w:sz="4" w:space="0" w:color="auto"/>
            </w:tcBorders>
          </w:tcPr>
          <w:p w14:paraId="2C2EA06D"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explains and reflects in detail on the creative process, works safely, collaboratively and independently</w:t>
            </w:r>
          </w:p>
        </w:tc>
        <w:tc>
          <w:tcPr>
            <w:tcW w:w="967" w:type="pct"/>
            <w:tcBorders>
              <w:top w:val="nil"/>
              <w:bottom w:val="single" w:sz="4" w:space="0" w:color="auto"/>
            </w:tcBorders>
          </w:tcPr>
          <w:p w14:paraId="13CD5030"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describes and reflects on the creative process and works safely, collaboratively and independently</w:t>
            </w:r>
          </w:p>
        </w:tc>
        <w:tc>
          <w:tcPr>
            <w:tcW w:w="989" w:type="pct"/>
            <w:tcBorders>
              <w:top w:val="nil"/>
              <w:bottom w:val="single" w:sz="4" w:space="0" w:color="auto"/>
            </w:tcBorders>
          </w:tcPr>
          <w:p w14:paraId="468A0C11"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outlines the creative process with some reflection and works safely and independently</w:t>
            </w:r>
          </w:p>
        </w:tc>
        <w:tc>
          <w:tcPr>
            <w:tcW w:w="874" w:type="pct"/>
            <w:tcBorders>
              <w:top w:val="nil"/>
              <w:bottom w:val="single" w:sz="4" w:space="0" w:color="auto"/>
            </w:tcBorders>
          </w:tcPr>
          <w:p w14:paraId="38FDBEB8" w14:textId="77777777" w:rsidR="00226960" w:rsidRPr="000C719C" w:rsidRDefault="00226960" w:rsidP="00665803">
            <w:pPr>
              <w:numPr>
                <w:ilvl w:val="0"/>
                <w:numId w:val="13"/>
              </w:numPr>
              <w:tabs>
                <w:tab w:val="left" w:pos="207"/>
              </w:tabs>
              <w:spacing w:before="20" w:after="20"/>
              <w:ind w:left="-74" w:firstLine="0"/>
              <w:rPr>
                <w:rFonts w:cs="Times New (W1)"/>
                <w:sz w:val="18"/>
                <w:szCs w:val="16"/>
              </w:rPr>
            </w:pPr>
            <w:r w:rsidRPr="000C719C">
              <w:rPr>
                <w:rFonts w:cs="Times New (W1)"/>
                <w:sz w:val="18"/>
                <w:szCs w:val="16"/>
              </w:rPr>
              <w:t>documents with little or no reflection on the creative process, works safely under direct instruction</w:t>
            </w:r>
          </w:p>
        </w:tc>
      </w:tr>
    </w:tbl>
    <w:p w14:paraId="4E30A2D3" w14:textId="77777777" w:rsidR="00226960" w:rsidRDefault="00226960" w:rsidP="001F7BA9">
      <w:pPr>
        <w:sectPr w:rsidR="00226960" w:rsidSect="00226960">
          <w:pgSz w:w="16838" w:h="11906" w:orient="landscape"/>
          <w:pgMar w:top="1440" w:right="1440" w:bottom="1440" w:left="1440" w:header="567" w:footer="567" w:gutter="0"/>
          <w:cols w:space="708"/>
          <w:docGrid w:linePitch="360"/>
        </w:sect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679"/>
        <w:gridCol w:w="2679"/>
        <w:gridCol w:w="2715"/>
        <w:gridCol w:w="2985"/>
        <w:gridCol w:w="3003"/>
      </w:tblGrid>
      <w:tr w:rsidR="00226960" w:rsidRPr="00856CBF" w14:paraId="3F6D2B99" w14:textId="77777777" w:rsidTr="00665803">
        <w:trPr>
          <w:jc w:val="center"/>
        </w:trPr>
        <w:tc>
          <w:tcPr>
            <w:tcW w:w="5000" w:type="pct"/>
            <w:gridSpan w:val="6"/>
            <w:tcBorders>
              <w:top w:val="nil"/>
              <w:left w:val="nil"/>
              <w:right w:val="nil"/>
            </w:tcBorders>
            <w:vAlign w:val="center"/>
          </w:tcPr>
          <w:p w14:paraId="3AE35CD5" w14:textId="77777777" w:rsidR="00226960" w:rsidRPr="00030689" w:rsidRDefault="00226960" w:rsidP="00226960">
            <w:pPr>
              <w:pStyle w:val="Heading4"/>
            </w:pPr>
            <w:r w:rsidRPr="00A141D8">
              <w:lastRenderedPageBreak/>
              <w:br w:type="page"/>
            </w:r>
            <w:r w:rsidRPr="00030689">
              <w:t>Drama Achievement Standards for Year 11 T Course</w:t>
            </w:r>
          </w:p>
        </w:tc>
      </w:tr>
      <w:tr w:rsidR="00226960" w:rsidRPr="00856CBF" w14:paraId="567DD5C4" w14:textId="77777777" w:rsidTr="00665803">
        <w:trPr>
          <w:jc w:val="center"/>
        </w:trPr>
        <w:tc>
          <w:tcPr>
            <w:tcW w:w="261" w:type="pct"/>
            <w:vAlign w:val="center"/>
          </w:tcPr>
          <w:p w14:paraId="5A2E6CB7" w14:textId="77777777" w:rsidR="00226960" w:rsidRPr="007601E4" w:rsidRDefault="00226960" w:rsidP="00665803">
            <w:pPr>
              <w:spacing w:before="20" w:after="20"/>
              <w:ind w:left="57"/>
              <w:rPr>
                <w:sz w:val="17"/>
                <w:szCs w:val="17"/>
              </w:rPr>
            </w:pPr>
          </w:p>
        </w:tc>
        <w:tc>
          <w:tcPr>
            <w:tcW w:w="903" w:type="pct"/>
            <w:tcBorders>
              <w:bottom w:val="single" w:sz="4" w:space="0" w:color="auto"/>
            </w:tcBorders>
            <w:vAlign w:val="center"/>
          </w:tcPr>
          <w:p w14:paraId="420D840B" w14:textId="77777777" w:rsidR="00226960" w:rsidRPr="007601E4" w:rsidRDefault="00226960" w:rsidP="00665803">
            <w:pPr>
              <w:spacing w:before="20" w:after="20"/>
              <w:ind w:left="57"/>
              <w:jc w:val="center"/>
              <w:rPr>
                <w:i/>
                <w:iCs/>
                <w:sz w:val="17"/>
                <w:szCs w:val="17"/>
              </w:rPr>
            </w:pPr>
            <w:r w:rsidRPr="007601E4">
              <w:rPr>
                <w:i/>
                <w:iCs/>
                <w:sz w:val="17"/>
                <w:szCs w:val="17"/>
              </w:rPr>
              <w:t xml:space="preserve">A student who achieves an </w:t>
            </w:r>
            <w:r w:rsidRPr="007601E4">
              <w:rPr>
                <w:b/>
                <w:i/>
                <w:iCs/>
                <w:sz w:val="17"/>
                <w:szCs w:val="17"/>
              </w:rPr>
              <w:t>A</w:t>
            </w:r>
            <w:r w:rsidRPr="007601E4">
              <w:rPr>
                <w:i/>
                <w:iCs/>
                <w:sz w:val="17"/>
                <w:szCs w:val="17"/>
              </w:rPr>
              <w:t xml:space="preserve"> grade typically</w:t>
            </w:r>
          </w:p>
        </w:tc>
        <w:tc>
          <w:tcPr>
            <w:tcW w:w="903" w:type="pct"/>
            <w:tcBorders>
              <w:bottom w:val="single" w:sz="4" w:space="0" w:color="auto"/>
            </w:tcBorders>
            <w:vAlign w:val="center"/>
          </w:tcPr>
          <w:p w14:paraId="1B8F727D" w14:textId="77777777" w:rsidR="00226960" w:rsidRPr="007601E4" w:rsidRDefault="00226960" w:rsidP="00665803">
            <w:pPr>
              <w:spacing w:before="20" w:after="20"/>
              <w:ind w:left="57"/>
              <w:jc w:val="center"/>
              <w:rPr>
                <w:i/>
                <w:iCs/>
                <w:sz w:val="17"/>
                <w:szCs w:val="17"/>
              </w:rPr>
            </w:pPr>
            <w:r w:rsidRPr="007601E4">
              <w:rPr>
                <w:i/>
                <w:iCs/>
                <w:sz w:val="17"/>
                <w:szCs w:val="17"/>
              </w:rPr>
              <w:t xml:space="preserve">A student who achieves a </w:t>
            </w:r>
            <w:r w:rsidRPr="007601E4">
              <w:rPr>
                <w:b/>
                <w:i/>
                <w:iCs/>
                <w:sz w:val="17"/>
                <w:szCs w:val="17"/>
              </w:rPr>
              <w:t>B</w:t>
            </w:r>
            <w:r w:rsidRPr="007601E4">
              <w:rPr>
                <w:i/>
                <w:iCs/>
                <w:sz w:val="17"/>
                <w:szCs w:val="17"/>
              </w:rPr>
              <w:t xml:space="preserve"> grade typically</w:t>
            </w:r>
          </w:p>
        </w:tc>
        <w:tc>
          <w:tcPr>
            <w:tcW w:w="915" w:type="pct"/>
            <w:tcBorders>
              <w:bottom w:val="single" w:sz="4" w:space="0" w:color="auto"/>
            </w:tcBorders>
            <w:vAlign w:val="center"/>
          </w:tcPr>
          <w:p w14:paraId="6927ECBD" w14:textId="77777777" w:rsidR="00226960" w:rsidRPr="007601E4" w:rsidRDefault="00226960" w:rsidP="00665803">
            <w:pPr>
              <w:spacing w:before="20" w:after="20"/>
              <w:ind w:left="57"/>
              <w:jc w:val="center"/>
              <w:rPr>
                <w:i/>
                <w:iCs/>
                <w:sz w:val="17"/>
                <w:szCs w:val="17"/>
              </w:rPr>
            </w:pPr>
            <w:r w:rsidRPr="007601E4">
              <w:rPr>
                <w:i/>
                <w:iCs/>
                <w:sz w:val="17"/>
                <w:szCs w:val="17"/>
              </w:rPr>
              <w:t xml:space="preserve">A student who achieves a </w:t>
            </w:r>
            <w:r w:rsidRPr="007601E4">
              <w:rPr>
                <w:b/>
                <w:i/>
                <w:iCs/>
                <w:sz w:val="17"/>
                <w:szCs w:val="17"/>
              </w:rPr>
              <w:t>C</w:t>
            </w:r>
            <w:r w:rsidRPr="007601E4">
              <w:rPr>
                <w:i/>
                <w:iCs/>
                <w:sz w:val="17"/>
                <w:szCs w:val="17"/>
              </w:rPr>
              <w:t xml:space="preserve"> grade typically</w:t>
            </w:r>
          </w:p>
        </w:tc>
        <w:tc>
          <w:tcPr>
            <w:tcW w:w="1006" w:type="pct"/>
            <w:tcBorders>
              <w:bottom w:val="single" w:sz="4" w:space="0" w:color="auto"/>
            </w:tcBorders>
            <w:vAlign w:val="center"/>
          </w:tcPr>
          <w:p w14:paraId="3BB20BDE" w14:textId="77777777" w:rsidR="00226960" w:rsidRPr="007601E4" w:rsidRDefault="00226960" w:rsidP="00665803">
            <w:pPr>
              <w:spacing w:before="20" w:after="20"/>
              <w:ind w:left="57"/>
              <w:jc w:val="center"/>
              <w:rPr>
                <w:i/>
                <w:iCs/>
                <w:sz w:val="17"/>
                <w:szCs w:val="17"/>
              </w:rPr>
            </w:pPr>
            <w:r w:rsidRPr="007601E4">
              <w:rPr>
                <w:i/>
                <w:iCs/>
                <w:sz w:val="17"/>
                <w:szCs w:val="17"/>
              </w:rPr>
              <w:t xml:space="preserve">A student who achieves a </w:t>
            </w:r>
            <w:r w:rsidRPr="007601E4">
              <w:rPr>
                <w:b/>
                <w:i/>
                <w:iCs/>
                <w:sz w:val="17"/>
                <w:szCs w:val="17"/>
              </w:rPr>
              <w:t>D</w:t>
            </w:r>
            <w:r w:rsidRPr="007601E4">
              <w:rPr>
                <w:i/>
                <w:iCs/>
                <w:sz w:val="17"/>
                <w:szCs w:val="17"/>
              </w:rPr>
              <w:t xml:space="preserve"> grade typically</w:t>
            </w:r>
          </w:p>
        </w:tc>
        <w:tc>
          <w:tcPr>
            <w:tcW w:w="1012" w:type="pct"/>
            <w:tcBorders>
              <w:bottom w:val="single" w:sz="4" w:space="0" w:color="auto"/>
            </w:tcBorders>
            <w:vAlign w:val="center"/>
          </w:tcPr>
          <w:p w14:paraId="387E0B21" w14:textId="77777777" w:rsidR="00226960" w:rsidRPr="007601E4" w:rsidRDefault="00226960" w:rsidP="00665803">
            <w:pPr>
              <w:spacing w:before="20" w:after="20"/>
              <w:ind w:left="57"/>
              <w:jc w:val="center"/>
              <w:rPr>
                <w:i/>
                <w:iCs/>
                <w:sz w:val="17"/>
                <w:szCs w:val="17"/>
              </w:rPr>
            </w:pPr>
            <w:r w:rsidRPr="007601E4">
              <w:rPr>
                <w:i/>
                <w:iCs/>
                <w:sz w:val="17"/>
                <w:szCs w:val="17"/>
              </w:rPr>
              <w:t xml:space="preserve">A student who achieves an </w:t>
            </w:r>
            <w:r w:rsidRPr="007601E4">
              <w:rPr>
                <w:b/>
                <w:i/>
                <w:iCs/>
                <w:sz w:val="17"/>
                <w:szCs w:val="17"/>
              </w:rPr>
              <w:t>E</w:t>
            </w:r>
            <w:r w:rsidRPr="007601E4">
              <w:rPr>
                <w:i/>
                <w:iCs/>
                <w:sz w:val="17"/>
                <w:szCs w:val="17"/>
              </w:rPr>
              <w:t xml:space="preserve"> grade typically</w:t>
            </w:r>
          </w:p>
        </w:tc>
      </w:tr>
      <w:tr w:rsidR="00226960" w:rsidRPr="00856CBF" w14:paraId="77627BF9" w14:textId="77777777" w:rsidTr="00665803">
        <w:trPr>
          <w:cantSplit/>
          <w:jc w:val="center"/>
        </w:trPr>
        <w:tc>
          <w:tcPr>
            <w:tcW w:w="261" w:type="pct"/>
            <w:vMerge w:val="restart"/>
            <w:textDirection w:val="btLr"/>
            <w:vAlign w:val="center"/>
          </w:tcPr>
          <w:p w14:paraId="347EA5CF" w14:textId="77777777" w:rsidR="00226960" w:rsidRPr="007601E4" w:rsidRDefault="00226960" w:rsidP="00665803">
            <w:pPr>
              <w:spacing w:before="20" w:after="20"/>
              <w:ind w:left="57"/>
              <w:jc w:val="center"/>
              <w:rPr>
                <w:rFonts w:cs="Arial"/>
                <w:b/>
                <w:bCs/>
                <w:sz w:val="17"/>
                <w:szCs w:val="17"/>
              </w:rPr>
            </w:pPr>
            <w:r w:rsidRPr="007601E4">
              <w:rPr>
                <w:rFonts w:cs="Arial"/>
                <w:b/>
                <w:bCs/>
                <w:sz w:val="17"/>
                <w:szCs w:val="17"/>
              </w:rPr>
              <w:t>Responding</w:t>
            </w:r>
          </w:p>
        </w:tc>
        <w:tc>
          <w:tcPr>
            <w:tcW w:w="903" w:type="pct"/>
            <w:tcBorders>
              <w:bottom w:val="nil"/>
            </w:tcBorders>
          </w:tcPr>
          <w:p w14:paraId="79ABB55C"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analyses dramatic elements, styles, genres, forms, processes, practices and discusses the representation of identity and culture</w:t>
            </w:r>
          </w:p>
        </w:tc>
        <w:tc>
          <w:tcPr>
            <w:tcW w:w="903" w:type="pct"/>
            <w:tcBorders>
              <w:bottom w:val="nil"/>
            </w:tcBorders>
          </w:tcPr>
          <w:p w14:paraId="4B598F58"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analyses dramatic elements, styles, genres, forms, processes, practices and explains the representation of identity and culture</w:t>
            </w:r>
          </w:p>
        </w:tc>
        <w:tc>
          <w:tcPr>
            <w:tcW w:w="915" w:type="pct"/>
            <w:tcBorders>
              <w:bottom w:val="nil"/>
            </w:tcBorders>
          </w:tcPr>
          <w:p w14:paraId="45DD05CD"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explains dramatic elements, styles, genres, forms, processes, practices and describes the representation of identity and culture</w:t>
            </w:r>
          </w:p>
        </w:tc>
        <w:tc>
          <w:tcPr>
            <w:tcW w:w="1006" w:type="pct"/>
            <w:tcBorders>
              <w:bottom w:val="nil"/>
            </w:tcBorders>
          </w:tcPr>
          <w:p w14:paraId="4B34535A"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describes dramatic elements, styles, genres, forms, processes, practices with some reference to the representation of identity and culture</w:t>
            </w:r>
          </w:p>
        </w:tc>
        <w:tc>
          <w:tcPr>
            <w:tcW w:w="1012" w:type="pct"/>
            <w:tcBorders>
              <w:bottom w:val="nil"/>
            </w:tcBorders>
          </w:tcPr>
          <w:p w14:paraId="316E8148"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identifies some dramatic elements, styles, genres, forms, processes, practices with little or no reference to the representation of identity and culture</w:t>
            </w:r>
          </w:p>
        </w:tc>
      </w:tr>
      <w:tr w:rsidR="00226960" w:rsidRPr="00856CBF" w14:paraId="049F7463" w14:textId="77777777" w:rsidTr="00665803">
        <w:trPr>
          <w:cantSplit/>
          <w:jc w:val="center"/>
        </w:trPr>
        <w:tc>
          <w:tcPr>
            <w:tcW w:w="261" w:type="pct"/>
            <w:vMerge/>
            <w:textDirection w:val="btLr"/>
            <w:vAlign w:val="center"/>
          </w:tcPr>
          <w:p w14:paraId="183AF0FA" w14:textId="77777777" w:rsidR="00226960" w:rsidRPr="007601E4" w:rsidRDefault="00226960" w:rsidP="00665803">
            <w:pPr>
              <w:spacing w:before="20" w:after="20"/>
              <w:ind w:left="57"/>
              <w:jc w:val="center"/>
              <w:rPr>
                <w:rFonts w:cs="Arial"/>
                <w:b/>
                <w:bCs/>
                <w:sz w:val="17"/>
                <w:szCs w:val="17"/>
              </w:rPr>
            </w:pPr>
          </w:p>
        </w:tc>
        <w:tc>
          <w:tcPr>
            <w:tcW w:w="903" w:type="pct"/>
            <w:tcBorders>
              <w:top w:val="nil"/>
              <w:bottom w:val="nil"/>
            </w:tcBorders>
          </w:tcPr>
          <w:p w14:paraId="283B617E"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analyses dramatic productions, theories, concepts, texts and practitioners and evaluates their significance</w:t>
            </w:r>
          </w:p>
        </w:tc>
        <w:tc>
          <w:tcPr>
            <w:tcW w:w="903" w:type="pct"/>
            <w:tcBorders>
              <w:top w:val="nil"/>
              <w:bottom w:val="nil"/>
            </w:tcBorders>
          </w:tcPr>
          <w:p w14:paraId="0917DADF"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analyses a variety of dramatic productions, theories, concepts, texts and practitioners and explains their significance</w:t>
            </w:r>
          </w:p>
        </w:tc>
        <w:tc>
          <w:tcPr>
            <w:tcW w:w="915" w:type="pct"/>
            <w:tcBorders>
              <w:top w:val="nil"/>
              <w:bottom w:val="nil"/>
            </w:tcBorders>
          </w:tcPr>
          <w:p w14:paraId="7334440C"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explains dramatic productions, theories, concepts, texts and practitioners and describes their significance</w:t>
            </w:r>
          </w:p>
        </w:tc>
        <w:tc>
          <w:tcPr>
            <w:tcW w:w="1006" w:type="pct"/>
            <w:tcBorders>
              <w:top w:val="nil"/>
              <w:bottom w:val="nil"/>
            </w:tcBorders>
          </w:tcPr>
          <w:p w14:paraId="3723728D"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describes dramatic productions, theories, concepts, texts and practitioners and outlines their significance</w:t>
            </w:r>
          </w:p>
        </w:tc>
        <w:tc>
          <w:tcPr>
            <w:tcW w:w="1012" w:type="pct"/>
            <w:tcBorders>
              <w:top w:val="nil"/>
              <w:bottom w:val="nil"/>
            </w:tcBorders>
          </w:tcPr>
          <w:p w14:paraId="65EE5E2B"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identifies dramatic productions, theories, concepts and practitioners with little or no reference of their significance</w:t>
            </w:r>
          </w:p>
        </w:tc>
      </w:tr>
      <w:tr w:rsidR="00226960" w:rsidRPr="00856CBF" w14:paraId="02B78E4B" w14:textId="77777777" w:rsidTr="00665803">
        <w:trPr>
          <w:cantSplit/>
          <w:jc w:val="center"/>
        </w:trPr>
        <w:tc>
          <w:tcPr>
            <w:tcW w:w="261" w:type="pct"/>
            <w:vMerge/>
            <w:textDirection w:val="btLr"/>
            <w:vAlign w:val="center"/>
          </w:tcPr>
          <w:p w14:paraId="7440A87E" w14:textId="77777777" w:rsidR="00226960" w:rsidRPr="007601E4" w:rsidRDefault="00226960" w:rsidP="00665803">
            <w:pPr>
              <w:spacing w:before="20" w:after="20"/>
              <w:ind w:left="57"/>
              <w:jc w:val="center"/>
              <w:rPr>
                <w:rFonts w:cs="Arial"/>
                <w:b/>
                <w:bCs/>
                <w:sz w:val="17"/>
                <w:szCs w:val="17"/>
              </w:rPr>
            </w:pPr>
          </w:p>
        </w:tc>
        <w:tc>
          <w:tcPr>
            <w:tcW w:w="903" w:type="pct"/>
            <w:tcBorders>
              <w:top w:val="nil"/>
              <w:bottom w:val="nil"/>
            </w:tcBorders>
          </w:tcPr>
          <w:p w14:paraId="6F8CE241"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 xml:space="preserve">analyses the purpose of drama in personal, cultural, social and historical contexts </w:t>
            </w:r>
          </w:p>
        </w:tc>
        <w:tc>
          <w:tcPr>
            <w:tcW w:w="903" w:type="pct"/>
            <w:tcBorders>
              <w:top w:val="nil"/>
              <w:bottom w:val="nil"/>
            </w:tcBorders>
          </w:tcPr>
          <w:p w14:paraId="0AD0DAD1"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discusses the purpose of drama in personal, cultural, social and historical contexts</w:t>
            </w:r>
          </w:p>
        </w:tc>
        <w:tc>
          <w:tcPr>
            <w:tcW w:w="915" w:type="pct"/>
            <w:tcBorders>
              <w:top w:val="nil"/>
              <w:bottom w:val="nil"/>
            </w:tcBorders>
          </w:tcPr>
          <w:p w14:paraId="09673981"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explains the purpose of drama in personal, cultural, social and historical contexts</w:t>
            </w:r>
          </w:p>
        </w:tc>
        <w:tc>
          <w:tcPr>
            <w:tcW w:w="1006" w:type="pct"/>
            <w:tcBorders>
              <w:top w:val="nil"/>
              <w:bottom w:val="nil"/>
            </w:tcBorders>
          </w:tcPr>
          <w:p w14:paraId="5815B878"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describes the purpose of drama in personal, cultural, social and historical contexts</w:t>
            </w:r>
          </w:p>
        </w:tc>
        <w:tc>
          <w:tcPr>
            <w:tcW w:w="1012" w:type="pct"/>
            <w:tcBorders>
              <w:top w:val="nil"/>
              <w:bottom w:val="nil"/>
            </w:tcBorders>
          </w:tcPr>
          <w:p w14:paraId="5452ACAF"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identifies the purpose of drama in personal, cultural, social and historical contexts</w:t>
            </w:r>
          </w:p>
        </w:tc>
      </w:tr>
      <w:tr w:rsidR="00226960" w:rsidRPr="00856CBF" w14:paraId="7437CB89" w14:textId="77777777" w:rsidTr="00665803">
        <w:trPr>
          <w:cantSplit/>
          <w:jc w:val="center"/>
        </w:trPr>
        <w:tc>
          <w:tcPr>
            <w:tcW w:w="261" w:type="pct"/>
            <w:vMerge/>
            <w:textDirection w:val="btLr"/>
            <w:vAlign w:val="center"/>
          </w:tcPr>
          <w:p w14:paraId="56DA891E" w14:textId="77777777" w:rsidR="00226960" w:rsidRPr="007601E4" w:rsidRDefault="00226960" w:rsidP="00665803">
            <w:pPr>
              <w:spacing w:before="20" w:after="20"/>
              <w:ind w:left="57"/>
              <w:jc w:val="center"/>
              <w:rPr>
                <w:rFonts w:cs="Arial"/>
                <w:b/>
                <w:bCs/>
                <w:sz w:val="17"/>
                <w:szCs w:val="17"/>
              </w:rPr>
            </w:pPr>
          </w:p>
        </w:tc>
        <w:tc>
          <w:tcPr>
            <w:tcW w:w="903" w:type="pct"/>
            <w:tcBorders>
              <w:top w:val="nil"/>
              <w:bottom w:val="nil"/>
            </w:tcBorders>
          </w:tcPr>
          <w:p w14:paraId="18CB34BF" w14:textId="77777777" w:rsidR="00226960" w:rsidRPr="007601E4" w:rsidRDefault="001F02B4" w:rsidP="00904C71">
            <w:pPr>
              <w:numPr>
                <w:ilvl w:val="0"/>
                <w:numId w:val="13"/>
              </w:numPr>
              <w:tabs>
                <w:tab w:val="left" w:pos="207"/>
              </w:tabs>
              <w:spacing w:before="20" w:after="20"/>
              <w:ind w:left="-74" w:firstLine="0"/>
              <w:rPr>
                <w:rFonts w:cs="Times New (W1)"/>
                <w:sz w:val="17"/>
                <w:szCs w:val="17"/>
              </w:rPr>
            </w:pPr>
            <w:hyperlink r:id="rId22" w:tooltip="Display the glossary entry for 'communicates'" w:history="1">
              <w:r w:rsidR="00226960" w:rsidRPr="007601E4">
                <w:rPr>
                  <w:rFonts w:cs="Times New (W1)"/>
                  <w:sz w:val="17"/>
                  <w:szCs w:val="17"/>
                </w:rPr>
                <w:t>communicates</w:t>
              </w:r>
            </w:hyperlink>
            <w:r w:rsidR="00226960" w:rsidRPr="007601E4">
              <w:rPr>
                <w:rFonts w:cs="Times New (W1)"/>
                <w:sz w:val="17"/>
                <w:szCs w:val="17"/>
              </w:rPr>
              <w:t xml:space="preserve"> </w:t>
            </w:r>
            <w:hyperlink r:id="rId23" w:tooltip="Display the glossary entry for 'complex'" w:history="1">
              <w:r w:rsidR="00226960" w:rsidRPr="007601E4">
                <w:rPr>
                  <w:rFonts w:cs="Times New (W1)"/>
                  <w:sz w:val="17"/>
                  <w:szCs w:val="17"/>
                </w:rPr>
                <w:t>complex</w:t>
              </w:r>
            </w:hyperlink>
            <w:r w:rsidR="00226960" w:rsidRPr="007601E4">
              <w:rPr>
                <w:rFonts w:cs="Times New (W1)"/>
                <w:sz w:val="17"/>
                <w:szCs w:val="17"/>
              </w:rPr>
              <w:t xml:space="preserve"> ideas with </w:t>
            </w:r>
            <w:hyperlink r:id="rId24" w:tooltip="Display the glossary entry for 'coherent'" w:history="1">
              <w:r w:rsidR="00226960" w:rsidRPr="007601E4">
                <w:rPr>
                  <w:rFonts w:cs="Times New (W1)"/>
                  <w:sz w:val="17"/>
                  <w:szCs w:val="17"/>
                </w:rPr>
                <w:t>coherent</w:t>
              </w:r>
            </w:hyperlink>
            <w:r w:rsidR="00226960" w:rsidRPr="007601E4">
              <w:rPr>
                <w:rFonts w:cs="Times New (W1)"/>
                <w:sz w:val="17"/>
                <w:szCs w:val="17"/>
              </w:rPr>
              <w:t xml:space="preserve"> and </w:t>
            </w:r>
            <w:hyperlink r:id="rId25" w:tooltip="Display the glossary entry for 'sustained'" w:history="1">
              <w:r w:rsidR="00226960" w:rsidRPr="007601E4">
                <w:rPr>
                  <w:rFonts w:cs="Times New (W1)"/>
                  <w:sz w:val="17"/>
                  <w:szCs w:val="17"/>
                </w:rPr>
                <w:t>sustained</w:t>
              </w:r>
            </w:hyperlink>
            <w:r w:rsidR="00226960" w:rsidRPr="007601E4">
              <w:rPr>
                <w:rFonts w:cs="Times New (W1)"/>
                <w:sz w:val="17"/>
                <w:szCs w:val="17"/>
              </w:rPr>
              <w:t xml:space="preserve"> arguments with analysis of evidence, using appropriate language and accurate referencing</w:t>
            </w:r>
          </w:p>
        </w:tc>
        <w:tc>
          <w:tcPr>
            <w:tcW w:w="903" w:type="pct"/>
            <w:tcBorders>
              <w:top w:val="nil"/>
              <w:bottom w:val="nil"/>
            </w:tcBorders>
          </w:tcPr>
          <w:p w14:paraId="46B33CA2" w14:textId="77777777" w:rsidR="00226960" w:rsidRPr="007601E4" w:rsidRDefault="001F02B4" w:rsidP="00904C71">
            <w:pPr>
              <w:numPr>
                <w:ilvl w:val="0"/>
                <w:numId w:val="13"/>
              </w:numPr>
              <w:tabs>
                <w:tab w:val="left" w:pos="207"/>
              </w:tabs>
              <w:spacing w:before="20" w:after="20"/>
              <w:ind w:left="-74" w:firstLine="0"/>
              <w:rPr>
                <w:rFonts w:cs="Times New (W1)"/>
                <w:sz w:val="17"/>
                <w:szCs w:val="17"/>
              </w:rPr>
            </w:pPr>
            <w:hyperlink r:id="rId26" w:tooltip="Display the glossary entry for 'communicates'" w:history="1">
              <w:r w:rsidR="00226960" w:rsidRPr="007601E4">
                <w:rPr>
                  <w:rFonts w:cs="Times New (W1)"/>
                  <w:sz w:val="17"/>
                  <w:szCs w:val="17"/>
                </w:rPr>
                <w:t>communicates</w:t>
              </w:r>
            </w:hyperlink>
            <w:r w:rsidR="00226960" w:rsidRPr="007601E4">
              <w:rPr>
                <w:rFonts w:cs="Times New (W1)"/>
                <w:sz w:val="17"/>
                <w:szCs w:val="17"/>
              </w:rPr>
              <w:t xml:space="preserve"> </w:t>
            </w:r>
            <w:hyperlink r:id="rId27" w:tooltip="Display the glossary entry for 'complex'" w:history="1">
              <w:r w:rsidR="00226960" w:rsidRPr="007601E4">
                <w:rPr>
                  <w:rFonts w:cs="Times New (W1)"/>
                  <w:sz w:val="17"/>
                  <w:szCs w:val="17"/>
                </w:rPr>
                <w:t>complex</w:t>
              </w:r>
            </w:hyperlink>
            <w:r w:rsidR="00226960" w:rsidRPr="007601E4">
              <w:rPr>
                <w:rFonts w:cs="Times New (W1)"/>
                <w:sz w:val="17"/>
                <w:szCs w:val="17"/>
              </w:rPr>
              <w:t xml:space="preserve"> ideas and </w:t>
            </w:r>
            <w:hyperlink r:id="rId28" w:tooltip="Display the glossary entry for 'coherent'" w:history="1">
              <w:r w:rsidR="00226960" w:rsidRPr="007601E4">
                <w:rPr>
                  <w:rFonts w:cs="Times New (W1)"/>
                  <w:sz w:val="17"/>
                  <w:szCs w:val="17"/>
                </w:rPr>
                <w:t>coherent</w:t>
              </w:r>
            </w:hyperlink>
            <w:r w:rsidR="00226960" w:rsidRPr="007601E4">
              <w:rPr>
                <w:rFonts w:cs="Times New (W1)"/>
                <w:sz w:val="17"/>
                <w:szCs w:val="17"/>
              </w:rPr>
              <w:t xml:space="preserve"> arguments using appropriate evidence, language and accurate referencing</w:t>
            </w:r>
          </w:p>
        </w:tc>
        <w:tc>
          <w:tcPr>
            <w:tcW w:w="915" w:type="pct"/>
            <w:tcBorders>
              <w:top w:val="nil"/>
              <w:bottom w:val="nil"/>
            </w:tcBorders>
          </w:tcPr>
          <w:p w14:paraId="6529E3FF" w14:textId="77777777" w:rsidR="00226960" w:rsidRPr="007601E4" w:rsidRDefault="001F02B4" w:rsidP="00904C71">
            <w:pPr>
              <w:numPr>
                <w:ilvl w:val="0"/>
                <w:numId w:val="13"/>
              </w:numPr>
              <w:tabs>
                <w:tab w:val="left" w:pos="207"/>
              </w:tabs>
              <w:spacing w:before="20" w:after="20"/>
              <w:ind w:left="-74" w:firstLine="0"/>
              <w:rPr>
                <w:rFonts w:cs="Times New (W1)"/>
                <w:sz w:val="17"/>
                <w:szCs w:val="17"/>
              </w:rPr>
            </w:pPr>
            <w:hyperlink r:id="rId29" w:tooltip="Display the glossary entry for 'communicates'" w:history="1">
              <w:r w:rsidR="00226960" w:rsidRPr="007601E4">
                <w:rPr>
                  <w:rFonts w:cs="Times New (W1)"/>
                  <w:sz w:val="17"/>
                  <w:szCs w:val="17"/>
                </w:rPr>
                <w:t>communicates</w:t>
              </w:r>
            </w:hyperlink>
            <w:r w:rsidR="00226960" w:rsidRPr="007601E4">
              <w:rPr>
                <w:rFonts w:cs="Times New (W1)"/>
                <w:sz w:val="17"/>
                <w:szCs w:val="17"/>
              </w:rPr>
              <w:t xml:space="preserve"> ideas and arguments using appropriate evidence, language and accurate referencing</w:t>
            </w:r>
          </w:p>
        </w:tc>
        <w:tc>
          <w:tcPr>
            <w:tcW w:w="1006" w:type="pct"/>
            <w:tcBorders>
              <w:top w:val="nil"/>
              <w:bottom w:val="nil"/>
            </w:tcBorders>
          </w:tcPr>
          <w:p w14:paraId="131CA2FA" w14:textId="77777777" w:rsidR="00226960" w:rsidRPr="007601E4" w:rsidRDefault="001F02B4" w:rsidP="00904C71">
            <w:pPr>
              <w:numPr>
                <w:ilvl w:val="0"/>
                <w:numId w:val="13"/>
              </w:numPr>
              <w:tabs>
                <w:tab w:val="left" w:pos="207"/>
              </w:tabs>
              <w:spacing w:before="20" w:after="20"/>
              <w:ind w:left="-74" w:firstLine="0"/>
              <w:rPr>
                <w:rFonts w:cs="Times New (W1)"/>
                <w:sz w:val="17"/>
                <w:szCs w:val="17"/>
              </w:rPr>
            </w:pPr>
            <w:hyperlink r:id="rId30" w:tooltip="Display the glossary entry for 'communicates'" w:history="1">
              <w:r w:rsidR="00226960" w:rsidRPr="007601E4">
                <w:rPr>
                  <w:rFonts w:cs="Times New (W1)"/>
                  <w:sz w:val="17"/>
                  <w:szCs w:val="17"/>
                </w:rPr>
                <w:t>communicates</w:t>
              </w:r>
            </w:hyperlink>
            <w:r w:rsidR="00226960" w:rsidRPr="007601E4">
              <w:rPr>
                <w:rFonts w:cs="Times New (W1)"/>
                <w:sz w:val="17"/>
                <w:szCs w:val="17"/>
              </w:rPr>
              <w:t xml:space="preserve"> ideas and arguments with referencing</w:t>
            </w:r>
          </w:p>
        </w:tc>
        <w:tc>
          <w:tcPr>
            <w:tcW w:w="1012" w:type="pct"/>
            <w:tcBorders>
              <w:top w:val="nil"/>
              <w:bottom w:val="nil"/>
            </w:tcBorders>
          </w:tcPr>
          <w:p w14:paraId="4CA51587" w14:textId="77777777" w:rsidR="00226960" w:rsidRPr="007601E4" w:rsidRDefault="001F02B4" w:rsidP="00904C71">
            <w:pPr>
              <w:numPr>
                <w:ilvl w:val="0"/>
                <w:numId w:val="13"/>
              </w:numPr>
              <w:tabs>
                <w:tab w:val="left" w:pos="207"/>
              </w:tabs>
              <w:spacing w:before="20" w:after="20"/>
              <w:ind w:left="-74" w:firstLine="0"/>
              <w:rPr>
                <w:rFonts w:cs="Times New (W1)"/>
                <w:sz w:val="17"/>
                <w:szCs w:val="17"/>
              </w:rPr>
            </w:pPr>
            <w:hyperlink r:id="rId31" w:tooltip="Display the glossary entry for 'communicates'" w:history="1">
              <w:r w:rsidR="00226960" w:rsidRPr="007601E4">
                <w:rPr>
                  <w:rFonts w:cs="Times New (W1)"/>
                  <w:sz w:val="17"/>
                  <w:szCs w:val="17"/>
                </w:rPr>
                <w:t>communicates</w:t>
              </w:r>
            </w:hyperlink>
            <w:r w:rsidR="00226960" w:rsidRPr="007601E4">
              <w:rPr>
                <w:rFonts w:cs="Times New (W1)"/>
                <w:sz w:val="17"/>
                <w:szCs w:val="17"/>
              </w:rPr>
              <w:t xml:space="preserve"> limited ideas and information with minimal referencing</w:t>
            </w:r>
          </w:p>
        </w:tc>
      </w:tr>
      <w:tr w:rsidR="00226960" w:rsidRPr="00856CBF" w14:paraId="3BBB50A1" w14:textId="77777777" w:rsidTr="00665803">
        <w:trPr>
          <w:cantSplit/>
          <w:jc w:val="center"/>
        </w:trPr>
        <w:tc>
          <w:tcPr>
            <w:tcW w:w="261" w:type="pct"/>
            <w:vMerge w:val="restart"/>
            <w:textDirection w:val="btLr"/>
            <w:vAlign w:val="center"/>
          </w:tcPr>
          <w:p w14:paraId="1B882B67" w14:textId="77777777" w:rsidR="00226960" w:rsidRPr="007601E4" w:rsidRDefault="00226960" w:rsidP="00665803">
            <w:pPr>
              <w:spacing w:before="20" w:after="20"/>
              <w:ind w:left="57"/>
              <w:jc w:val="center"/>
              <w:rPr>
                <w:rFonts w:cs="Arial"/>
                <w:b/>
                <w:bCs/>
                <w:sz w:val="17"/>
                <w:szCs w:val="17"/>
              </w:rPr>
            </w:pPr>
            <w:r w:rsidRPr="007601E4">
              <w:rPr>
                <w:rFonts w:cs="Arial"/>
                <w:b/>
                <w:bCs/>
                <w:sz w:val="17"/>
                <w:szCs w:val="17"/>
              </w:rPr>
              <w:t>Making</w:t>
            </w:r>
          </w:p>
        </w:tc>
        <w:tc>
          <w:tcPr>
            <w:tcW w:w="903" w:type="pct"/>
            <w:tcBorders>
              <w:bottom w:val="nil"/>
            </w:tcBorders>
          </w:tcPr>
          <w:p w14:paraId="51F5BFCC"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 xml:space="preserve">performs with control and authority, displaying problem solving and refinement of technical skills </w:t>
            </w:r>
          </w:p>
        </w:tc>
        <w:tc>
          <w:tcPr>
            <w:tcW w:w="903" w:type="pct"/>
            <w:tcBorders>
              <w:bottom w:val="nil"/>
            </w:tcBorders>
          </w:tcPr>
          <w:p w14:paraId="5BCBC37C"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performs with control, effective problem solving and refinement of technical skills</w:t>
            </w:r>
          </w:p>
        </w:tc>
        <w:tc>
          <w:tcPr>
            <w:tcW w:w="915" w:type="pct"/>
            <w:tcBorders>
              <w:bottom w:val="nil"/>
            </w:tcBorders>
          </w:tcPr>
          <w:p w14:paraId="331745BD"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performs with control, displaying appropriate problem solving and technical skills</w:t>
            </w:r>
          </w:p>
        </w:tc>
        <w:tc>
          <w:tcPr>
            <w:tcW w:w="1006" w:type="pct"/>
            <w:tcBorders>
              <w:bottom w:val="nil"/>
            </w:tcBorders>
          </w:tcPr>
          <w:p w14:paraId="1EDB2766"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performs with minimal control, displaying some practical problem solving and technical skills</w:t>
            </w:r>
          </w:p>
        </w:tc>
        <w:tc>
          <w:tcPr>
            <w:tcW w:w="1012" w:type="pct"/>
            <w:tcBorders>
              <w:bottom w:val="nil"/>
            </w:tcBorders>
          </w:tcPr>
          <w:p w14:paraId="58832F52"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performs, displays minimal problem solving and technical skills</w:t>
            </w:r>
          </w:p>
        </w:tc>
      </w:tr>
      <w:tr w:rsidR="00226960" w:rsidRPr="00856CBF" w14:paraId="5DE99BCD" w14:textId="77777777" w:rsidTr="00665803">
        <w:trPr>
          <w:cantSplit/>
          <w:trHeight w:val="720"/>
          <w:jc w:val="center"/>
        </w:trPr>
        <w:tc>
          <w:tcPr>
            <w:tcW w:w="261" w:type="pct"/>
            <w:vMerge/>
            <w:textDirection w:val="btLr"/>
            <w:vAlign w:val="center"/>
          </w:tcPr>
          <w:p w14:paraId="1C110349" w14:textId="77777777" w:rsidR="00226960" w:rsidRPr="007601E4" w:rsidRDefault="00226960" w:rsidP="00665803">
            <w:pPr>
              <w:spacing w:before="20" w:after="20"/>
              <w:ind w:left="57"/>
              <w:jc w:val="center"/>
              <w:rPr>
                <w:rFonts w:cs="Arial"/>
                <w:b/>
                <w:bCs/>
                <w:sz w:val="17"/>
                <w:szCs w:val="17"/>
              </w:rPr>
            </w:pPr>
          </w:p>
        </w:tc>
        <w:tc>
          <w:tcPr>
            <w:tcW w:w="903" w:type="pct"/>
            <w:tcBorders>
              <w:top w:val="nil"/>
              <w:bottom w:val="nil"/>
            </w:tcBorders>
          </w:tcPr>
          <w:p w14:paraId="53B7D658"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imaginative and innovative drama performances, informed by insightful understanding of theories, concepts and practices</w:t>
            </w:r>
          </w:p>
        </w:tc>
        <w:tc>
          <w:tcPr>
            <w:tcW w:w="903" w:type="pct"/>
            <w:tcBorders>
              <w:top w:val="nil"/>
              <w:bottom w:val="nil"/>
            </w:tcBorders>
          </w:tcPr>
          <w:p w14:paraId="4EA6CB1B"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imaginative drama performances, informed by detailed understanding of theories, concepts and practices</w:t>
            </w:r>
          </w:p>
        </w:tc>
        <w:tc>
          <w:tcPr>
            <w:tcW w:w="915" w:type="pct"/>
            <w:tcBorders>
              <w:top w:val="nil"/>
              <w:bottom w:val="nil"/>
            </w:tcBorders>
          </w:tcPr>
          <w:p w14:paraId="6FCA9C2E"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imaginative drama performances, informed by understanding of concepts and practices</w:t>
            </w:r>
          </w:p>
        </w:tc>
        <w:tc>
          <w:tcPr>
            <w:tcW w:w="1006" w:type="pct"/>
            <w:tcBorders>
              <w:top w:val="nil"/>
              <w:bottom w:val="nil"/>
            </w:tcBorders>
          </w:tcPr>
          <w:p w14:paraId="4AD67497"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drama performances which make some reference to concepts and practices</w:t>
            </w:r>
          </w:p>
        </w:tc>
        <w:tc>
          <w:tcPr>
            <w:tcW w:w="1012" w:type="pct"/>
            <w:tcBorders>
              <w:top w:val="nil"/>
              <w:bottom w:val="nil"/>
            </w:tcBorders>
          </w:tcPr>
          <w:p w14:paraId="2043A3A4"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drama performances with little or no reference to concepts and practices</w:t>
            </w:r>
          </w:p>
        </w:tc>
      </w:tr>
      <w:tr w:rsidR="00226960" w:rsidRPr="00856CBF" w14:paraId="484D0107" w14:textId="77777777" w:rsidTr="00665803">
        <w:trPr>
          <w:cantSplit/>
          <w:trHeight w:val="720"/>
          <w:jc w:val="center"/>
        </w:trPr>
        <w:tc>
          <w:tcPr>
            <w:tcW w:w="261" w:type="pct"/>
            <w:vMerge/>
            <w:textDirection w:val="btLr"/>
            <w:vAlign w:val="center"/>
          </w:tcPr>
          <w:p w14:paraId="660ADD6A" w14:textId="77777777" w:rsidR="00226960" w:rsidRPr="007601E4" w:rsidRDefault="00226960" w:rsidP="00665803">
            <w:pPr>
              <w:spacing w:before="20" w:after="20"/>
              <w:ind w:left="57"/>
              <w:jc w:val="center"/>
              <w:rPr>
                <w:rFonts w:cs="Arial"/>
                <w:b/>
                <w:bCs/>
                <w:sz w:val="17"/>
                <w:szCs w:val="17"/>
              </w:rPr>
            </w:pPr>
          </w:p>
        </w:tc>
        <w:tc>
          <w:tcPr>
            <w:tcW w:w="903" w:type="pct"/>
            <w:tcBorders>
              <w:top w:val="nil"/>
              <w:bottom w:val="nil"/>
            </w:tcBorders>
          </w:tcPr>
          <w:p w14:paraId="49DD1276"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 xml:space="preserve">creates a range of drama performances, makes astute aesthetic choices, adapts forms, styles, processes, practices, stagecraft and technical resources discerningly for purpose and target </w:t>
            </w:r>
          </w:p>
        </w:tc>
        <w:tc>
          <w:tcPr>
            <w:tcW w:w="903" w:type="pct"/>
            <w:tcBorders>
              <w:top w:val="nil"/>
              <w:bottom w:val="nil"/>
            </w:tcBorders>
          </w:tcPr>
          <w:p w14:paraId="411A025F"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a variety of drama performances, makes thoughtful aesthetic choices, selects forms, styles, processes, practices, stagecraft and technical resources effectively appropriate for purpose and audience</w:t>
            </w:r>
          </w:p>
        </w:tc>
        <w:tc>
          <w:tcPr>
            <w:tcW w:w="915" w:type="pct"/>
            <w:tcBorders>
              <w:top w:val="nil"/>
              <w:bottom w:val="nil"/>
            </w:tcBorders>
          </w:tcPr>
          <w:p w14:paraId="1DD9D79F"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drama performances, makes considered aesthetic choices, selects forms, styles, processes, practices, stagecraft and technical resources appropriate for purpose and audience</w:t>
            </w:r>
          </w:p>
        </w:tc>
        <w:tc>
          <w:tcPr>
            <w:tcW w:w="1006" w:type="pct"/>
            <w:tcBorders>
              <w:top w:val="nil"/>
              <w:bottom w:val="nil"/>
            </w:tcBorders>
          </w:tcPr>
          <w:p w14:paraId="4931B1D3"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a variety of drama performances, makes limited aesthetic choices, uses some forms, styles, processes, practices, stagecraft and technical resources for particular purposes</w:t>
            </w:r>
          </w:p>
        </w:tc>
        <w:tc>
          <w:tcPr>
            <w:tcW w:w="1012" w:type="pct"/>
            <w:tcBorders>
              <w:top w:val="nil"/>
              <w:bottom w:val="nil"/>
            </w:tcBorders>
          </w:tcPr>
          <w:p w14:paraId="127FB4EF"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creates a variety of drama performances, makes limited or no aesthetic choices, uses some forms processes and practices for particular purposes</w:t>
            </w:r>
          </w:p>
        </w:tc>
      </w:tr>
      <w:tr w:rsidR="00226960" w:rsidRPr="00856CBF" w14:paraId="41A3E759" w14:textId="77777777" w:rsidTr="00665803">
        <w:trPr>
          <w:cantSplit/>
          <w:trHeight w:val="720"/>
          <w:jc w:val="center"/>
        </w:trPr>
        <w:tc>
          <w:tcPr>
            <w:tcW w:w="261" w:type="pct"/>
            <w:vMerge/>
            <w:textDirection w:val="btLr"/>
            <w:vAlign w:val="center"/>
          </w:tcPr>
          <w:p w14:paraId="4D2D38F7" w14:textId="77777777" w:rsidR="00226960" w:rsidRPr="007601E4" w:rsidRDefault="00226960" w:rsidP="00665803">
            <w:pPr>
              <w:spacing w:before="20" w:after="20"/>
              <w:ind w:left="57"/>
              <w:jc w:val="center"/>
              <w:rPr>
                <w:rFonts w:cs="Arial"/>
                <w:b/>
                <w:bCs/>
                <w:sz w:val="17"/>
                <w:szCs w:val="17"/>
              </w:rPr>
            </w:pPr>
          </w:p>
        </w:tc>
        <w:tc>
          <w:tcPr>
            <w:tcW w:w="903" w:type="pct"/>
            <w:tcBorders>
              <w:top w:val="nil"/>
              <w:bottom w:val="single" w:sz="4" w:space="0" w:color="auto"/>
            </w:tcBorders>
          </w:tcPr>
          <w:p w14:paraId="5AEF4A40"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analyses and reflects with insight on the creative process, works safely, collaboratively and independently</w:t>
            </w:r>
          </w:p>
        </w:tc>
        <w:tc>
          <w:tcPr>
            <w:tcW w:w="903" w:type="pct"/>
            <w:tcBorders>
              <w:top w:val="nil"/>
              <w:bottom w:val="single" w:sz="4" w:space="0" w:color="auto"/>
            </w:tcBorders>
          </w:tcPr>
          <w:p w14:paraId="29005005"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explains and reflects in detail on the creative process, works safely, collaboratively and independently</w:t>
            </w:r>
          </w:p>
        </w:tc>
        <w:tc>
          <w:tcPr>
            <w:tcW w:w="915" w:type="pct"/>
            <w:tcBorders>
              <w:top w:val="nil"/>
              <w:bottom w:val="single" w:sz="4" w:space="0" w:color="auto"/>
            </w:tcBorders>
          </w:tcPr>
          <w:p w14:paraId="0C0A9055"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describes and reflects on the creative process and works safely, collaboratively and independently</w:t>
            </w:r>
          </w:p>
        </w:tc>
        <w:tc>
          <w:tcPr>
            <w:tcW w:w="1006" w:type="pct"/>
            <w:tcBorders>
              <w:top w:val="nil"/>
              <w:bottom w:val="single" w:sz="4" w:space="0" w:color="auto"/>
            </w:tcBorders>
          </w:tcPr>
          <w:p w14:paraId="0C4FCF6B"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outlines the creative process with some reflection and works safely and independently</w:t>
            </w:r>
          </w:p>
        </w:tc>
        <w:tc>
          <w:tcPr>
            <w:tcW w:w="1012" w:type="pct"/>
            <w:tcBorders>
              <w:top w:val="nil"/>
              <w:bottom w:val="single" w:sz="4" w:space="0" w:color="auto"/>
            </w:tcBorders>
          </w:tcPr>
          <w:p w14:paraId="6CD4FABC" w14:textId="77777777" w:rsidR="00226960" w:rsidRPr="007601E4" w:rsidRDefault="00226960" w:rsidP="00665803">
            <w:pPr>
              <w:numPr>
                <w:ilvl w:val="0"/>
                <w:numId w:val="13"/>
              </w:numPr>
              <w:tabs>
                <w:tab w:val="left" w:pos="207"/>
              </w:tabs>
              <w:spacing w:before="20" w:after="20"/>
              <w:ind w:left="-74" w:firstLine="0"/>
              <w:rPr>
                <w:rFonts w:cs="Times New (W1)"/>
                <w:sz w:val="17"/>
                <w:szCs w:val="17"/>
              </w:rPr>
            </w:pPr>
            <w:r w:rsidRPr="007601E4">
              <w:rPr>
                <w:rFonts w:cs="Times New (W1)"/>
                <w:sz w:val="17"/>
                <w:szCs w:val="17"/>
              </w:rPr>
              <w:t>documents with little or no reflection on the creative process, works safely under direct instruction</w:t>
            </w:r>
          </w:p>
        </w:tc>
      </w:tr>
    </w:tbl>
    <w:p w14:paraId="47EF0E49" w14:textId="77777777" w:rsidR="00030689" w:rsidRPr="00A047D1" w:rsidRDefault="00030689" w:rsidP="001F7BA9"/>
    <w:p w14:paraId="3903CEE7" w14:textId="77777777" w:rsidR="00226960" w:rsidRDefault="00226960" w:rsidP="001F7BA9">
      <w:pPr>
        <w:sectPr w:rsidR="00226960" w:rsidSect="00226960">
          <w:pgSz w:w="16838" w:h="11906" w:orient="landscape"/>
          <w:pgMar w:top="993" w:right="1440" w:bottom="1134" w:left="1440" w:header="567" w:footer="567" w:gutter="0"/>
          <w:cols w:space="708"/>
          <w:docGrid w:linePitch="360"/>
        </w:sect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850"/>
        <w:gridCol w:w="2850"/>
        <w:gridCol w:w="2850"/>
        <w:gridCol w:w="2850"/>
        <w:gridCol w:w="2851"/>
      </w:tblGrid>
      <w:tr w:rsidR="00226960" w:rsidRPr="00856CBF" w14:paraId="49114095" w14:textId="77777777" w:rsidTr="00226960">
        <w:trPr>
          <w:jc w:val="center"/>
        </w:trPr>
        <w:tc>
          <w:tcPr>
            <w:tcW w:w="5000" w:type="pct"/>
            <w:gridSpan w:val="6"/>
            <w:tcBorders>
              <w:top w:val="nil"/>
              <w:left w:val="nil"/>
              <w:right w:val="nil"/>
            </w:tcBorders>
            <w:vAlign w:val="center"/>
          </w:tcPr>
          <w:p w14:paraId="6225393A" w14:textId="77777777" w:rsidR="00226960" w:rsidRPr="00030689" w:rsidRDefault="00226960" w:rsidP="00226960">
            <w:pPr>
              <w:pStyle w:val="Heading4"/>
              <w:rPr>
                <w:rFonts w:cs="Times New (W1)"/>
              </w:rPr>
            </w:pPr>
            <w:r w:rsidRPr="00030689">
              <w:lastRenderedPageBreak/>
              <w:t>Drama Achievement Standards for Year 12 A Course</w:t>
            </w:r>
          </w:p>
        </w:tc>
      </w:tr>
      <w:tr w:rsidR="00226960" w:rsidRPr="00856CBF" w14:paraId="142066D4" w14:textId="77777777" w:rsidTr="00226960">
        <w:trPr>
          <w:jc w:val="center"/>
        </w:trPr>
        <w:tc>
          <w:tcPr>
            <w:tcW w:w="180" w:type="pct"/>
            <w:vAlign w:val="center"/>
          </w:tcPr>
          <w:p w14:paraId="35E77E27" w14:textId="77777777" w:rsidR="00226960" w:rsidRPr="00856CBF" w:rsidRDefault="00226960" w:rsidP="00665803">
            <w:pPr>
              <w:spacing w:before="20" w:after="20"/>
              <w:ind w:left="57"/>
            </w:pPr>
          </w:p>
        </w:tc>
        <w:tc>
          <w:tcPr>
            <w:tcW w:w="964" w:type="pct"/>
            <w:tcBorders>
              <w:bottom w:val="single" w:sz="4" w:space="0" w:color="auto"/>
            </w:tcBorders>
            <w:vAlign w:val="center"/>
          </w:tcPr>
          <w:p w14:paraId="0CDF78D6" w14:textId="77777777" w:rsidR="00226960" w:rsidRPr="00856CBF" w:rsidRDefault="00226960" w:rsidP="00665803">
            <w:pPr>
              <w:spacing w:before="20" w:after="20"/>
              <w:ind w:left="57"/>
              <w:jc w:val="center"/>
              <w:rPr>
                <w:i/>
                <w:iCs/>
                <w:sz w:val="20"/>
              </w:rPr>
            </w:pPr>
            <w:r w:rsidRPr="00856CBF">
              <w:rPr>
                <w:i/>
                <w:iCs/>
                <w:sz w:val="20"/>
              </w:rPr>
              <w:t xml:space="preserve">A student who achieves an </w:t>
            </w:r>
            <w:r w:rsidRPr="00856CBF">
              <w:rPr>
                <w:b/>
                <w:i/>
                <w:iCs/>
                <w:sz w:val="20"/>
              </w:rPr>
              <w:t>A</w:t>
            </w:r>
            <w:r w:rsidRPr="00856CBF">
              <w:rPr>
                <w:i/>
                <w:iCs/>
                <w:sz w:val="20"/>
              </w:rPr>
              <w:t xml:space="preserve"> grade typically</w:t>
            </w:r>
          </w:p>
        </w:tc>
        <w:tc>
          <w:tcPr>
            <w:tcW w:w="964" w:type="pct"/>
            <w:tcBorders>
              <w:bottom w:val="single" w:sz="4" w:space="0" w:color="auto"/>
            </w:tcBorders>
            <w:vAlign w:val="center"/>
          </w:tcPr>
          <w:p w14:paraId="742B54F9" w14:textId="77777777" w:rsidR="00226960" w:rsidRPr="00856CBF" w:rsidRDefault="00226960" w:rsidP="00665803">
            <w:pPr>
              <w:spacing w:before="20" w:after="20"/>
              <w:ind w:left="57"/>
              <w:jc w:val="center"/>
              <w:rPr>
                <w:i/>
                <w:iCs/>
                <w:sz w:val="20"/>
              </w:rPr>
            </w:pPr>
            <w:r w:rsidRPr="00856CBF">
              <w:rPr>
                <w:i/>
                <w:iCs/>
                <w:sz w:val="20"/>
              </w:rPr>
              <w:t xml:space="preserve">A student who achieves a </w:t>
            </w:r>
            <w:r w:rsidRPr="00856CBF">
              <w:rPr>
                <w:b/>
                <w:i/>
                <w:iCs/>
                <w:sz w:val="20"/>
              </w:rPr>
              <w:t>B</w:t>
            </w:r>
            <w:r w:rsidRPr="00856CBF">
              <w:rPr>
                <w:i/>
                <w:iCs/>
                <w:sz w:val="20"/>
              </w:rPr>
              <w:t xml:space="preserve"> grade typically</w:t>
            </w:r>
          </w:p>
        </w:tc>
        <w:tc>
          <w:tcPr>
            <w:tcW w:w="964" w:type="pct"/>
            <w:tcBorders>
              <w:bottom w:val="single" w:sz="4" w:space="0" w:color="auto"/>
            </w:tcBorders>
            <w:vAlign w:val="center"/>
          </w:tcPr>
          <w:p w14:paraId="3D67CD3E" w14:textId="77777777" w:rsidR="00226960" w:rsidRPr="00856CBF" w:rsidRDefault="00226960" w:rsidP="00665803">
            <w:pPr>
              <w:spacing w:before="20" w:after="20"/>
              <w:ind w:left="57"/>
              <w:jc w:val="center"/>
              <w:rPr>
                <w:i/>
                <w:iCs/>
                <w:sz w:val="20"/>
              </w:rPr>
            </w:pPr>
            <w:r w:rsidRPr="00856CBF">
              <w:rPr>
                <w:i/>
                <w:iCs/>
                <w:sz w:val="20"/>
              </w:rPr>
              <w:t xml:space="preserve">A student who achieves a </w:t>
            </w:r>
            <w:r w:rsidRPr="00856CBF">
              <w:rPr>
                <w:b/>
                <w:i/>
                <w:iCs/>
                <w:sz w:val="20"/>
              </w:rPr>
              <w:t>C</w:t>
            </w:r>
            <w:r w:rsidRPr="00856CBF">
              <w:rPr>
                <w:i/>
                <w:iCs/>
                <w:sz w:val="20"/>
              </w:rPr>
              <w:t xml:space="preserve"> grade typically</w:t>
            </w:r>
          </w:p>
        </w:tc>
        <w:tc>
          <w:tcPr>
            <w:tcW w:w="964" w:type="pct"/>
            <w:tcBorders>
              <w:bottom w:val="single" w:sz="4" w:space="0" w:color="auto"/>
            </w:tcBorders>
            <w:vAlign w:val="center"/>
          </w:tcPr>
          <w:p w14:paraId="523995DE" w14:textId="77777777" w:rsidR="00226960" w:rsidRPr="00856CBF" w:rsidRDefault="00226960" w:rsidP="00665803">
            <w:pPr>
              <w:spacing w:before="20" w:after="20"/>
              <w:ind w:left="57"/>
              <w:jc w:val="center"/>
              <w:rPr>
                <w:i/>
                <w:iCs/>
                <w:sz w:val="20"/>
              </w:rPr>
            </w:pPr>
            <w:r w:rsidRPr="00856CBF">
              <w:rPr>
                <w:i/>
                <w:iCs/>
                <w:sz w:val="20"/>
              </w:rPr>
              <w:t xml:space="preserve">A student who achieves a </w:t>
            </w:r>
            <w:r w:rsidRPr="00856CBF">
              <w:rPr>
                <w:b/>
                <w:i/>
                <w:iCs/>
                <w:sz w:val="20"/>
              </w:rPr>
              <w:t>D</w:t>
            </w:r>
            <w:r w:rsidRPr="00856CBF">
              <w:rPr>
                <w:i/>
                <w:iCs/>
                <w:sz w:val="20"/>
              </w:rPr>
              <w:t xml:space="preserve"> grade typically</w:t>
            </w:r>
          </w:p>
        </w:tc>
        <w:tc>
          <w:tcPr>
            <w:tcW w:w="963" w:type="pct"/>
            <w:tcBorders>
              <w:bottom w:val="single" w:sz="4" w:space="0" w:color="auto"/>
            </w:tcBorders>
            <w:vAlign w:val="center"/>
          </w:tcPr>
          <w:p w14:paraId="06375765" w14:textId="77777777" w:rsidR="00226960" w:rsidRPr="00856CBF" w:rsidRDefault="00226960" w:rsidP="00665803">
            <w:pPr>
              <w:spacing w:before="20" w:after="20"/>
              <w:ind w:left="57"/>
              <w:jc w:val="center"/>
              <w:rPr>
                <w:i/>
                <w:iCs/>
                <w:sz w:val="20"/>
              </w:rPr>
            </w:pPr>
            <w:r w:rsidRPr="00856CBF">
              <w:rPr>
                <w:i/>
                <w:iCs/>
                <w:sz w:val="20"/>
              </w:rPr>
              <w:t xml:space="preserve">A student who achieves an </w:t>
            </w:r>
            <w:r w:rsidRPr="00856CBF">
              <w:rPr>
                <w:b/>
                <w:i/>
                <w:iCs/>
                <w:sz w:val="20"/>
              </w:rPr>
              <w:t>E</w:t>
            </w:r>
            <w:r w:rsidRPr="00856CBF">
              <w:rPr>
                <w:i/>
                <w:iCs/>
                <w:sz w:val="20"/>
              </w:rPr>
              <w:t xml:space="preserve"> grade typically</w:t>
            </w:r>
          </w:p>
        </w:tc>
      </w:tr>
      <w:tr w:rsidR="00226960" w:rsidRPr="00856CBF" w14:paraId="0C2B23F4" w14:textId="77777777" w:rsidTr="00226960">
        <w:trPr>
          <w:cantSplit/>
          <w:trHeight w:val="715"/>
          <w:jc w:val="center"/>
        </w:trPr>
        <w:tc>
          <w:tcPr>
            <w:tcW w:w="180" w:type="pct"/>
            <w:vMerge w:val="restart"/>
            <w:textDirection w:val="btLr"/>
            <w:vAlign w:val="center"/>
          </w:tcPr>
          <w:p w14:paraId="3A15A224" w14:textId="77777777" w:rsidR="00226960" w:rsidRPr="00856CBF" w:rsidRDefault="00226960" w:rsidP="00665803">
            <w:pPr>
              <w:spacing w:before="20" w:after="20"/>
              <w:ind w:left="57"/>
              <w:jc w:val="center"/>
              <w:rPr>
                <w:rFonts w:cs="Arial"/>
                <w:b/>
                <w:bCs/>
              </w:rPr>
            </w:pPr>
            <w:r w:rsidRPr="00856CBF">
              <w:rPr>
                <w:rFonts w:cs="Arial"/>
                <w:b/>
                <w:bCs/>
              </w:rPr>
              <w:t>Responding</w:t>
            </w:r>
          </w:p>
        </w:tc>
        <w:tc>
          <w:tcPr>
            <w:tcW w:w="964" w:type="pct"/>
            <w:tcBorders>
              <w:bottom w:val="nil"/>
            </w:tcBorders>
          </w:tcPr>
          <w:p w14:paraId="6AFA11B9"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analyses dramatic elements, styles, genres, forms, processes, practices and explains the representation of identity and culture</w:t>
            </w:r>
          </w:p>
        </w:tc>
        <w:tc>
          <w:tcPr>
            <w:tcW w:w="964" w:type="pct"/>
            <w:tcBorders>
              <w:bottom w:val="nil"/>
            </w:tcBorders>
          </w:tcPr>
          <w:p w14:paraId="1686CD76"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explains dramatic elements, styles, genres, forms, processes, practices and describes the representation of identity and culture</w:t>
            </w:r>
          </w:p>
        </w:tc>
        <w:tc>
          <w:tcPr>
            <w:tcW w:w="964" w:type="pct"/>
            <w:tcBorders>
              <w:bottom w:val="nil"/>
            </w:tcBorders>
          </w:tcPr>
          <w:p w14:paraId="4C84E708"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describes dramatic elements, styles, genres, forms, processes, practices and outlines the representation of identity and culture</w:t>
            </w:r>
          </w:p>
        </w:tc>
        <w:tc>
          <w:tcPr>
            <w:tcW w:w="964" w:type="pct"/>
            <w:tcBorders>
              <w:bottom w:val="nil"/>
            </w:tcBorders>
          </w:tcPr>
          <w:p w14:paraId="219FFC78"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identifies dramatic elements, styles, genres, forms, processes, practices with some reference to the representation of identity and culture</w:t>
            </w:r>
          </w:p>
        </w:tc>
        <w:tc>
          <w:tcPr>
            <w:tcW w:w="963" w:type="pct"/>
            <w:tcBorders>
              <w:bottom w:val="nil"/>
            </w:tcBorders>
          </w:tcPr>
          <w:p w14:paraId="11A543EA"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identifies some dramatic elements, styles, genres, forms, processes and practices with little or no reference to the representation of identity and culture</w:t>
            </w:r>
          </w:p>
        </w:tc>
      </w:tr>
      <w:tr w:rsidR="00226960" w:rsidRPr="00856CBF" w14:paraId="7021B5A0" w14:textId="77777777" w:rsidTr="00226960">
        <w:trPr>
          <w:cantSplit/>
          <w:trHeight w:val="715"/>
          <w:jc w:val="center"/>
        </w:trPr>
        <w:tc>
          <w:tcPr>
            <w:tcW w:w="180" w:type="pct"/>
            <w:vMerge/>
            <w:textDirection w:val="btLr"/>
            <w:vAlign w:val="center"/>
          </w:tcPr>
          <w:p w14:paraId="6E0F071A" w14:textId="77777777" w:rsidR="00226960" w:rsidRPr="00856CBF" w:rsidRDefault="00226960" w:rsidP="00665803">
            <w:pPr>
              <w:spacing w:before="20" w:after="20"/>
              <w:ind w:left="57"/>
              <w:jc w:val="center"/>
              <w:rPr>
                <w:rFonts w:cs="Arial"/>
                <w:b/>
                <w:bCs/>
              </w:rPr>
            </w:pPr>
          </w:p>
        </w:tc>
        <w:tc>
          <w:tcPr>
            <w:tcW w:w="964" w:type="pct"/>
            <w:tcBorders>
              <w:top w:val="nil"/>
              <w:bottom w:val="nil"/>
            </w:tcBorders>
          </w:tcPr>
          <w:p w14:paraId="51906AE1"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analyses dramatic productions, theories, concepts and practitioners and explains their significance</w:t>
            </w:r>
          </w:p>
        </w:tc>
        <w:tc>
          <w:tcPr>
            <w:tcW w:w="964" w:type="pct"/>
            <w:tcBorders>
              <w:top w:val="nil"/>
              <w:bottom w:val="nil"/>
            </w:tcBorders>
          </w:tcPr>
          <w:p w14:paraId="2C610C16"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explains dramatic productions, theories, concepts and practitioners and describes their significance</w:t>
            </w:r>
          </w:p>
        </w:tc>
        <w:tc>
          <w:tcPr>
            <w:tcW w:w="964" w:type="pct"/>
            <w:tcBorders>
              <w:top w:val="nil"/>
              <w:bottom w:val="nil"/>
            </w:tcBorders>
          </w:tcPr>
          <w:p w14:paraId="2219735F"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describes dramatic productions, theories, concepts and practitioners and outlines their significance</w:t>
            </w:r>
          </w:p>
        </w:tc>
        <w:tc>
          <w:tcPr>
            <w:tcW w:w="964" w:type="pct"/>
            <w:tcBorders>
              <w:top w:val="nil"/>
              <w:bottom w:val="nil"/>
            </w:tcBorders>
          </w:tcPr>
          <w:p w14:paraId="456BD303"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identifies dramatic productions, theories, concepts and practitioners and outlines their significance</w:t>
            </w:r>
          </w:p>
        </w:tc>
        <w:tc>
          <w:tcPr>
            <w:tcW w:w="963" w:type="pct"/>
            <w:tcBorders>
              <w:top w:val="nil"/>
              <w:bottom w:val="nil"/>
            </w:tcBorders>
          </w:tcPr>
          <w:p w14:paraId="548AE937"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identifies some dramatic productions, theories, concepts and practitioners with little or no reference of their significance</w:t>
            </w:r>
          </w:p>
        </w:tc>
      </w:tr>
      <w:tr w:rsidR="00226960" w:rsidRPr="00856CBF" w14:paraId="6BE525E6" w14:textId="77777777" w:rsidTr="00226960">
        <w:trPr>
          <w:cantSplit/>
          <w:trHeight w:val="715"/>
          <w:jc w:val="center"/>
        </w:trPr>
        <w:tc>
          <w:tcPr>
            <w:tcW w:w="180" w:type="pct"/>
            <w:vMerge/>
            <w:textDirection w:val="btLr"/>
            <w:vAlign w:val="center"/>
          </w:tcPr>
          <w:p w14:paraId="5841A260" w14:textId="77777777" w:rsidR="00226960" w:rsidRPr="00856CBF" w:rsidRDefault="00226960" w:rsidP="00665803">
            <w:pPr>
              <w:spacing w:before="20" w:after="20"/>
              <w:ind w:left="57"/>
              <w:jc w:val="center"/>
              <w:rPr>
                <w:rFonts w:cs="Arial"/>
                <w:b/>
                <w:bCs/>
              </w:rPr>
            </w:pPr>
          </w:p>
        </w:tc>
        <w:tc>
          <w:tcPr>
            <w:tcW w:w="964" w:type="pct"/>
            <w:tcBorders>
              <w:top w:val="nil"/>
              <w:bottom w:val="nil"/>
            </w:tcBorders>
          </w:tcPr>
          <w:p w14:paraId="68FF2267"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analyses the purpose of drama in personal, cultural, social and historical contexts</w:t>
            </w:r>
          </w:p>
        </w:tc>
        <w:tc>
          <w:tcPr>
            <w:tcW w:w="964" w:type="pct"/>
            <w:tcBorders>
              <w:top w:val="nil"/>
              <w:bottom w:val="nil"/>
            </w:tcBorders>
          </w:tcPr>
          <w:p w14:paraId="1ED7A7FB"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explains the purpose of drama in personal, cultural, social and historical contexts</w:t>
            </w:r>
          </w:p>
        </w:tc>
        <w:tc>
          <w:tcPr>
            <w:tcW w:w="964" w:type="pct"/>
            <w:tcBorders>
              <w:top w:val="nil"/>
              <w:bottom w:val="nil"/>
            </w:tcBorders>
          </w:tcPr>
          <w:p w14:paraId="52540480"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describes the purpose of drama in personal, cultural, social and historical contexts</w:t>
            </w:r>
          </w:p>
        </w:tc>
        <w:tc>
          <w:tcPr>
            <w:tcW w:w="964" w:type="pct"/>
            <w:tcBorders>
              <w:top w:val="nil"/>
              <w:bottom w:val="nil"/>
            </w:tcBorders>
          </w:tcPr>
          <w:p w14:paraId="7C3D84CD"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identifies the purpose of drama in personal, cultural, social and historical contexts</w:t>
            </w:r>
          </w:p>
        </w:tc>
        <w:tc>
          <w:tcPr>
            <w:tcW w:w="963" w:type="pct"/>
            <w:tcBorders>
              <w:top w:val="nil"/>
              <w:bottom w:val="nil"/>
            </w:tcBorders>
          </w:tcPr>
          <w:p w14:paraId="5F1CB8A9"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identifies the purpose of drama in personal, cultural, social and historical contexts</w:t>
            </w:r>
          </w:p>
        </w:tc>
      </w:tr>
      <w:tr w:rsidR="00226960" w:rsidRPr="00856CBF" w14:paraId="01D6279E" w14:textId="77777777" w:rsidTr="00226960">
        <w:trPr>
          <w:cantSplit/>
          <w:trHeight w:val="715"/>
          <w:jc w:val="center"/>
        </w:trPr>
        <w:tc>
          <w:tcPr>
            <w:tcW w:w="180" w:type="pct"/>
            <w:vMerge/>
            <w:textDirection w:val="btLr"/>
            <w:vAlign w:val="center"/>
          </w:tcPr>
          <w:p w14:paraId="50EBE815" w14:textId="77777777" w:rsidR="00226960" w:rsidRPr="00856CBF" w:rsidRDefault="00226960" w:rsidP="00665803">
            <w:pPr>
              <w:spacing w:before="20" w:after="20"/>
              <w:ind w:left="57"/>
              <w:jc w:val="center"/>
              <w:rPr>
                <w:rFonts w:cs="Arial"/>
                <w:b/>
                <w:bCs/>
              </w:rPr>
            </w:pPr>
          </w:p>
        </w:tc>
        <w:tc>
          <w:tcPr>
            <w:tcW w:w="964" w:type="pct"/>
            <w:tcBorders>
              <w:top w:val="nil"/>
              <w:bottom w:val="single" w:sz="4" w:space="0" w:color="auto"/>
            </w:tcBorders>
          </w:tcPr>
          <w:p w14:paraId="05334D77" w14:textId="77777777" w:rsidR="00226960" w:rsidRPr="00856CBF" w:rsidRDefault="001F02B4" w:rsidP="00904C71">
            <w:pPr>
              <w:numPr>
                <w:ilvl w:val="0"/>
                <w:numId w:val="13"/>
              </w:numPr>
              <w:tabs>
                <w:tab w:val="left" w:pos="207"/>
              </w:tabs>
              <w:spacing w:before="20" w:after="20"/>
              <w:ind w:left="-74" w:firstLine="0"/>
              <w:rPr>
                <w:rFonts w:cs="Times New (W1)"/>
                <w:sz w:val="18"/>
                <w:szCs w:val="16"/>
              </w:rPr>
            </w:pPr>
            <w:hyperlink r:id="rId32" w:tooltip="Display the glossary entry for 'communicates'" w:history="1">
              <w:r w:rsidR="00226960" w:rsidRPr="00856CBF">
                <w:rPr>
                  <w:rFonts w:cs="Times New (W1)"/>
                  <w:sz w:val="18"/>
                  <w:szCs w:val="16"/>
                </w:rPr>
                <w:t>communicates</w:t>
              </w:r>
            </w:hyperlink>
            <w:r w:rsidR="00226960" w:rsidRPr="00856CBF">
              <w:rPr>
                <w:rFonts w:cs="Times New (W1)"/>
                <w:sz w:val="18"/>
                <w:szCs w:val="16"/>
              </w:rPr>
              <w:t xml:space="preserve"> ideas and arguments with </w:t>
            </w:r>
            <w:hyperlink r:id="rId33" w:tooltip="Display the glossary entry for 'coherent'" w:history="1">
              <w:r w:rsidR="00226960" w:rsidRPr="00856CBF">
                <w:rPr>
                  <w:rFonts w:cs="Times New (W1)"/>
                  <w:sz w:val="18"/>
                  <w:szCs w:val="16"/>
                </w:rPr>
                <w:t>coherent</w:t>
              </w:r>
            </w:hyperlink>
            <w:r w:rsidR="00226960" w:rsidRPr="00856CBF">
              <w:rPr>
                <w:rFonts w:cs="Times New (W1)"/>
                <w:sz w:val="18"/>
                <w:szCs w:val="16"/>
              </w:rPr>
              <w:t xml:space="preserve"> arguments using appropriate evidence, language and accurate referencing</w:t>
            </w:r>
          </w:p>
        </w:tc>
        <w:tc>
          <w:tcPr>
            <w:tcW w:w="964" w:type="pct"/>
            <w:tcBorders>
              <w:top w:val="nil"/>
              <w:bottom w:val="nil"/>
            </w:tcBorders>
          </w:tcPr>
          <w:p w14:paraId="1C2F8DEC" w14:textId="77777777" w:rsidR="00226960" w:rsidRPr="00856CBF" w:rsidRDefault="001F02B4" w:rsidP="00904C71">
            <w:pPr>
              <w:numPr>
                <w:ilvl w:val="0"/>
                <w:numId w:val="13"/>
              </w:numPr>
              <w:tabs>
                <w:tab w:val="left" w:pos="207"/>
              </w:tabs>
              <w:spacing w:before="20" w:after="20"/>
              <w:ind w:left="-74" w:firstLine="0"/>
              <w:rPr>
                <w:rFonts w:cs="Times New (W1)"/>
                <w:sz w:val="18"/>
                <w:szCs w:val="16"/>
              </w:rPr>
            </w:pPr>
            <w:hyperlink r:id="rId34" w:tooltip="Display the glossary entry for 'communicates'" w:history="1">
              <w:r w:rsidR="00226960" w:rsidRPr="00856CBF">
                <w:rPr>
                  <w:rFonts w:cs="Times New (W1)"/>
                  <w:sz w:val="18"/>
                  <w:szCs w:val="16"/>
                </w:rPr>
                <w:t>communicates</w:t>
              </w:r>
            </w:hyperlink>
            <w:r w:rsidR="00226960" w:rsidRPr="00856CBF">
              <w:rPr>
                <w:rFonts w:cs="Times New (W1)"/>
                <w:sz w:val="18"/>
                <w:szCs w:val="16"/>
              </w:rPr>
              <w:t xml:space="preserve"> ideas and arguments using appropriate evidence, language and accurate referencing</w:t>
            </w:r>
          </w:p>
        </w:tc>
        <w:tc>
          <w:tcPr>
            <w:tcW w:w="964" w:type="pct"/>
            <w:tcBorders>
              <w:top w:val="nil"/>
              <w:bottom w:val="nil"/>
            </w:tcBorders>
          </w:tcPr>
          <w:p w14:paraId="67645958" w14:textId="77777777" w:rsidR="00226960" w:rsidRPr="00856CBF" w:rsidRDefault="001F02B4" w:rsidP="00904C71">
            <w:pPr>
              <w:numPr>
                <w:ilvl w:val="0"/>
                <w:numId w:val="13"/>
              </w:numPr>
              <w:tabs>
                <w:tab w:val="left" w:pos="207"/>
              </w:tabs>
              <w:spacing w:before="20" w:after="20"/>
              <w:ind w:left="-74" w:firstLine="0"/>
              <w:rPr>
                <w:rFonts w:cs="Times New (W1)"/>
                <w:sz w:val="18"/>
                <w:szCs w:val="16"/>
              </w:rPr>
            </w:pPr>
            <w:hyperlink r:id="rId35" w:tooltip="Display the glossary entry for 'communicates'" w:history="1">
              <w:r w:rsidR="00226960" w:rsidRPr="00856CBF">
                <w:rPr>
                  <w:rFonts w:cs="Times New (W1)"/>
                  <w:sz w:val="18"/>
                  <w:szCs w:val="16"/>
                </w:rPr>
                <w:t>communicates</w:t>
              </w:r>
            </w:hyperlink>
            <w:r w:rsidR="00226960" w:rsidRPr="00856CBF">
              <w:rPr>
                <w:rFonts w:cs="Times New (W1)"/>
                <w:sz w:val="18"/>
                <w:szCs w:val="16"/>
              </w:rPr>
              <w:t xml:space="preserve"> ideas and arguments with referencing</w:t>
            </w:r>
          </w:p>
        </w:tc>
        <w:tc>
          <w:tcPr>
            <w:tcW w:w="964" w:type="pct"/>
            <w:tcBorders>
              <w:top w:val="nil"/>
              <w:bottom w:val="nil"/>
            </w:tcBorders>
          </w:tcPr>
          <w:p w14:paraId="0FC4712B" w14:textId="77777777" w:rsidR="00226960" w:rsidRPr="00856CBF" w:rsidRDefault="001F02B4" w:rsidP="00904C71">
            <w:pPr>
              <w:numPr>
                <w:ilvl w:val="0"/>
                <w:numId w:val="13"/>
              </w:numPr>
              <w:tabs>
                <w:tab w:val="left" w:pos="207"/>
              </w:tabs>
              <w:spacing w:before="20" w:after="20"/>
              <w:ind w:left="-74" w:firstLine="0"/>
              <w:rPr>
                <w:rFonts w:cs="Times New (W1)"/>
                <w:sz w:val="18"/>
                <w:szCs w:val="16"/>
              </w:rPr>
            </w:pPr>
            <w:hyperlink r:id="rId36" w:tooltip="Display the glossary entry for 'communicates'" w:history="1">
              <w:r w:rsidR="00226960" w:rsidRPr="00856CBF">
                <w:rPr>
                  <w:rFonts w:cs="Times New (W1)"/>
                  <w:sz w:val="18"/>
                  <w:szCs w:val="16"/>
                </w:rPr>
                <w:t>communicates</w:t>
              </w:r>
            </w:hyperlink>
            <w:r w:rsidR="00226960" w:rsidRPr="00856CBF">
              <w:rPr>
                <w:rFonts w:cs="Times New (W1)"/>
                <w:sz w:val="18"/>
                <w:szCs w:val="16"/>
              </w:rPr>
              <w:t xml:space="preserve"> ideas and arguments with minimal referencing</w:t>
            </w:r>
          </w:p>
        </w:tc>
        <w:tc>
          <w:tcPr>
            <w:tcW w:w="963" w:type="pct"/>
            <w:tcBorders>
              <w:top w:val="nil"/>
              <w:bottom w:val="nil"/>
            </w:tcBorders>
          </w:tcPr>
          <w:p w14:paraId="7E363D2F" w14:textId="77777777" w:rsidR="00226960" w:rsidRPr="00856CBF" w:rsidRDefault="001F02B4" w:rsidP="00904C71">
            <w:pPr>
              <w:numPr>
                <w:ilvl w:val="0"/>
                <w:numId w:val="13"/>
              </w:numPr>
              <w:tabs>
                <w:tab w:val="left" w:pos="207"/>
              </w:tabs>
              <w:spacing w:before="20" w:after="20"/>
              <w:ind w:left="-74" w:firstLine="0"/>
              <w:rPr>
                <w:rFonts w:cs="Times New (W1)"/>
                <w:sz w:val="18"/>
                <w:szCs w:val="16"/>
              </w:rPr>
            </w:pPr>
            <w:hyperlink r:id="rId37" w:tooltip="Display the glossary entry for 'communicates'" w:history="1">
              <w:r w:rsidR="00226960" w:rsidRPr="00856CBF">
                <w:rPr>
                  <w:rFonts w:cs="Times New (W1)"/>
                  <w:sz w:val="18"/>
                  <w:szCs w:val="16"/>
                </w:rPr>
                <w:t>communicates</w:t>
              </w:r>
            </w:hyperlink>
            <w:r w:rsidR="00226960" w:rsidRPr="00856CBF">
              <w:rPr>
                <w:rFonts w:cs="Times New (W1)"/>
                <w:sz w:val="18"/>
                <w:szCs w:val="16"/>
              </w:rPr>
              <w:t xml:space="preserve"> limited ideas and information with minimal referencing</w:t>
            </w:r>
          </w:p>
        </w:tc>
      </w:tr>
      <w:tr w:rsidR="00226960" w:rsidRPr="00856CBF" w14:paraId="3747FB40" w14:textId="77777777" w:rsidTr="00226960">
        <w:trPr>
          <w:cantSplit/>
          <w:trHeight w:val="720"/>
          <w:jc w:val="center"/>
        </w:trPr>
        <w:tc>
          <w:tcPr>
            <w:tcW w:w="180" w:type="pct"/>
            <w:vMerge w:val="restart"/>
            <w:textDirection w:val="btLr"/>
            <w:vAlign w:val="center"/>
          </w:tcPr>
          <w:p w14:paraId="0FBA8F79" w14:textId="77777777" w:rsidR="00226960" w:rsidRPr="00856CBF" w:rsidRDefault="00226960" w:rsidP="00665803">
            <w:pPr>
              <w:spacing w:before="20" w:after="20"/>
              <w:ind w:left="57"/>
              <w:jc w:val="center"/>
              <w:rPr>
                <w:rFonts w:cs="Arial"/>
                <w:b/>
                <w:bCs/>
              </w:rPr>
            </w:pPr>
            <w:r w:rsidRPr="00856CBF">
              <w:rPr>
                <w:rFonts w:cs="Arial"/>
                <w:b/>
                <w:bCs/>
              </w:rPr>
              <w:t>Making</w:t>
            </w:r>
          </w:p>
        </w:tc>
        <w:tc>
          <w:tcPr>
            <w:tcW w:w="964" w:type="pct"/>
            <w:tcBorders>
              <w:bottom w:val="nil"/>
            </w:tcBorders>
          </w:tcPr>
          <w:p w14:paraId="031EDBD8"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 xml:space="preserve">performs with control and authority, choices displaying problem solving and refinement of technical skills </w:t>
            </w:r>
          </w:p>
        </w:tc>
        <w:tc>
          <w:tcPr>
            <w:tcW w:w="964" w:type="pct"/>
            <w:tcBorders>
              <w:bottom w:val="nil"/>
            </w:tcBorders>
          </w:tcPr>
          <w:p w14:paraId="51E4B181"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performs with control, displaying effective problem solving and refinement of technical skills</w:t>
            </w:r>
          </w:p>
        </w:tc>
        <w:tc>
          <w:tcPr>
            <w:tcW w:w="964" w:type="pct"/>
            <w:tcBorders>
              <w:bottom w:val="nil"/>
            </w:tcBorders>
          </w:tcPr>
          <w:p w14:paraId="4D7A7902"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performs with control, displaying appropriate problem solving and technical skills</w:t>
            </w:r>
          </w:p>
        </w:tc>
        <w:tc>
          <w:tcPr>
            <w:tcW w:w="964" w:type="pct"/>
            <w:tcBorders>
              <w:bottom w:val="nil"/>
            </w:tcBorders>
          </w:tcPr>
          <w:p w14:paraId="6E8115B8"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performs with minimal control, displaying some practical problem solving and technical skills</w:t>
            </w:r>
          </w:p>
        </w:tc>
        <w:tc>
          <w:tcPr>
            <w:tcW w:w="963" w:type="pct"/>
            <w:tcBorders>
              <w:bottom w:val="nil"/>
            </w:tcBorders>
          </w:tcPr>
          <w:p w14:paraId="692B256F"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performs, displays minimal problem solving and technical skills</w:t>
            </w:r>
          </w:p>
        </w:tc>
      </w:tr>
      <w:tr w:rsidR="00226960" w:rsidRPr="00856CBF" w14:paraId="71CFFF48" w14:textId="77777777" w:rsidTr="00226960">
        <w:trPr>
          <w:cantSplit/>
          <w:trHeight w:val="720"/>
          <w:jc w:val="center"/>
        </w:trPr>
        <w:tc>
          <w:tcPr>
            <w:tcW w:w="180" w:type="pct"/>
            <w:vMerge/>
            <w:textDirection w:val="btLr"/>
            <w:vAlign w:val="center"/>
          </w:tcPr>
          <w:p w14:paraId="5F7E9D9D" w14:textId="77777777" w:rsidR="00226960" w:rsidRPr="00856CBF" w:rsidRDefault="00226960" w:rsidP="00665803">
            <w:pPr>
              <w:spacing w:before="20" w:after="20"/>
              <w:ind w:left="57"/>
              <w:jc w:val="center"/>
              <w:rPr>
                <w:rFonts w:cs="Arial"/>
                <w:b/>
                <w:bCs/>
                <w:sz w:val="20"/>
              </w:rPr>
            </w:pPr>
          </w:p>
        </w:tc>
        <w:tc>
          <w:tcPr>
            <w:tcW w:w="964" w:type="pct"/>
            <w:tcBorders>
              <w:top w:val="nil"/>
              <w:bottom w:val="nil"/>
            </w:tcBorders>
          </w:tcPr>
          <w:p w14:paraId="1771884C"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imaginative drama performances informed by insightful understanding of concepts and practices</w:t>
            </w:r>
          </w:p>
        </w:tc>
        <w:tc>
          <w:tcPr>
            <w:tcW w:w="964" w:type="pct"/>
            <w:tcBorders>
              <w:top w:val="nil"/>
              <w:bottom w:val="nil"/>
            </w:tcBorders>
          </w:tcPr>
          <w:p w14:paraId="7986938A"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imaginative drama performances informed by detailed understanding of concepts and practices</w:t>
            </w:r>
          </w:p>
        </w:tc>
        <w:tc>
          <w:tcPr>
            <w:tcW w:w="964" w:type="pct"/>
            <w:tcBorders>
              <w:top w:val="nil"/>
              <w:bottom w:val="nil"/>
            </w:tcBorders>
          </w:tcPr>
          <w:p w14:paraId="3AD6FD5C"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imaginative drama performances informed by understanding of concepts and practices</w:t>
            </w:r>
          </w:p>
        </w:tc>
        <w:tc>
          <w:tcPr>
            <w:tcW w:w="964" w:type="pct"/>
            <w:tcBorders>
              <w:top w:val="nil"/>
              <w:bottom w:val="nil"/>
            </w:tcBorders>
          </w:tcPr>
          <w:p w14:paraId="64C27F5F"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drama performances informed by some practices</w:t>
            </w:r>
          </w:p>
        </w:tc>
        <w:tc>
          <w:tcPr>
            <w:tcW w:w="963" w:type="pct"/>
            <w:tcBorders>
              <w:top w:val="nil"/>
              <w:bottom w:val="nil"/>
            </w:tcBorders>
          </w:tcPr>
          <w:p w14:paraId="149D4E42"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drama performances with little or no understanding of practices</w:t>
            </w:r>
          </w:p>
        </w:tc>
      </w:tr>
      <w:tr w:rsidR="00226960" w:rsidRPr="00856CBF" w14:paraId="70D8379E" w14:textId="77777777" w:rsidTr="00226960">
        <w:trPr>
          <w:cantSplit/>
          <w:trHeight w:val="720"/>
          <w:jc w:val="center"/>
        </w:trPr>
        <w:tc>
          <w:tcPr>
            <w:tcW w:w="180" w:type="pct"/>
            <w:vMerge/>
            <w:textDirection w:val="btLr"/>
            <w:vAlign w:val="center"/>
          </w:tcPr>
          <w:p w14:paraId="53816E08" w14:textId="77777777" w:rsidR="00226960" w:rsidRPr="00856CBF" w:rsidRDefault="00226960" w:rsidP="00665803">
            <w:pPr>
              <w:spacing w:before="20" w:after="20"/>
              <w:ind w:left="57"/>
              <w:jc w:val="center"/>
              <w:rPr>
                <w:rFonts w:cs="Arial"/>
                <w:b/>
                <w:bCs/>
                <w:sz w:val="20"/>
              </w:rPr>
            </w:pPr>
          </w:p>
        </w:tc>
        <w:tc>
          <w:tcPr>
            <w:tcW w:w="964" w:type="pct"/>
            <w:tcBorders>
              <w:top w:val="nil"/>
              <w:bottom w:val="nil"/>
            </w:tcBorders>
          </w:tcPr>
          <w:p w14:paraId="276712EE"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 xml:space="preserve">creates drama performances, makes astute aesthetic, adapts forms, styles, processes, practices, stagecraft and technical resources effectively for purpose and target </w:t>
            </w:r>
          </w:p>
        </w:tc>
        <w:tc>
          <w:tcPr>
            <w:tcW w:w="964" w:type="pct"/>
            <w:tcBorders>
              <w:top w:val="nil"/>
              <w:bottom w:val="nil"/>
            </w:tcBorders>
          </w:tcPr>
          <w:p w14:paraId="384E0F20"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drama performances, makes thoughtful aesthetic choices, selects forms, styles, processes, practices, stagecraft and technical resources appropriate for purpose and audience</w:t>
            </w:r>
          </w:p>
        </w:tc>
        <w:tc>
          <w:tcPr>
            <w:tcW w:w="964" w:type="pct"/>
            <w:tcBorders>
              <w:top w:val="nil"/>
              <w:bottom w:val="nil"/>
            </w:tcBorders>
          </w:tcPr>
          <w:p w14:paraId="25A71039"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drama performances, makes considered aesthetic choices, selects forms, styles, processes, practices, stagecraft and technical resources appropriate for purpose and audience</w:t>
            </w:r>
          </w:p>
        </w:tc>
        <w:tc>
          <w:tcPr>
            <w:tcW w:w="964" w:type="pct"/>
            <w:tcBorders>
              <w:top w:val="nil"/>
              <w:bottom w:val="nil"/>
            </w:tcBorders>
          </w:tcPr>
          <w:p w14:paraId="15262D22"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drama performances, makes limited aesthetic choices, uses some forms, styles, processes, practices, stagecraft and technical resources for particular purposes</w:t>
            </w:r>
          </w:p>
        </w:tc>
        <w:tc>
          <w:tcPr>
            <w:tcW w:w="963" w:type="pct"/>
            <w:tcBorders>
              <w:top w:val="nil"/>
              <w:bottom w:val="nil"/>
            </w:tcBorders>
          </w:tcPr>
          <w:p w14:paraId="749E1D55"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creates drama performances, makes limited or no aesthetic choices, uses some forms processes and practices for a particular purpose</w:t>
            </w:r>
          </w:p>
        </w:tc>
      </w:tr>
      <w:tr w:rsidR="00226960" w:rsidRPr="00856CBF" w14:paraId="688CCD2F" w14:textId="77777777" w:rsidTr="00226960">
        <w:trPr>
          <w:cantSplit/>
          <w:trHeight w:val="720"/>
          <w:jc w:val="center"/>
        </w:trPr>
        <w:tc>
          <w:tcPr>
            <w:tcW w:w="180" w:type="pct"/>
            <w:vMerge/>
            <w:textDirection w:val="btLr"/>
            <w:vAlign w:val="center"/>
          </w:tcPr>
          <w:p w14:paraId="31DA9E69" w14:textId="77777777" w:rsidR="00226960" w:rsidRPr="00856CBF" w:rsidRDefault="00226960" w:rsidP="00665803">
            <w:pPr>
              <w:spacing w:before="20" w:after="20"/>
              <w:ind w:left="57"/>
              <w:jc w:val="center"/>
              <w:rPr>
                <w:rFonts w:cs="Arial"/>
                <w:b/>
                <w:bCs/>
                <w:sz w:val="20"/>
              </w:rPr>
            </w:pPr>
          </w:p>
        </w:tc>
        <w:tc>
          <w:tcPr>
            <w:tcW w:w="964" w:type="pct"/>
            <w:tcBorders>
              <w:top w:val="nil"/>
              <w:bottom w:val="single" w:sz="4" w:space="0" w:color="auto"/>
            </w:tcBorders>
          </w:tcPr>
          <w:p w14:paraId="2AFBFF48"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analyses and reflects with insight on the creative process, works safely, collaboratively and independently</w:t>
            </w:r>
          </w:p>
        </w:tc>
        <w:tc>
          <w:tcPr>
            <w:tcW w:w="964" w:type="pct"/>
            <w:tcBorders>
              <w:top w:val="nil"/>
              <w:bottom w:val="single" w:sz="4" w:space="0" w:color="auto"/>
            </w:tcBorders>
          </w:tcPr>
          <w:p w14:paraId="207D3E88"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explains and reflects in detail on the creative process, works safely, collaboratively and independently</w:t>
            </w:r>
          </w:p>
        </w:tc>
        <w:tc>
          <w:tcPr>
            <w:tcW w:w="964" w:type="pct"/>
            <w:tcBorders>
              <w:top w:val="nil"/>
              <w:bottom w:val="single" w:sz="4" w:space="0" w:color="auto"/>
            </w:tcBorders>
          </w:tcPr>
          <w:p w14:paraId="7FD4A4EB"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describes and reflects on the creative process and works safely, collaboratively and independently</w:t>
            </w:r>
          </w:p>
        </w:tc>
        <w:tc>
          <w:tcPr>
            <w:tcW w:w="964" w:type="pct"/>
            <w:tcBorders>
              <w:top w:val="nil"/>
              <w:bottom w:val="single" w:sz="4" w:space="0" w:color="auto"/>
            </w:tcBorders>
          </w:tcPr>
          <w:p w14:paraId="1BC7D072"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outlines the creative process with some reflection and works safely and independently</w:t>
            </w:r>
          </w:p>
        </w:tc>
        <w:tc>
          <w:tcPr>
            <w:tcW w:w="963" w:type="pct"/>
            <w:tcBorders>
              <w:top w:val="nil"/>
              <w:bottom w:val="single" w:sz="4" w:space="0" w:color="auto"/>
            </w:tcBorders>
          </w:tcPr>
          <w:p w14:paraId="5B946FAB" w14:textId="77777777" w:rsidR="00226960" w:rsidRPr="00856CBF" w:rsidRDefault="00226960" w:rsidP="00665803">
            <w:pPr>
              <w:numPr>
                <w:ilvl w:val="0"/>
                <w:numId w:val="13"/>
              </w:numPr>
              <w:tabs>
                <w:tab w:val="left" w:pos="207"/>
              </w:tabs>
              <w:spacing w:before="20" w:after="20"/>
              <w:ind w:left="-74" w:firstLine="0"/>
              <w:rPr>
                <w:rFonts w:cs="Times New (W1)"/>
                <w:sz w:val="18"/>
                <w:szCs w:val="16"/>
              </w:rPr>
            </w:pPr>
            <w:r w:rsidRPr="00856CBF">
              <w:rPr>
                <w:rFonts w:cs="Times New (W1)"/>
                <w:sz w:val="18"/>
                <w:szCs w:val="16"/>
              </w:rPr>
              <w:t>documents with little or no reflection on the creative process, works safely under direct instruction</w:t>
            </w:r>
          </w:p>
        </w:tc>
      </w:tr>
    </w:tbl>
    <w:p w14:paraId="7CA86AA6" w14:textId="77777777" w:rsidR="00226960" w:rsidRDefault="00226960" w:rsidP="000E3D29">
      <w:pPr>
        <w:pStyle w:val="TOC1"/>
        <w:sectPr w:rsidR="00226960" w:rsidSect="007A562C">
          <w:pgSz w:w="16838" w:h="11906" w:orient="landscape"/>
          <w:pgMar w:top="1134" w:right="1134" w:bottom="1134" w:left="1134" w:header="567" w:footer="567" w:gutter="0"/>
          <w:cols w:space="708"/>
          <w:docGrid w:linePitch="360"/>
        </w:sectPr>
      </w:pPr>
    </w:p>
    <w:tbl>
      <w:tblPr>
        <w:tblW w:w="5305"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796"/>
        <w:gridCol w:w="2978"/>
        <w:gridCol w:w="2987"/>
        <w:gridCol w:w="3185"/>
        <w:gridCol w:w="2974"/>
      </w:tblGrid>
      <w:tr w:rsidR="001F7BA9" w:rsidRPr="00856CBF" w14:paraId="61B45D03" w14:textId="77777777" w:rsidTr="00226960">
        <w:tc>
          <w:tcPr>
            <w:tcW w:w="5000" w:type="pct"/>
            <w:gridSpan w:val="6"/>
            <w:tcBorders>
              <w:top w:val="nil"/>
              <w:left w:val="nil"/>
              <w:right w:val="nil"/>
            </w:tcBorders>
            <w:vAlign w:val="center"/>
          </w:tcPr>
          <w:p w14:paraId="641055B1" w14:textId="77777777" w:rsidR="001F7BA9" w:rsidRPr="00030689" w:rsidRDefault="007A562C" w:rsidP="00226960">
            <w:pPr>
              <w:pStyle w:val="Heading4"/>
            </w:pPr>
            <w:r w:rsidRPr="00030689">
              <w:lastRenderedPageBreak/>
              <w:t>Drama Achievement Standards for Year 12 T Course</w:t>
            </w:r>
          </w:p>
        </w:tc>
      </w:tr>
      <w:tr w:rsidR="001F7BA9" w:rsidRPr="00030689" w14:paraId="669AE8C0" w14:textId="77777777" w:rsidTr="00226960">
        <w:tc>
          <w:tcPr>
            <w:tcW w:w="245" w:type="pct"/>
            <w:vAlign w:val="center"/>
          </w:tcPr>
          <w:p w14:paraId="5F6123A4" w14:textId="77777777" w:rsidR="001F7BA9" w:rsidRPr="00030689" w:rsidRDefault="001F7BA9" w:rsidP="001F7BA9">
            <w:pPr>
              <w:spacing w:before="20" w:after="20"/>
              <w:ind w:left="57"/>
              <w:rPr>
                <w:sz w:val="18"/>
                <w:szCs w:val="18"/>
              </w:rPr>
            </w:pPr>
          </w:p>
        </w:tc>
        <w:tc>
          <w:tcPr>
            <w:tcW w:w="891" w:type="pct"/>
            <w:tcBorders>
              <w:bottom w:val="single" w:sz="4" w:space="0" w:color="auto"/>
            </w:tcBorders>
            <w:vAlign w:val="center"/>
          </w:tcPr>
          <w:p w14:paraId="2CA12578" w14:textId="77777777" w:rsidR="001F7BA9" w:rsidRPr="00030689" w:rsidRDefault="001F7BA9" w:rsidP="001F7BA9">
            <w:pPr>
              <w:spacing w:before="20" w:after="20"/>
              <w:ind w:left="57"/>
              <w:jc w:val="center"/>
              <w:rPr>
                <w:i/>
                <w:iCs/>
                <w:sz w:val="18"/>
                <w:szCs w:val="18"/>
              </w:rPr>
            </w:pPr>
            <w:r w:rsidRPr="00030689">
              <w:rPr>
                <w:i/>
                <w:iCs/>
                <w:sz w:val="18"/>
                <w:szCs w:val="18"/>
              </w:rPr>
              <w:t xml:space="preserve">A student who achieves an </w:t>
            </w:r>
            <w:r w:rsidRPr="00030689">
              <w:rPr>
                <w:b/>
                <w:i/>
                <w:iCs/>
                <w:sz w:val="18"/>
                <w:szCs w:val="18"/>
              </w:rPr>
              <w:t>A</w:t>
            </w:r>
            <w:r w:rsidRPr="00030689">
              <w:rPr>
                <w:i/>
                <w:iCs/>
                <w:sz w:val="18"/>
                <w:szCs w:val="18"/>
              </w:rPr>
              <w:t xml:space="preserve"> grade typically</w:t>
            </w:r>
          </w:p>
        </w:tc>
        <w:tc>
          <w:tcPr>
            <w:tcW w:w="949" w:type="pct"/>
            <w:tcBorders>
              <w:bottom w:val="single" w:sz="4" w:space="0" w:color="auto"/>
            </w:tcBorders>
            <w:vAlign w:val="center"/>
          </w:tcPr>
          <w:p w14:paraId="3D272CBC" w14:textId="77777777" w:rsidR="001F7BA9" w:rsidRPr="00030689" w:rsidRDefault="001F7BA9" w:rsidP="001F7BA9">
            <w:pPr>
              <w:spacing w:before="20" w:after="20"/>
              <w:ind w:left="57"/>
              <w:jc w:val="center"/>
              <w:rPr>
                <w:i/>
                <w:iCs/>
                <w:sz w:val="18"/>
                <w:szCs w:val="18"/>
              </w:rPr>
            </w:pPr>
            <w:r w:rsidRPr="00030689">
              <w:rPr>
                <w:i/>
                <w:iCs/>
                <w:sz w:val="18"/>
                <w:szCs w:val="18"/>
              </w:rPr>
              <w:t xml:space="preserve">A student who achieves a </w:t>
            </w:r>
            <w:r w:rsidRPr="00030689">
              <w:rPr>
                <w:b/>
                <w:i/>
                <w:iCs/>
                <w:sz w:val="18"/>
                <w:szCs w:val="18"/>
              </w:rPr>
              <w:t>B</w:t>
            </w:r>
            <w:r w:rsidRPr="00030689">
              <w:rPr>
                <w:i/>
                <w:iCs/>
                <w:sz w:val="18"/>
                <w:szCs w:val="18"/>
              </w:rPr>
              <w:t xml:space="preserve"> grade typically</w:t>
            </w:r>
          </w:p>
        </w:tc>
        <w:tc>
          <w:tcPr>
            <w:tcW w:w="952" w:type="pct"/>
            <w:tcBorders>
              <w:bottom w:val="single" w:sz="4" w:space="0" w:color="auto"/>
            </w:tcBorders>
            <w:vAlign w:val="center"/>
          </w:tcPr>
          <w:p w14:paraId="22EBEE5B" w14:textId="77777777" w:rsidR="001F7BA9" w:rsidRPr="00030689" w:rsidRDefault="001F7BA9" w:rsidP="001F7BA9">
            <w:pPr>
              <w:spacing w:before="20" w:after="20"/>
              <w:ind w:left="57"/>
              <w:jc w:val="center"/>
              <w:rPr>
                <w:i/>
                <w:iCs/>
                <w:sz w:val="18"/>
                <w:szCs w:val="18"/>
              </w:rPr>
            </w:pPr>
            <w:r w:rsidRPr="00030689">
              <w:rPr>
                <w:i/>
                <w:iCs/>
                <w:sz w:val="18"/>
                <w:szCs w:val="18"/>
              </w:rPr>
              <w:t xml:space="preserve">A student who achieves a </w:t>
            </w:r>
            <w:r w:rsidRPr="00030689">
              <w:rPr>
                <w:b/>
                <w:i/>
                <w:iCs/>
                <w:sz w:val="18"/>
                <w:szCs w:val="18"/>
              </w:rPr>
              <w:t>C</w:t>
            </w:r>
            <w:r w:rsidRPr="00030689">
              <w:rPr>
                <w:i/>
                <w:iCs/>
                <w:sz w:val="18"/>
                <w:szCs w:val="18"/>
              </w:rPr>
              <w:t xml:space="preserve"> grade typically</w:t>
            </w:r>
          </w:p>
        </w:tc>
        <w:tc>
          <w:tcPr>
            <w:tcW w:w="1015" w:type="pct"/>
            <w:tcBorders>
              <w:bottom w:val="single" w:sz="4" w:space="0" w:color="auto"/>
            </w:tcBorders>
            <w:vAlign w:val="center"/>
          </w:tcPr>
          <w:p w14:paraId="5023EC87" w14:textId="77777777" w:rsidR="001F7BA9" w:rsidRPr="00030689" w:rsidRDefault="001F7BA9" w:rsidP="001F7BA9">
            <w:pPr>
              <w:spacing w:before="20" w:after="20"/>
              <w:ind w:left="57"/>
              <w:jc w:val="center"/>
              <w:rPr>
                <w:i/>
                <w:iCs/>
                <w:sz w:val="18"/>
                <w:szCs w:val="18"/>
              </w:rPr>
            </w:pPr>
            <w:r w:rsidRPr="00030689">
              <w:rPr>
                <w:i/>
                <w:iCs/>
                <w:sz w:val="18"/>
                <w:szCs w:val="18"/>
              </w:rPr>
              <w:t xml:space="preserve">A student who achieves a </w:t>
            </w:r>
            <w:r w:rsidRPr="00030689">
              <w:rPr>
                <w:b/>
                <w:i/>
                <w:iCs/>
                <w:sz w:val="18"/>
                <w:szCs w:val="18"/>
              </w:rPr>
              <w:t>D</w:t>
            </w:r>
            <w:r w:rsidRPr="00030689">
              <w:rPr>
                <w:i/>
                <w:iCs/>
                <w:sz w:val="18"/>
                <w:szCs w:val="18"/>
              </w:rPr>
              <w:t xml:space="preserve"> grade typically</w:t>
            </w:r>
          </w:p>
        </w:tc>
        <w:tc>
          <w:tcPr>
            <w:tcW w:w="948" w:type="pct"/>
            <w:tcBorders>
              <w:bottom w:val="single" w:sz="4" w:space="0" w:color="auto"/>
            </w:tcBorders>
            <w:vAlign w:val="center"/>
          </w:tcPr>
          <w:p w14:paraId="0D35DE39" w14:textId="77777777" w:rsidR="001F7BA9" w:rsidRPr="00030689" w:rsidRDefault="001F7BA9" w:rsidP="001F7BA9">
            <w:pPr>
              <w:spacing w:before="20" w:after="20"/>
              <w:ind w:left="57"/>
              <w:jc w:val="center"/>
              <w:rPr>
                <w:i/>
                <w:iCs/>
                <w:sz w:val="18"/>
                <w:szCs w:val="18"/>
              </w:rPr>
            </w:pPr>
            <w:r w:rsidRPr="00030689">
              <w:rPr>
                <w:i/>
                <w:iCs/>
                <w:sz w:val="18"/>
                <w:szCs w:val="18"/>
              </w:rPr>
              <w:t xml:space="preserve">A student who achieves an </w:t>
            </w:r>
            <w:r w:rsidRPr="00030689">
              <w:rPr>
                <w:b/>
                <w:i/>
                <w:iCs/>
                <w:sz w:val="18"/>
                <w:szCs w:val="18"/>
              </w:rPr>
              <w:t>E</w:t>
            </w:r>
            <w:r w:rsidRPr="00030689">
              <w:rPr>
                <w:i/>
                <w:iCs/>
                <w:sz w:val="18"/>
                <w:szCs w:val="18"/>
              </w:rPr>
              <w:t xml:space="preserve"> grade typically</w:t>
            </w:r>
          </w:p>
        </w:tc>
      </w:tr>
      <w:tr w:rsidR="001F7BA9" w:rsidRPr="00856CBF" w14:paraId="124B9A93" w14:textId="77777777" w:rsidTr="00226960">
        <w:trPr>
          <w:cantSplit/>
          <w:trHeight w:val="715"/>
        </w:trPr>
        <w:tc>
          <w:tcPr>
            <w:tcW w:w="245" w:type="pct"/>
            <w:vMerge w:val="restart"/>
            <w:textDirection w:val="btLr"/>
            <w:vAlign w:val="center"/>
          </w:tcPr>
          <w:p w14:paraId="5FE008DB" w14:textId="77777777" w:rsidR="001F7BA9" w:rsidRPr="00030689" w:rsidRDefault="001F7BA9" w:rsidP="001F7BA9">
            <w:pPr>
              <w:spacing w:before="0"/>
              <w:ind w:left="57"/>
              <w:jc w:val="center"/>
              <w:rPr>
                <w:rFonts w:cs="Arial"/>
                <w:b/>
                <w:bCs/>
                <w:sz w:val="18"/>
                <w:szCs w:val="18"/>
              </w:rPr>
            </w:pPr>
            <w:r w:rsidRPr="00030689">
              <w:rPr>
                <w:rFonts w:cs="Arial"/>
                <w:b/>
                <w:bCs/>
                <w:sz w:val="18"/>
                <w:szCs w:val="18"/>
              </w:rPr>
              <w:t>Responding</w:t>
            </w:r>
          </w:p>
        </w:tc>
        <w:tc>
          <w:tcPr>
            <w:tcW w:w="891" w:type="pct"/>
            <w:tcBorders>
              <w:bottom w:val="nil"/>
            </w:tcBorders>
          </w:tcPr>
          <w:p w14:paraId="30C0A41C"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critically analyses dramatic elements, styles, genres, forms, processes, practices and evaluates how they are integrated to represent identity and culture</w:t>
            </w:r>
          </w:p>
        </w:tc>
        <w:tc>
          <w:tcPr>
            <w:tcW w:w="949" w:type="pct"/>
            <w:tcBorders>
              <w:bottom w:val="nil"/>
            </w:tcBorders>
          </w:tcPr>
          <w:p w14:paraId="696484E2"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analyses dramatic elements, styles, genres, forms, processes, practices and explains how they are integrated to represent identity and culture</w:t>
            </w:r>
          </w:p>
        </w:tc>
        <w:tc>
          <w:tcPr>
            <w:tcW w:w="952" w:type="pct"/>
            <w:tcBorders>
              <w:bottom w:val="nil"/>
            </w:tcBorders>
          </w:tcPr>
          <w:p w14:paraId="504AD394"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explains dramatic elements, styles, genres, forms, processes, practices and describes how they are integrated to represent identity and culture</w:t>
            </w:r>
          </w:p>
        </w:tc>
        <w:tc>
          <w:tcPr>
            <w:tcW w:w="1015" w:type="pct"/>
            <w:tcBorders>
              <w:bottom w:val="nil"/>
            </w:tcBorders>
          </w:tcPr>
          <w:p w14:paraId="61A3A9CF"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describes dramatic elements, styles, genres, forms, processes, practices with some reference to the representation of identity and culture</w:t>
            </w:r>
          </w:p>
        </w:tc>
        <w:tc>
          <w:tcPr>
            <w:tcW w:w="948" w:type="pct"/>
            <w:tcBorders>
              <w:bottom w:val="nil"/>
            </w:tcBorders>
          </w:tcPr>
          <w:p w14:paraId="5EB64A41"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identifies dramatic elements, styles, genres, forms, processes, practices with little or no reference to the representation of identity and culture</w:t>
            </w:r>
          </w:p>
        </w:tc>
      </w:tr>
      <w:tr w:rsidR="001F7BA9" w:rsidRPr="00856CBF" w14:paraId="124D574E" w14:textId="77777777" w:rsidTr="00226960">
        <w:trPr>
          <w:cantSplit/>
          <w:trHeight w:val="715"/>
        </w:trPr>
        <w:tc>
          <w:tcPr>
            <w:tcW w:w="245" w:type="pct"/>
            <w:vMerge/>
            <w:textDirection w:val="btLr"/>
            <w:vAlign w:val="center"/>
          </w:tcPr>
          <w:p w14:paraId="7975AFA6" w14:textId="77777777" w:rsidR="001F7BA9" w:rsidRPr="00030689" w:rsidRDefault="001F7BA9" w:rsidP="001F7BA9">
            <w:pPr>
              <w:spacing w:before="0"/>
              <w:ind w:left="57"/>
              <w:jc w:val="center"/>
              <w:rPr>
                <w:rFonts w:cs="Arial"/>
                <w:b/>
                <w:bCs/>
                <w:sz w:val="18"/>
                <w:szCs w:val="18"/>
              </w:rPr>
            </w:pPr>
          </w:p>
        </w:tc>
        <w:tc>
          <w:tcPr>
            <w:tcW w:w="891" w:type="pct"/>
            <w:tcBorders>
              <w:top w:val="nil"/>
              <w:bottom w:val="nil"/>
            </w:tcBorders>
          </w:tcPr>
          <w:p w14:paraId="32E060A0"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critically analyses dramatic productions, theories, concepts, texts and practitioners and evaluates their significance</w:t>
            </w:r>
          </w:p>
        </w:tc>
        <w:tc>
          <w:tcPr>
            <w:tcW w:w="949" w:type="pct"/>
            <w:tcBorders>
              <w:top w:val="nil"/>
              <w:bottom w:val="nil"/>
            </w:tcBorders>
          </w:tcPr>
          <w:p w14:paraId="64E7B490"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analyses dramatic productions, theories, concepts, texts and practitioners and explains their significance</w:t>
            </w:r>
          </w:p>
        </w:tc>
        <w:tc>
          <w:tcPr>
            <w:tcW w:w="952" w:type="pct"/>
            <w:tcBorders>
              <w:top w:val="nil"/>
              <w:bottom w:val="nil"/>
            </w:tcBorders>
          </w:tcPr>
          <w:p w14:paraId="2806DB5F"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explains dramatic productions, theories, concepts, texts and practitioners and describes their significance</w:t>
            </w:r>
          </w:p>
        </w:tc>
        <w:tc>
          <w:tcPr>
            <w:tcW w:w="1015" w:type="pct"/>
            <w:tcBorders>
              <w:top w:val="nil"/>
              <w:bottom w:val="nil"/>
            </w:tcBorders>
          </w:tcPr>
          <w:p w14:paraId="2A1A83EF"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describes dramatic productions, theories, concepts, texts and practitioners and outlines their significance</w:t>
            </w:r>
          </w:p>
        </w:tc>
        <w:tc>
          <w:tcPr>
            <w:tcW w:w="948" w:type="pct"/>
            <w:tcBorders>
              <w:top w:val="nil"/>
              <w:bottom w:val="nil"/>
            </w:tcBorders>
          </w:tcPr>
          <w:p w14:paraId="5644390C"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identifies dramatic, productions, theories, concepts, texts and practitioners with little or no discussion of their significance</w:t>
            </w:r>
          </w:p>
        </w:tc>
      </w:tr>
      <w:tr w:rsidR="001F7BA9" w:rsidRPr="00856CBF" w14:paraId="3EBE4597" w14:textId="77777777" w:rsidTr="00226960">
        <w:trPr>
          <w:cantSplit/>
          <w:trHeight w:val="715"/>
        </w:trPr>
        <w:tc>
          <w:tcPr>
            <w:tcW w:w="245" w:type="pct"/>
            <w:vMerge/>
            <w:textDirection w:val="btLr"/>
            <w:vAlign w:val="center"/>
          </w:tcPr>
          <w:p w14:paraId="3C1B0BED" w14:textId="77777777" w:rsidR="001F7BA9" w:rsidRPr="00030689" w:rsidRDefault="001F7BA9" w:rsidP="001F7BA9">
            <w:pPr>
              <w:spacing w:before="0"/>
              <w:ind w:left="57"/>
              <w:jc w:val="center"/>
              <w:rPr>
                <w:rFonts w:cs="Arial"/>
                <w:b/>
                <w:bCs/>
                <w:sz w:val="18"/>
                <w:szCs w:val="18"/>
              </w:rPr>
            </w:pPr>
          </w:p>
        </w:tc>
        <w:tc>
          <w:tcPr>
            <w:tcW w:w="891" w:type="pct"/>
            <w:tcBorders>
              <w:top w:val="nil"/>
              <w:bottom w:val="nil"/>
            </w:tcBorders>
          </w:tcPr>
          <w:p w14:paraId="74A54C99"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critically analyses the nature and purpose of drama in personal, cultural, social and historical contexts and discusses values and attitudes</w:t>
            </w:r>
          </w:p>
        </w:tc>
        <w:tc>
          <w:tcPr>
            <w:tcW w:w="949" w:type="pct"/>
            <w:tcBorders>
              <w:top w:val="nil"/>
              <w:bottom w:val="nil"/>
            </w:tcBorders>
          </w:tcPr>
          <w:p w14:paraId="0478910E"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analyses the nature and purpose of drama in personal, cultural and historical contexts and explains values and attitudes</w:t>
            </w:r>
          </w:p>
        </w:tc>
        <w:tc>
          <w:tcPr>
            <w:tcW w:w="952" w:type="pct"/>
            <w:tcBorders>
              <w:top w:val="nil"/>
              <w:bottom w:val="nil"/>
            </w:tcBorders>
          </w:tcPr>
          <w:p w14:paraId="20618926"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explains the nature and purpose of drama in personal, cultural and  historical contexts and describes values and attitudes</w:t>
            </w:r>
          </w:p>
        </w:tc>
        <w:tc>
          <w:tcPr>
            <w:tcW w:w="1015" w:type="pct"/>
            <w:tcBorders>
              <w:top w:val="nil"/>
              <w:bottom w:val="nil"/>
            </w:tcBorders>
          </w:tcPr>
          <w:p w14:paraId="58D74015"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describes the nature and purpose of drama in personal, cultural and historical contexts and outlines values and attitudes</w:t>
            </w:r>
          </w:p>
        </w:tc>
        <w:tc>
          <w:tcPr>
            <w:tcW w:w="948" w:type="pct"/>
            <w:tcBorders>
              <w:top w:val="nil"/>
              <w:bottom w:val="nil"/>
            </w:tcBorders>
          </w:tcPr>
          <w:p w14:paraId="54C25831"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identifies the nature and purpose of drama in personal, cultural and historical contexts with little or no reference to values and attitudes</w:t>
            </w:r>
          </w:p>
        </w:tc>
      </w:tr>
      <w:tr w:rsidR="001F7BA9" w:rsidRPr="00856CBF" w14:paraId="13CFC225" w14:textId="77777777" w:rsidTr="00226960">
        <w:trPr>
          <w:cantSplit/>
          <w:trHeight w:val="715"/>
        </w:trPr>
        <w:tc>
          <w:tcPr>
            <w:tcW w:w="245" w:type="pct"/>
            <w:vMerge/>
            <w:textDirection w:val="btLr"/>
            <w:vAlign w:val="center"/>
          </w:tcPr>
          <w:p w14:paraId="24807A03" w14:textId="77777777" w:rsidR="001F7BA9" w:rsidRPr="00030689" w:rsidRDefault="001F7BA9" w:rsidP="001F7BA9">
            <w:pPr>
              <w:spacing w:before="0"/>
              <w:ind w:left="57"/>
              <w:jc w:val="center"/>
              <w:rPr>
                <w:rFonts w:cs="Arial"/>
                <w:b/>
                <w:bCs/>
                <w:sz w:val="18"/>
                <w:szCs w:val="18"/>
              </w:rPr>
            </w:pPr>
          </w:p>
        </w:tc>
        <w:tc>
          <w:tcPr>
            <w:tcW w:w="891" w:type="pct"/>
            <w:tcBorders>
              <w:top w:val="nil"/>
              <w:bottom w:val="nil"/>
            </w:tcBorders>
          </w:tcPr>
          <w:p w14:paraId="6FD59BDB"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synthesises a range of interpretations of drama texts and ideas to present a coherent and independent response</w:t>
            </w:r>
          </w:p>
        </w:tc>
        <w:tc>
          <w:tcPr>
            <w:tcW w:w="949" w:type="pct"/>
            <w:tcBorders>
              <w:top w:val="nil"/>
              <w:bottom w:val="nil"/>
            </w:tcBorders>
          </w:tcPr>
          <w:p w14:paraId="70C9076F"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compares and analyses interpretations of drama texts to present a reasoned and independent response</w:t>
            </w:r>
          </w:p>
        </w:tc>
        <w:tc>
          <w:tcPr>
            <w:tcW w:w="952" w:type="pct"/>
            <w:tcBorders>
              <w:top w:val="nil"/>
              <w:bottom w:val="nil"/>
            </w:tcBorders>
          </w:tcPr>
          <w:p w14:paraId="6B2F164C" w14:textId="77777777" w:rsidR="001F7BA9" w:rsidRPr="00904C71" w:rsidRDefault="001F7BA9" w:rsidP="00904C71">
            <w:pPr>
              <w:rPr>
                <w:rFonts w:cs="Times New (W1)"/>
                <w:sz w:val="17"/>
                <w:szCs w:val="17"/>
              </w:rPr>
            </w:pPr>
            <w:r w:rsidRPr="00904C71">
              <w:rPr>
                <w:rFonts w:cs="Times New (W1)"/>
                <w:sz w:val="17"/>
                <w:szCs w:val="17"/>
              </w:rPr>
              <w:t xml:space="preserve">compares and explains interpretations of drama texts to </w:t>
            </w:r>
            <w:hyperlink r:id="rId38" w:tooltip="Display the glossary entry for 'develop'" w:history="1">
              <w:r w:rsidRPr="00904C71">
                <w:rPr>
                  <w:rFonts w:cs="Times New (W1)"/>
                  <w:sz w:val="17"/>
                  <w:szCs w:val="17"/>
                </w:rPr>
                <w:t>develop</w:t>
              </w:r>
            </w:hyperlink>
            <w:r w:rsidRPr="00904C71">
              <w:rPr>
                <w:rFonts w:cs="Times New (W1)"/>
                <w:sz w:val="17"/>
                <w:szCs w:val="17"/>
              </w:rPr>
              <w:t xml:space="preserve"> an independent response</w:t>
            </w:r>
          </w:p>
        </w:tc>
        <w:tc>
          <w:tcPr>
            <w:tcW w:w="1015" w:type="pct"/>
            <w:tcBorders>
              <w:top w:val="nil"/>
              <w:bottom w:val="nil"/>
            </w:tcBorders>
          </w:tcPr>
          <w:p w14:paraId="08774DE2"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outlines own and others’ responses to drama texts</w:t>
            </w:r>
          </w:p>
        </w:tc>
        <w:tc>
          <w:tcPr>
            <w:tcW w:w="948" w:type="pct"/>
            <w:tcBorders>
              <w:top w:val="nil"/>
              <w:bottom w:val="nil"/>
            </w:tcBorders>
          </w:tcPr>
          <w:p w14:paraId="63F39CB5"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presents a limited response to drama texts</w:t>
            </w:r>
          </w:p>
        </w:tc>
      </w:tr>
      <w:tr w:rsidR="001F7BA9" w:rsidRPr="00856CBF" w14:paraId="6869E672" w14:textId="77777777" w:rsidTr="00226960">
        <w:trPr>
          <w:cantSplit/>
          <w:trHeight w:val="715"/>
        </w:trPr>
        <w:tc>
          <w:tcPr>
            <w:tcW w:w="245" w:type="pct"/>
            <w:vMerge/>
            <w:textDirection w:val="btLr"/>
            <w:vAlign w:val="center"/>
          </w:tcPr>
          <w:p w14:paraId="2457B89F" w14:textId="77777777" w:rsidR="001F7BA9" w:rsidRPr="00030689" w:rsidRDefault="001F7BA9" w:rsidP="001F7BA9">
            <w:pPr>
              <w:spacing w:before="0"/>
              <w:ind w:left="57"/>
              <w:jc w:val="center"/>
              <w:rPr>
                <w:rFonts w:cs="Arial"/>
                <w:b/>
                <w:bCs/>
                <w:sz w:val="18"/>
                <w:szCs w:val="18"/>
              </w:rPr>
            </w:pPr>
          </w:p>
        </w:tc>
        <w:tc>
          <w:tcPr>
            <w:tcW w:w="891" w:type="pct"/>
            <w:tcBorders>
              <w:top w:val="nil"/>
              <w:bottom w:val="nil"/>
            </w:tcBorders>
          </w:tcPr>
          <w:p w14:paraId="5452618F" w14:textId="77777777" w:rsidR="001F7BA9" w:rsidRPr="00904C71" w:rsidRDefault="001F02B4" w:rsidP="00904C71">
            <w:pPr>
              <w:numPr>
                <w:ilvl w:val="0"/>
                <w:numId w:val="13"/>
              </w:numPr>
              <w:tabs>
                <w:tab w:val="left" w:pos="207"/>
              </w:tabs>
              <w:spacing w:before="0"/>
              <w:ind w:left="-74" w:firstLine="0"/>
              <w:rPr>
                <w:rFonts w:cs="Times New (W1)"/>
                <w:sz w:val="17"/>
                <w:szCs w:val="17"/>
              </w:rPr>
            </w:pPr>
            <w:hyperlink r:id="rId39" w:tooltip="Display the glossary entry for 'communicates'" w:history="1">
              <w:r w:rsidR="001F7BA9" w:rsidRPr="00904C71">
                <w:rPr>
                  <w:rFonts w:cs="Times New (W1)"/>
                  <w:sz w:val="17"/>
                  <w:szCs w:val="17"/>
                </w:rPr>
                <w:t>communicates</w:t>
              </w:r>
            </w:hyperlink>
            <w:r w:rsidR="001F7BA9" w:rsidRPr="00904C71">
              <w:rPr>
                <w:rFonts w:cs="Times New (W1)"/>
                <w:sz w:val="17"/>
                <w:szCs w:val="17"/>
              </w:rPr>
              <w:t xml:space="preserve"> </w:t>
            </w:r>
            <w:hyperlink r:id="rId40" w:tooltip="Display the glossary entry for 'complex'" w:history="1">
              <w:r w:rsidR="001F7BA9" w:rsidRPr="00904C71">
                <w:rPr>
                  <w:rFonts w:cs="Times New (W1)"/>
                  <w:sz w:val="17"/>
                  <w:szCs w:val="17"/>
                </w:rPr>
                <w:t>complex</w:t>
              </w:r>
            </w:hyperlink>
            <w:r w:rsidR="001F7BA9" w:rsidRPr="00904C71">
              <w:rPr>
                <w:rFonts w:cs="Times New (W1)"/>
                <w:sz w:val="17"/>
                <w:szCs w:val="17"/>
              </w:rPr>
              <w:t xml:space="preserve"> ideas with </w:t>
            </w:r>
            <w:hyperlink r:id="rId41" w:tooltip="Display the glossary entry for 'coherent'" w:history="1">
              <w:r w:rsidR="001F7BA9" w:rsidRPr="00904C71">
                <w:rPr>
                  <w:rFonts w:cs="Times New (W1)"/>
                  <w:sz w:val="17"/>
                  <w:szCs w:val="17"/>
                </w:rPr>
                <w:t>coherent</w:t>
              </w:r>
            </w:hyperlink>
            <w:r w:rsidR="001F7BA9" w:rsidRPr="00904C71">
              <w:rPr>
                <w:rFonts w:cs="Times New (W1)"/>
                <w:sz w:val="17"/>
                <w:szCs w:val="17"/>
              </w:rPr>
              <w:t xml:space="preserve"> and </w:t>
            </w:r>
            <w:hyperlink r:id="rId42" w:tooltip="Display the glossary entry for 'sustained'" w:history="1">
              <w:r w:rsidR="001F7BA9" w:rsidRPr="00904C71">
                <w:rPr>
                  <w:rFonts w:cs="Times New (W1)"/>
                  <w:sz w:val="17"/>
                  <w:szCs w:val="17"/>
                </w:rPr>
                <w:t>sustained</w:t>
              </w:r>
            </w:hyperlink>
            <w:r w:rsidR="001F7BA9" w:rsidRPr="00904C71">
              <w:rPr>
                <w:rFonts w:cs="Times New (W1)"/>
                <w:sz w:val="17"/>
                <w:szCs w:val="17"/>
              </w:rPr>
              <w:t xml:space="preserve"> arguments with analysis of evidence, using appropriate language and accurate referencing</w:t>
            </w:r>
          </w:p>
        </w:tc>
        <w:tc>
          <w:tcPr>
            <w:tcW w:w="949" w:type="pct"/>
            <w:tcBorders>
              <w:top w:val="nil"/>
              <w:bottom w:val="nil"/>
            </w:tcBorders>
          </w:tcPr>
          <w:p w14:paraId="777594D2" w14:textId="77777777" w:rsidR="001F7BA9" w:rsidRPr="00904C71" w:rsidRDefault="001F02B4" w:rsidP="00904C71">
            <w:pPr>
              <w:numPr>
                <w:ilvl w:val="0"/>
                <w:numId w:val="13"/>
              </w:numPr>
              <w:tabs>
                <w:tab w:val="left" w:pos="207"/>
              </w:tabs>
              <w:spacing w:before="0"/>
              <w:ind w:left="-74" w:firstLine="0"/>
              <w:rPr>
                <w:rFonts w:cs="Times New (W1)"/>
                <w:sz w:val="17"/>
                <w:szCs w:val="17"/>
              </w:rPr>
            </w:pPr>
            <w:hyperlink r:id="rId43" w:tooltip="Display the glossary entry for 'communicates'" w:history="1">
              <w:r w:rsidR="001F7BA9" w:rsidRPr="00904C71">
                <w:rPr>
                  <w:rFonts w:cs="Times New (W1)"/>
                  <w:sz w:val="17"/>
                  <w:szCs w:val="17"/>
                </w:rPr>
                <w:t>communicates</w:t>
              </w:r>
            </w:hyperlink>
            <w:r w:rsidR="001F7BA9" w:rsidRPr="00904C71">
              <w:rPr>
                <w:rFonts w:cs="Times New (W1)"/>
                <w:sz w:val="17"/>
                <w:szCs w:val="17"/>
              </w:rPr>
              <w:t xml:space="preserve"> </w:t>
            </w:r>
            <w:hyperlink r:id="rId44" w:tooltip="Display the glossary entry for 'complex'" w:history="1">
              <w:r w:rsidR="001F7BA9" w:rsidRPr="00904C71">
                <w:rPr>
                  <w:rFonts w:cs="Times New (W1)"/>
                  <w:sz w:val="17"/>
                  <w:szCs w:val="17"/>
                </w:rPr>
                <w:t>complex</w:t>
              </w:r>
            </w:hyperlink>
            <w:r w:rsidR="001F7BA9" w:rsidRPr="00904C71">
              <w:rPr>
                <w:rFonts w:cs="Times New (W1)"/>
                <w:sz w:val="17"/>
                <w:szCs w:val="17"/>
              </w:rPr>
              <w:t xml:space="preserve"> ideas and </w:t>
            </w:r>
            <w:hyperlink r:id="rId45" w:tooltip="Display the glossary entry for 'coherent'" w:history="1">
              <w:r w:rsidR="001F7BA9" w:rsidRPr="00904C71">
                <w:rPr>
                  <w:rFonts w:cs="Times New (W1)"/>
                  <w:sz w:val="17"/>
                  <w:szCs w:val="17"/>
                </w:rPr>
                <w:t>coherent</w:t>
              </w:r>
            </w:hyperlink>
            <w:r w:rsidR="001F7BA9" w:rsidRPr="00904C71">
              <w:rPr>
                <w:rFonts w:cs="Times New (W1)"/>
                <w:sz w:val="17"/>
                <w:szCs w:val="17"/>
              </w:rPr>
              <w:t xml:space="preserve"> arguments using appropriate evidence, language and accurate referencing</w:t>
            </w:r>
          </w:p>
        </w:tc>
        <w:tc>
          <w:tcPr>
            <w:tcW w:w="952" w:type="pct"/>
            <w:tcBorders>
              <w:top w:val="nil"/>
              <w:bottom w:val="nil"/>
            </w:tcBorders>
          </w:tcPr>
          <w:p w14:paraId="74DB2F60" w14:textId="77777777" w:rsidR="001F7BA9" w:rsidRPr="00904C71" w:rsidRDefault="001F02B4" w:rsidP="00904C71">
            <w:pPr>
              <w:numPr>
                <w:ilvl w:val="0"/>
                <w:numId w:val="13"/>
              </w:numPr>
              <w:tabs>
                <w:tab w:val="left" w:pos="207"/>
              </w:tabs>
              <w:spacing w:before="0"/>
              <w:ind w:left="-74" w:firstLine="0"/>
              <w:rPr>
                <w:rFonts w:cs="Times New (W1)"/>
                <w:sz w:val="17"/>
                <w:szCs w:val="17"/>
              </w:rPr>
            </w:pPr>
            <w:hyperlink r:id="rId46" w:tooltip="Display the glossary entry for 'communicates'" w:history="1">
              <w:r w:rsidR="001F7BA9" w:rsidRPr="00904C71">
                <w:rPr>
                  <w:rFonts w:cs="Times New (W1)"/>
                  <w:sz w:val="17"/>
                  <w:szCs w:val="17"/>
                </w:rPr>
                <w:t>communicates</w:t>
              </w:r>
            </w:hyperlink>
            <w:r w:rsidR="001F7BA9" w:rsidRPr="00904C71">
              <w:rPr>
                <w:rFonts w:cs="Times New (W1)"/>
                <w:sz w:val="17"/>
                <w:szCs w:val="17"/>
              </w:rPr>
              <w:t xml:space="preserve"> ideas and arguments using appropriate evidence, language and accurate referencing</w:t>
            </w:r>
          </w:p>
        </w:tc>
        <w:tc>
          <w:tcPr>
            <w:tcW w:w="1015" w:type="pct"/>
            <w:tcBorders>
              <w:top w:val="nil"/>
              <w:bottom w:val="nil"/>
            </w:tcBorders>
          </w:tcPr>
          <w:p w14:paraId="17B57615" w14:textId="77777777" w:rsidR="001F7BA9" w:rsidRPr="00904C71" w:rsidRDefault="001F02B4" w:rsidP="00904C71">
            <w:pPr>
              <w:numPr>
                <w:ilvl w:val="0"/>
                <w:numId w:val="13"/>
              </w:numPr>
              <w:tabs>
                <w:tab w:val="left" w:pos="207"/>
              </w:tabs>
              <w:spacing w:before="0"/>
              <w:ind w:left="-74" w:firstLine="0"/>
              <w:rPr>
                <w:rFonts w:cs="Times New (W1)"/>
                <w:sz w:val="17"/>
                <w:szCs w:val="17"/>
              </w:rPr>
            </w:pPr>
            <w:hyperlink r:id="rId47" w:tooltip="Display the glossary entry for 'communicates'" w:history="1">
              <w:r w:rsidR="001F7BA9" w:rsidRPr="00904C71">
                <w:rPr>
                  <w:rFonts w:cs="Times New (W1)"/>
                  <w:sz w:val="17"/>
                  <w:szCs w:val="17"/>
                </w:rPr>
                <w:t>communicates</w:t>
              </w:r>
            </w:hyperlink>
            <w:r w:rsidR="001F7BA9" w:rsidRPr="00904C71">
              <w:rPr>
                <w:rFonts w:cs="Times New (W1)"/>
                <w:sz w:val="17"/>
                <w:szCs w:val="17"/>
              </w:rPr>
              <w:t xml:space="preserve"> ideas and arguments with referencing</w:t>
            </w:r>
          </w:p>
        </w:tc>
        <w:tc>
          <w:tcPr>
            <w:tcW w:w="948" w:type="pct"/>
            <w:tcBorders>
              <w:top w:val="nil"/>
              <w:bottom w:val="nil"/>
            </w:tcBorders>
          </w:tcPr>
          <w:p w14:paraId="277FAF04" w14:textId="77777777" w:rsidR="001F7BA9" w:rsidRPr="00904C71" w:rsidRDefault="001F02B4" w:rsidP="00904C71">
            <w:pPr>
              <w:numPr>
                <w:ilvl w:val="0"/>
                <w:numId w:val="13"/>
              </w:numPr>
              <w:tabs>
                <w:tab w:val="left" w:pos="207"/>
              </w:tabs>
              <w:spacing w:before="0"/>
              <w:ind w:left="-74" w:firstLine="0"/>
              <w:rPr>
                <w:rFonts w:cs="Times New (W1)"/>
                <w:sz w:val="17"/>
                <w:szCs w:val="17"/>
              </w:rPr>
            </w:pPr>
            <w:hyperlink r:id="rId48" w:tooltip="Display the glossary entry for 'communicates'" w:history="1">
              <w:r w:rsidR="001F7BA9" w:rsidRPr="00904C71">
                <w:rPr>
                  <w:rFonts w:cs="Times New (W1)"/>
                  <w:sz w:val="17"/>
                  <w:szCs w:val="17"/>
                </w:rPr>
                <w:t>communicates</w:t>
              </w:r>
            </w:hyperlink>
            <w:r w:rsidR="001F7BA9" w:rsidRPr="00904C71">
              <w:rPr>
                <w:rFonts w:cs="Times New (W1)"/>
                <w:sz w:val="17"/>
                <w:szCs w:val="17"/>
              </w:rPr>
              <w:t xml:space="preserve"> limited ideas and information with minimal referencing</w:t>
            </w:r>
          </w:p>
        </w:tc>
      </w:tr>
      <w:tr w:rsidR="001F7BA9" w:rsidRPr="00856CBF" w14:paraId="0A9D75E5" w14:textId="77777777" w:rsidTr="00226960">
        <w:trPr>
          <w:cantSplit/>
          <w:trHeight w:val="720"/>
        </w:trPr>
        <w:tc>
          <w:tcPr>
            <w:tcW w:w="245" w:type="pct"/>
            <w:vMerge w:val="restart"/>
            <w:textDirection w:val="btLr"/>
            <w:vAlign w:val="center"/>
          </w:tcPr>
          <w:p w14:paraId="41BA93E2" w14:textId="77777777" w:rsidR="001F7BA9" w:rsidRPr="00030689" w:rsidRDefault="001F7BA9" w:rsidP="001F7BA9">
            <w:pPr>
              <w:spacing w:before="0"/>
              <w:ind w:left="57"/>
              <w:jc w:val="center"/>
              <w:rPr>
                <w:rFonts w:cs="Arial"/>
                <w:b/>
                <w:bCs/>
                <w:sz w:val="18"/>
                <w:szCs w:val="18"/>
              </w:rPr>
            </w:pPr>
            <w:r w:rsidRPr="00030689">
              <w:rPr>
                <w:rFonts w:cs="Arial"/>
                <w:b/>
                <w:bCs/>
                <w:sz w:val="18"/>
                <w:szCs w:val="18"/>
              </w:rPr>
              <w:t>Making</w:t>
            </w:r>
          </w:p>
        </w:tc>
        <w:tc>
          <w:tcPr>
            <w:tcW w:w="891" w:type="pct"/>
            <w:tcBorders>
              <w:bottom w:val="nil"/>
            </w:tcBorders>
          </w:tcPr>
          <w:p w14:paraId="2DC8113B"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 xml:space="preserve">performs with control and authority, displaying problem solving and refinement of technical skills </w:t>
            </w:r>
          </w:p>
        </w:tc>
        <w:tc>
          <w:tcPr>
            <w:tcW w:w="949" w:type="pct"/>
            <w:tcBorders>
              <w:bottom w:val="nil"/>
            </w:tcBorders>
          </w:tcPr>
          <w:p w14:paraId="6F49CCE3"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performs with control, displaying effective problem solving and refinement of technical skills</w:t>
            </w:r>
          </w:p>
        </w:tc>
        <w:tc>
          <w:tcPr>
            <w:tcW w:w="952" w:type="pct"/>
            <w:tcBorders>
              <w:bottom w:val="nil"/>
            </w:tcBorders>
          </w:tcPr>
          <w:p w14:paraId="7D46131A"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performs with control displaying appropriate problem solving and technical skills</w:t>
            </w:r>
          </w:p>
        </w:tc>
        <w:tc>
          <w:tcPr>
            <w:tcW w:w="1015" w:type="pct"/>
            <w:tcBorders>
              <w:bottom w:val="nil"/>
            </w:tcBorders>
          </w:tcPr>
          <w:p w14:paraId="0457C95B"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performs with minimal control, displaying some practical problem solving and technical skills</w:t>
            </w:r>
          </w:p>
        </w:tc>
        <w:tc>
          <w:tcPr>
            <w:tcW w:w="948" w:type="pct"/>
            <w:tcBorders>
              <w:bottom w:val="nil"/>
            </w:tcBorders>
          </w:tcPr>
          <w:p w14:paraId="36D453BE"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performs, displays minimal problem solving and technical skills</w:t>
            </w:r>
          </w:p>
        </w:tc>
      </w:tr>
      <w:tr w:rsidR="001F7BA9" w:rsidRPr="00856CBF" w14:paraId="1AB7929D" w14:textId="77777777" w:rsidTr="00226960">
        <w:trPr>
          <w:cantSplit/>
          <w:trHeight w:val="720"/>
        </w:trPr>
        <w:tc>
          <w:tcPr>
            <w:tcW w:w="245" w:type="pct"/>
            <w:vMerge/>
            <w:textDirection w:val="btLr"/>
            <w:vAlign w:val="center"/>
          </w:tcPr>
          <w:p w14:paraId="55C08BCF" w14:textId="77777777" w:rsidR="001F7BA9" w:rsidRPr="007A562C" w:rsidRDefault="001F7BA9" w:rsidP="001F7BA9">
            <w:pPr>
              <w:spacing w:before="0"/>
              <w:ind w:left="57"/>
              <w:jc w:val="center"/>
              <w:rPr>
                <w:rFonts w:cs="Arial"/>
                <w:b/>
                <w:bCs/>
                <w:sz w:val="16"/>
                <w:szCs w:val="16"/>
              </w:rPr>
            </w:pPr>
          </w:p>
        </w:tc>
        <w:tc>
          <w:tcPr>
            <w:tcW w:w="891" w:type="pct"/>
            <w:tcBorders>
              <w:top w:val="nil"/>
              <w:bottom w:val="nil"/>
            </w:tcBorders>
          </w:tcPr>
          <w:p w14:paraId="56C07830"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imaginative and innovative drama performances informed by insightful understanding of theories, concepts and practices</w:t>
            </w:r>
          </w:p>
        </w:tc>
        <w:tc>
          <w:tcPr>
            <w:tcW w:w="949" w:type="pct"/>
            <w:tcBorders>
              <w:top w:val="nil"/>
              <w:bottom w:val="nil"/>
            </w:tcBorders>
          </w:tcPr>
          <w:p w14:paraId="30CFAA2C"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imaginative drama performances informed by detailed understanding of theories, concepts and practices</w:t>
            </w:r>
          </w:p>
        </w:tc>
        <w:tc>
          <w:tcPr>
            <w:tcW w:w="952" w:type="pct"/>
            <w:tcBorders>
              <w:top w:val="nil"/>
              <w:bottom w:val="nil"/>
            </w:tcBorders>
          </w:tcPr>
          <w:p w14:paraId="29C02092"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imaginative drama performances informed by understanding of concepts and practices</w:t>
            </w:r>
          </w:p>
        </w:tc>
        <w:tc>
          <w:tcPr>
            <w:tcW w:w="1015" w:type="pct"/>
            <w:tcBorders>
              <w:top w:val="nil"/>
              <w:bottom w:val="nil"/>
            </w:tcBorders>
          </w:tcPr>
          <w:p w14:paraId="4AAE3890"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drama performances with some reference to concepts and practices</w:t>
            </w:r>
          </w:p>
        </w:tc>
        <w:tc>
          <w:tcPr>
            <w:tcW w:w="948" w:type="pct"/>
            <w:tcBorders>
              <w:top w:val="nil"/>
              <w:bottom w:val="nil"/>
            </w:tcBorders>
          </w:tcPr>
          <w:p w14:paraId="18BCB6A5"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drama texts with little or no reference to concepts and practices</w:t>
            </w:r>
          </w:p>
        </w:tc>
      </w:tr>
      <w:tr w:rsidR="001F7BA9" w:rsidRPr="00856CBF" w14:paraId="2D6B3A9E" w14:textId="77777777" w:rsidTr="00226960">
        <w:trPr>
          <w:cantSplit/>
          <w:trHeight w:val="720"/>
        </w:trPr>
        <w:tc>
          <w:tcPr>
            <w:tcW w:w="245" w:type="pct"/>
            <w:vMerge/>
            <w:textDirection w:val="btLr"/>
            <w:vAlign w:val="center"/>
          </w:tcPr>
          <w:p w14:paraId="0F804D22" w14:textId="77777777" w:rsidR="001F7BA9" w:rsidRPr="007A562C" w:rsidRDefault="001F7BA9" w:rsidP="001F7BA9">
            <w:pPr>
              <w:spacing w:before="0"/>
              <w:ind w:left="57"/>
              <w:jc w:val="center"/>
              <w:rPr>
                <w:rFonts w:cs="Arial"/>
                <w:b/>
                <w:bCs/>
                <w:sz w:val="16"/>
                <w:szCs w:val="16"/>
              </w:rPr>
            </w:pPr>
          </w:p>
        </w:tc>
        <w:tc>
          <w:tcPr>
            <w:tcW w:w="891" w:type="pct"/>
            <w:tcBorders>
              <w:top w:val="nil"/>
              <w:bottom w:val="nil"/>
            </w:tcBorders>
          </w:tcPr>
          <w:p w14:paraId="481BB864"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a wide range of drama performances, makes astute aesthetic choices, taking risks to adapt forms, styles, processes, practices, stagecraft and technical resources discerningly for purpose and target audience</w:t>
            </w:r>
          </w:p>
        </w:tc>
        <w:tc>
          <w:tcPr>
            <w:tcW w:w="949" w:type="pct"/>
            <w:tcBorders>
              <w:top w:val="nil"/>
              <w:bottom w:val="nil"/>
            </w:tcBorders>
          </w:tcPr>
          <w:p w14:paraId="6A7DA027"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a variety of drama performances, makes thoughtful aesthetic choices, selects forms, styles, processes, practices, stagecraft and technical resources effectively appropriate for purpose and audience</w:t>
            </w:r>
          </w:p>
        </w:tc>
        <w:tc>
          <w:tcPr>
            <w:tcW w:w="952" w:type="pct"/>
            <w:tcBorders>
              <w:top w:val="nil"/>
              <w:bottom w:val="nil"/>
            </w:tcBorders>
          </w:tcPr>
          <w:p w14:paraId="7075F179"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drama performances, , makes considered aesthetic choices, selects forms, styles, processes, practices, stagecraft and technical resources appropriate for purpose and audience</w:t>
            </w:r>
          </w:p>
        </w:tc>
        <w:tc>
          <w:tcPr>
            <w:tcW w:w="1015" w:type="pct"/>
            <w:tcBorders>
              <w:top w:val="nil"/>
              <w:bottom w:val="nil"/>
            </w:tcBorders>
          </w:tcPr>
          <w:p w14:paraId="77BDB214"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a variety of drama performances, makes limited aesthetic choices, uses some forms, styles, processes, practices, stagecraft and technical resources for particular purposes</w:t>
            </w:r>
          </w:p>
        </w:tc>
        <w:tc>
          <w:tcPr>
            <w:tcW w:w="948" w:type="pct"/>
            <w:tcBorders>
              <w:top w:val="nil"/>
              <w:bottom w:val="nil"/>
            </w:tcBorders>
          </w:tcPr>
          <w:p w14:paraId="4365A4AC"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creates a variety of drama performances, makes limited or no aesthetic choices, uses some forms processes and practices for particular purposes</w:t>
            </w:r>
          </w:p>
        </w:tc>
      </w:tr>
      <w:tr w:rsidR="001F7BA9" w:rsidRPr="00856CBF" w14:paraId="3E8B927F" w14:textId="77777777" w:rsidTr="00226960">
        <w:trPr>
          <w:cantSplit/>
          <w:trHeight w:val="720"/>
        </w:trPr>
        <w:tc>
          <w:tcPr>
            <w:tcW w:w="245" w:type="pct"/>
            <w:vMerge/>
            <w:textDirection w:val="btLr"/>
            <w:vAlign w:val="center"/>
          </w:tcPr>
          <w:p w14:paraId="05B49AF7" w14:textId="77777777" w:rsidR="001F7BA9" w:rsidRPr="007A562C" w:rsidRDefault="001F7BA9" w:rsidP="001F7BA9">
            <w:pPr>
              <w:spacing w:before="0"/>
              <w:ind w:left="57"/>
              <w:jc w:val="center"/>
              <w:rPr>
                <w:rFonts w:cs="Arial"/>
                <w:b/>
                <w:bCs/>
                <w:sz w:val="16"/>
                <w:szCs w:val="16"/>
              </w:rPr>
            </w:pPr>
          </w:p>
        </w:tc>
        <w:tc>
          <w:tcPr>
            <w:tcW w:w="891" w:type="pct"/>
            <w:tcBorders>
              <w:top w:val="nil"/>
              <w:bottom w:val="single" w:sz="4" w:space="0" w:color="auto"/>
            </w:tcBorders>
          </w:tcPr>
          <w:p w14:paraId="7CA9A7DB"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evaluates and reflects with insight on the creative process, works safely, collaboratively and independently</w:t>
            </w:r>
          </w:p>
        </w:tc>
        <w:tc>
          <w:tcPr>
            <w:tcW w:w="949" w:type="pct"/>
            <w:tcBorders>
              <w:top w:val="nil"/>
              <w:bottom w:val="single" w:sz="4" w:space="0" w:color="auto"/>
            </w:tcBorders>
          </w:tcPr>
          <w:p w14:paraId="13996A42"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analyses and reflects in detail on the creative process, works safely, collaboratively and independently</w:t>
            </w:r>
          </w:p>
        </w:tc>
        <w:tc>
          <w:tcPr>
            <w:tcW w:w="952" w:type="pct"/>
            <w:tcBorders>
              <w:top w:val="nil"/>
              <w:bottom w:val="single" w:sz="4" w:space="0" w:color="auto"/>
            </w:tcBorders>
          </w:tcPr>
          <w:p w14:paraId="7F8E1674"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explains and reflects on the creative process and works safely, collaboratively and independently</w:t>
            </w:r>
          </w:p>
        </w:tc>
        <w:tc>
          <w:tcPr>
            <w:tcW w:w="1015" w:type="pct"/>
            <w:tcBorders>
              <w:top w:val="nil"/>
              <w:bottom w:val="single" w:sz="4" w:space="0" w:color="auto"/>
            </w:tcBorders>
          </w:tcPr>
          <w:p w14:paraId="09004DFD"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describes the creative process with some reflection and works safely and independently</w:t>
            </w:r>
          </w:p>
        </w:tc>
        <w:tc>
          <w:tcPr>
            <w:tcW w:w="948" w:type="pct"/>
            <w:tcBorders>
              <w:top w:val="nil"/>
              <w:bottom w:val="single" w:sz="4" w:space="0" w:color="auto"/>
            </w:tcBorders>
          </w:tcPr>
          <w:p w14:paraId="6BBCA179" w14:textId="77777777" w:rsidR="001F7BA9" w:rsidRPr="00030689" w:rsidRDefault="001F7BA9" w:rsidP="001F7BA9">
            <w:pPr>
              <w:numPr>
                <w:ilvl w:val="0"/>
                <w:numId w:val="13"/>
              </w:numPr>
              <w:tabs>
                <w:tab w:val="left" w:pos="207"/>
              </w:tabs>
              <w:spacing w:before="0"/>
              <w:ind w:left="-74" w:firstLine="0"/>
              <w:rPr>
                <w:rFonts w:cs="Times New (W1)"/>
                <w:sz w:val="17"/>
                <w:szCs w:val="17"/>
              </w:rPr>
            </w:pPr>
            <w:r w:rsidRPr="00030689">
              <w:rPr>
                <w:rFonts w:cs="Times New (W1)"/>
                <w:sz w:val="17"/>
                <w:szCs w:val="17"/>
              </w:rPr>
              <w:t>documents with little or no reflection on the creative process, works safely under direct instruction</w:t>
            </w:r>
          </w:p>
        </w:tc>
      </w:tr>
    </w:tbl>
    <w:p w14:paraId="0B7FEF93" w14:textId="77777777" w:rsidR="007A562C" w:rsidRDefault="007A562C">
      <w:r>
        <w:lastRenderedPageBreak/>
        <w:br w:type="page"/>
      </w:r>
    </w:p>
    <w:p w14:paraId="4616A149" w14:textId="77777777" w:rsidR="001F7BA9" w:rsidRPr="00A141D8" w:rsidRDefault="001F7BA9" w:rsidP="00A141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849"/>
        <w:gridCol w:w="2849"/>
        <w:gridCol w:w="2850"/>
        <w:gridCol w:w="2850"/>
        <w:gridCol w:w="2850"/>
      </w:tblGrid>
      <w:tr w:rsidR="001F7BA9" w:rsidRPr="00856CBF" w14:paraId="55653137" w14:textId="77777777">
        <w:trPr>
          <w:jc w:val="center"/>
        </w:trPr>
        <w:tc>
          <w:tcPr>
            <w:tcW w:w="5000" w:type="pct"/>
            <w:gridSpan w:val="6"/>
            <w:tcBorders>
              <w:top w:val="nil"/>
              <w:left w:val="nil"/>
              <w:right w:val="nil"/>
            </w:tcBorders>
            <w:vAlign w:val="center"/>
          </w:tcPr>
          <w:p w14:paraId="6D3640EA" w14:textId="77777777" w:rsidR="001F7BA9" w:rsidRPr="00030689" w:rsidRDefault="001F7BA9" w:rsidP="00226960">
            <w:pPr>
              <w:pStyle w:val="Heading4"/>
              <w:rPr>
                <w:rFonts w:cs="Times New (W1)"/>
              </w:rPr>
            </w:pPr>
            <w:r w:rsidRPr="00030689">
              <w:t>Drama Achievement Standards for M Course</w:t>
            </w:r>
          </w:p>
        </w:tc>
      </w:tr>
      <w:tr w:rsidR="001F7BA9" w:rsidRPr="00856CBF" w14:paraId="2D2A12D2" w14:textId="77777777" w:rsidTr="00226960">
        <w:trPr>
          <w:jc w:val="center"/>
        </w:trPr>
        <w:tc>
          <w:tcPr>
            <w:tcW w:w="180" w:type="pct"/>
            <w:vAlign w:val="center"/>
          </w:tcPr>
          <w:p w14:paraId="261DED83" w14:textId="77777777" w:rsidR="001F7BA9" w:rsidRPr="00226960" w:rsidRDefault="001F7BA9" w:rsidP="001F7BA9">
            <w:pPr>
              <w:spacing w:before="20" w:after="20"/>
              <w:ind w:left="57"/>
              <w:jc w:val="center"/>
              <w:rPr>
                <w:rFonts w:cs="Arial"/>
                <w:b/>
                <w:bCs/>
                <w:szCs w:val="22"/>
              </w:rPr>
            </w:pPr>
          </w:p>
        </w:tc>
        <w:tc>
          <w:tcPr>
            <w:tcW w:w="964" w:type="pct"/>
            <w:tcBorders>
              <w:bottom w:val="single" w:sz="4" w:space="0" w:color="auto"/>
            </w:tcBorders>
            <w:vAlign w:val="center"/>
          </w:tcPr>
          <w:p w14:paraId="652D8EF5" w14:textId="77777777" w:rsidR="001F7BA9" w:rsidRPr="00226960" w:rsidRDefault="001F7BA9" w:rsidP="001F7BA9">
            <w:pPr>
              <w:spacing w:before="20" w:after="20"/>
              <w:ind w:left="57"/>
              <w:jc w:val="center"/>
              <w:rPr>
                <w:i/>
                <w:szCs w:val="22"/>
              </w:rPr>
            </w:pPr>
            <w:r w:rsidRPr="00226960">
              <w:rPr>
                <w:i/>
                <w:szCs w:val="22"/>
              </w:rPr>
              <w:t xml:space="preserve">A student who achieves an </w:t>
            </w:r>
            <w:r w:rsidRPr="00226960">
              <w:rPr>
                <w:b/>
                <w:i/>
                <w:szCs w:val="22"/>
              </w:rPr>
              <w:t>A</w:t>
            </w:r>
            <w:r w:rsidRPr="00226960">
              <w:rPr>
                <w:i/>
                <w:szCs w:val="22"/>
              </w:rPr>
              <w:t xml:space="preserve"> grade typically</w:t>
            </w:r>
          </w:p>
        </w:tc>
        <w:tc>
          <w:tcPr>
            <w:tcW w:w="964" w:type="pct"/>
            <w:tcBorders>
              <w:bottom w:val="single" w:sz="4" w:space="0" w:color="auto"/>
            </w:tcBorders>
            <w:vAlign w:val="center"/>
          </w:tcPr>
          <w:p w14:paraId="1FD23B13" w14:textId="77777777" w:rsidR="001F7BA9" w:rsidRPr="00226960" w:rsidRDefault="001F7BA9" w:rsidP="001F7BA9">
            <w:pPr>
              <w:spacing w:before="20" w:after="20"/>
              <w:ind w:left="57"/>
              <w:jc w:val="center"/>
              <w:rPr>
                <w:i/>
                <w:szCs w:val="22"/>
              </w:rPr>
            </w:pPr>
            <w:r w:rsidRPr="00226960">
              <w:rPr>
                <w:i/>
                <w:szCs w:val="22"/>
              </w:rPr>
              <w:t xml:space="preserve">A student who achieves a </w:t>
            </w:r>
            <w:r w:rsidRPr="00226960">
              <w:rPr>
                <w:b/>
                <w:i/>
                <w:szCs w:val="22"/>
              </w:rPr>
              <w:t>B</w:t>
            </w:r>
            <w:r w:rsidRPr="00226960">
              <w:rPr>
                <w:i/>
                <w:szCs w:val="22"/>
              </w:rPr>
              <w:t xml:space="preserve"> grade typically</w:t>
            </w:r>
          </w:p>
        </w:tc>
        <w:tc>
          <w:tcPr>
            <w:tcW w:w="964" w:type="pct"/>
            <w:tcBorders>
              <w:bottom w:val="single" w:sz="4" w:space="0" w:color="auto"/>
            </w:tcBorders>
            <w:vAlign w:val="center"/>
          </w:tcPr>
          <w:p w14:paraId="5F311B39" w14:textId="77777777" w:rsidR="001F7BA9" w:rsidRPr="00226960" w:rsidRDefault="001F7BA9" w:rsidP="001F7BA9">
            <w:pPr>
              <w:spacing w:before="20" w:after="20"/>
              <w:ind w:left="57"/>
              <w:jc w:val="center"/>
              <w:rPr>
                <w:i/>
                <w:szCs w:val="22"/>
              </w:rPr>
            </w:pPr>
            <w:r w:rsidRPr="00226960">
              <w:rPr>
                <w:i/>
                <w:szCs w:val="22"/>
              </w:rPr>
              <w:t xml:space="preserve">A student who achieves a </w:t>
            </w:r>
            <w:r w:rsidRPr="00226960">
              <w:rPr>
                <w:b/>
                <w:i/>
                <w:szCs w:val="22"/>
              </w:rPr>
              <w:t>C</w:t>
            </w:r>
            <w:r w:rsidRPr="00226960">
              <w:rPr>
                <w:i/>
                <w:szCs w:val="22"/>
              </w:rPr>
              <w:t xml:space="preserve"> grade typically</w:t>
            </w:r>
          </w:p>
        </w:tc>
        <w:tc>
          <w:tcPr>
            <w:tcW w:w="964" w:type="pct"/>
            <w:tcBorders>
              <w:bottom w:val="single" w:sz="4" w:space="0" w:color="auto"/>
            </w:tcBorders>
            <w:vAlign w:val="center"/>
          </w:tcPr>
          <w:p w14:paraId="79EE32F2" w14:textId="77777777" w:rsidR="001F7BA9" w:rsidRPr="00226960" w:rsidRDefault="001F7BA9" w:rsidP="001F7BA9">
            <w:pPr>
              <w:spacing w:before="20" w:after="20"/>
              <w:ind w:left="57"/>
              <w:jc w:val="center"/>
              <w:rPr>
                <w:i/>
                <w:szCs w:val="22"/>
              </w:rPr>
            </w:pPr>
            <w:r w:rsidRPr="00226960">
              <w:rPr>
                <w:i/>
                <w:szCs w:val="22"/>
              </w:rPr>
              <w:t xml:space="preserve">A student who achieves a </w:t>
            </w:r>
            <w:r w:rsidRPr="00226960">
              <w:rPr>
                <w:b/>
                <w:i/>
                <w:szCs w:val="22"/>
              </w:rPr>
              <w:t>D</w:t>
            </w:r>
            <w:r w:rsidRPr="00226960">
              <w:rPr>
                <w:i/>
                <w:szCs w:val="22"/>
              </w:rPr>
              <w:t xml:space="preserve"> grade typically</w:t>
            </w:r>
          </w:p>
        </w:tc>
        <w:tc>
          <w:tcPr>
            <w:tcW w:w="963" w:type="pct"/>
            <w:tcBorders>
              <w:bottom w:val="single" w:sz="4" w:space="0" w:color="auto"/>
            </w:tcBorders>
            <w:vAlign w:val="center"/>
          </w:tcPr>
          <w:p w14:paraId="42255491" w14:textId="77777777" w:rsidR="001F7BA9" w:rsidRPr="00226960" w:rsidRDefault="001F7BA9" w:rsidP="001F7BA9">
            <w:pPr>
              <w:spacing w:before="20" w:after="20"/>
              <w:ind w:left="57"/>
              <w:jc w:val="center"/>
              <w:rPr>
                <w:i/>
                <w:szCs w:val="22"/>
              </w:rPr>
            </w:pPr>
            <w:r w:rsidRPr="00226960">
              <w:rPr>
                <w:i/>
                <w:szCs w:val="22"/>
              </w:rPr>
              <w:t xml:space="preserve">A student who achieves an </w:t>
            </w:r>
            <w:r w:rsidRPr="00226960">
              <w:rPr>
                <w:b/>
                <w:i/>
                <w:szCs w:val="22"/>
              </w:rPr>
              <w:t>E</w:t>
            </w:r>
            <w:r w:rsidRPr="00226960">
              <w:rPr>
                <w:i/>
                <w:szCs w:val="22"/>
              </w:rPr>
              <w:t xml:space="preserve"> grade typically</w:t>
            </w:r>
          </w:p>
        </w:tc>
      </w:tr>
      <w:tr w:rsidR="001F7BA9" w:rsidRPr="00856CBF" w14:paraId="41A123BD" w14:textId="77777777" w:rsidTr="00226960">
        <w:trPr>
          <w:cantSplit/>
          <w:trHeight w:val="715"/>
          <w:jc w:val="center"/>
        </w:trPr>
        <w:tc>
          <w:tcPr>
            <w:tcW w:w="180" w:type="pct"/>
            <w:vMerge w:val="restart"/>
            <w:textDirection w:val="btLr"/>
            <w:vAlign w:val="center"/>
          </w:tcPr>
          <w:p w14:paraId="4220DB74" w14:textId="77777777" w:rsidR="001F7BA9" w:rsidRPr="00226960" w:rsidRDefault="001F7BA9" w:rsidP="001F7BA9">
            <w:pPr>
              <w:spacing w:before="20" w:after="20"/>
              <w:ind w:left="57"/>
              <w:jc w:val="center"/>
              <w:rPr>
                <w:rFonts w:cs="Arial"/>
                <w:b/>
                <w:bCs/>
                <w:szCs w:val="22"/>
              </w:rPr>
            </w:pPr>
            <w:r w:rsidRPr="00226960">
              <w:rPr>
                <w:rFonts w:cs="Arial"/>
                <w:b/>
                <w:bCs/>
                <w:szCs w:val="22"/>
              </w:rPr>
              <w:t>Responding</w:t>
            </w:r>
          </w:p>
        </w:tc>
        <w:tc>
          <w:tcPr>
            <w:tcW w:w="964" w:type="pct"/>
            <w:tcBorders>
              <w:bottom w:val="nil"/>
            </w:tcBorders>
          </w:tcPr>
          <w:p w14:paraId="018FD0D4" w14:textId="77777777" w:rsidR="001F7BA9" w:rsidRPr="00226960" w:rsidRDefault="001F7BA9" w:rsidP="00226960">
            <w:pPr>
              <w:pStyle w:val="TableListBullets1"/>
            </w:pPr>
            <w:r w:rsidRPr="00226960">
              <w:t>describes dramatic processes and practices with independence</w:t>
            </w:r>
          </w:p>
        </w:tc>
        <w:tc>
          <w:tcPr>
            <w:tcW w:w="964" w:type="pct"/>
            <w:tcBorders>
              <w:bottom w:val="nil"/>
            </w:tcBorders>
          </w:tcPr>
          <w:p w14:paraId="054B06C6" w14:textId="77777777" w:rsidR="001F7BA9" w:rsidRPr="00226960" w:rsidRDefault="001F7BA9" w:rsidP="00226960">
            <w:pPr>
              <w:pStyle w:val="TableListBullets1"/>
            </w:pPr>
            <w:r w:rsidRPr="00226960">
              <w:t>describes dramatic processes and practices with some assistance</w:t>
            </w:r>
          </w:p>
        </w:tc>
        <w:tc>
          <w:tcPr>
            <w:tcW w:w="964" w:type="pct"/>
            <w:tcBorders>
              <w:bottom w:val="nil"/>
            </w:tcBorders>
          </w:tcPr>
          <w:p w14:paraId="2A4F7E6C" w14:textId="77777777" w:rsidR="001F7BA9" w:rsidRPr="00226960" w:rsidRDefault="001F7BA9" w:rsidP="00226960">
            <w:pPr>
              <w:pStyle w:val="TableListBullets1"/>
            </w:pPr>
            <w:r w:rsidRPr="00226960">
              <w:t>recounts dramatic processes and practices with occasional assistance</w:t>
            </w:r>
          </w:p>
        </w:tc>
        <w:tc>
          <w:tcPr>
            <w:tcW w:w="964" w:type="pct"/>
            <w:tcBorders>
              <w:bottom w:val="nil"/>
            </w:tcBorders>
          </w:tcPr>
          <w:p w14:paraId="46B1C5D1" w14:textId="77777777" w:rsidR="001F7BA9" w:rsidRPr="00226960" w:rsidRDefault="001F7BA9" w:rsidP="00226960">
            <w:pPr>
              <w:pStyle w:val="TableListBullets1"/>
            </w:pPr>
            <w:r w:rsidRPr="00226960">
              <w:t>identifies dramatic processes and practices with continuous guidance</w:t>
            </w:r>
          </w:p>
        </w:tc>
        <w:tc>
          <w:tcPr>
            <w:tcW w:w="963" w:type="pct"/>
            <w:tcBorders>
              <w:bottom w:val="nil"/>
            </w:tcBorders>
          </w:tcPr>
          <w:p w14:paraId="2CFEAF8B" w14:textId="77777777" w:rsidR="001F7BA9" w:rsidRPr="00226960" w:rsidRDefault="001F7BA9" w:rsidP="00226960">
            <w:pPr>
              <w:pStyle w:val="TableListBullets1"/>
            </w:pPr>
            <w:r w:rsidRPr="00226960">
              <w:t>identifies dramatic processes and practices with direct instruction</w:t>
            </w:r>
          </w:p>
        </w:tc>
      </w:tr>
      <w:tr w:rsidR="001F7BA9" w:rsidRPr="00856CBF" w14:paraId="1F2442D6" w14:textId="77777777" w:rsidTr="00226960">
        <w:trPr>
          <w:cantSplit/>
          <w:trHeight w:val="907"/>
          <w:jc w:val="center"/>
        </w:trPr>
        <w:tc>
          <w:tcPr>
            <w:tcW w:w="180" w:type="pct"/>
            <w:vMerge/>
            <w:textDirection w:val="btLr"/>
            <w:vAlign w:val="center"/>
          </w:tcPr>
          <w:p w14:paraId="5DE4E4FF" w14:textId="77777777" w:rsidR="001F7BA9" w:rsidRPr="00226960" w:rsidRDefault="001F7BA9" w:rsidP="001F7BA9">
            <w:pPr>
              <w:spacing w:before="20" w:after="20"/>
              <w:ind w:left="57"/>
              <w:jc w:val="center"/>
              <w:rPr>
                <w:rFonts w:cs="Arial"/>
                <w:b/>
                <w:bCs/>
                <w:szCs w:val="22"/>
              </w:rPr>
            </w:pPr>
          </w:p>
        </w:tc>
        <w:tc>
          <w:tcPr>
            <w:tcW w:w="964" w:type="pct"/>
            <w:tcBorders>
              <w:top w:val="nil"/>
              <w:bottom w:val="nil"/>
            </w:tcBorders>
          </w:tcPr>
          <w:p w14:paraId="3131F496" w14:textId="77777777" w:rsidR="001F7BA9" w:rsidRPr="00226960" w:rsidRDefault="001F7BA9" w:rsidP="00226960">
            <w:pPr>
              <w:pStyle w:val="TableListBullets1"/>
            </w:pPr>
            <w:r w:rsidRPr="00226960">
              <w:t>describes the purpose of drama in personal and cultural contexts with independence</w:t>
            </w:r>
          </w:p>
        </w:tc>
        <w:tc>
          <w:tcPr>
            <w:tcW w:w="964" w:type="pct"/>
            <w:tcBorders>
              <w:top w:val="nil"/>
              <w:bottom w:val="nil"/>
            </w:tcBorders>
          </w:tcPr>
          <w:p w14:paraId="6480F22F" w14:textId="77777777" w:rsidR="001F7BA9" w:rsidRPr="00226960" w:rsidRDefault="001F7BA9" w:rsidP="00226960">
            <w:pPr>
              <w:pStyle w:val="TableListBullets1"/>
            </w:pPr>
            <w:r w:rsidRPr="00226960">
              <w:t>describes the purpose of drama in a personal context with some assistance</w:t>
            </w:r>
          </w:p>
        </w:tc>
        <w:tc>
          <w:tcPr>
            <w:tcW w:w="964" w:type="pct"/>
            <w:tcBorders>
              <w:top w:val="nil"/>
              <w:bottom w:val="nil"/>
            </w:tcBorders>
          </w:tcPr>
          <w:p w14:paraId="41D7F128" w14:textId="77777777" w:rsidR="001F7BA9" w:rsidRPr="00226960" w:rsidRDefault="001F7BA9" w:rsidP="00226960">
            <w:pPr>
              <w:pStyle w:val="TableListBullets1"/>
            </w:pPr>
            <w:r w:rsidRPr="00226960">
              <w:t>recounts the purpose of drama in a personal context with occasional assistance</w:t>
            </w:r>
          </w:p>
        </w:tc>
        <w:tc>
          <w:tcPr>
            <w:tcW w:w="964" w:type="pct"/>
            <w:tcBorders>
              <w:top w:val="nil"/>
              <w:bottom w:val="nil"/>
            </w:tcBorders>
          </w:tcPr>
          <w:p w14:paraId="144B5D95" w14:textId="77777777" w:rsidR="001F7BA9" w:rsidRPr="00226960" w:rsidRDefault="001F7BA9" w:rsidP="00226960">
            <w:pPr>
              <w:pStyle w:val="TableListBullets1"/>
            </w:pPr>
            <w:r w:rsidRPr="00226960">
              <w:t>identifies the purpose of drama in a personal context with continuous guidance</w:t>
            </w:r>
          </w:p>
        </w:tc>
        <w:tc>
          <w:tcPr>
            <w:tcW w:w="963" w:type="pct"/>
            <w:tcBorders>
              <w:top w:val="nil"/>
              <w:bottom w:val="nil"/>
            </w:tcBorders>
          </w:tcPr>
          <w:p w14:paraId="2A51CCA3" w14:textId="77777777" w:rsidR="001F7BA9" w:rsidRPr="00226960" w:rsidRDefault="001F7BA9" w:rsidP="00226960">
            <w:pPr>
              <w:pStyle w:val="TableListBullets1"/>
            </w:pPr>
            <w:r w:rsidRPr="00226960">
              <w:t>identifies the purpose of drama in a personal context with direct instruction</w:t>
            </w:r>
          </w:p>
        </w:tc>
      </w:tr>
      <w:tr w:rsidR="001F7BA9" w:rsidRPr="00856CBF" w14:paraId="53292A9E" w14:textId="77777777" w:rsidTr="00226960">
        <w:trPr>
          <w:cantSplit/>
          <w:trHeight w:val="720"/>
          <w:jc w:val="center"/>
        </w:trPr>
        <w:tc>
          <w:tcPr>
            <w:tcW w:w="180" w:type="pct"/>
            <w:vMerge w:val="restart"/>
            <w:textDirection w:val="btLr"/>
            <w:vAlign w:val="center"/>
          </w:tcPr>
          <w:p w14:paraId="4D24D95E" w14:textId="77777777" w:rsidR="001F7BA9" w:rsidRPr="00226960" w:rsidRDefault="001F7BA9" w:rsidP="001F7BA9">
            <w:pPr>
              <w:spacing w:before="20" w:after="20"/>
              <w:ind w:left="57"/>
              <w:jc w:val="center"/>
              <w:rPr>
                <w:rFonts w:cs="Arial"/>
                <w:b/>
                <w:bCs/>
                <w:szCs w:val="22"/>
              </w:rPr>
            </w:pPr>
            <w:r w:rsidRPr="00226960">
              <w:rPr>
                <w:rFonts w:cs="Arial"/>
                <w:b/>
                <w:bCs/>
                <w:szCs w:val="22"/>
              </w:rPr>
              <w:t>Making</w:t>
            </w:r>
          </w:p>
        </w:tc>
        <w:tc>
          <w:tcPr>
            <w:tcW w:w="964" w:type="pct"/>
            <w:tcBorders>
              <w:bottom w:val="nil"/>
            </w:tcBorders>
          </w:tcPr>
          <w:p w14:paraId="19B3CBE2" w14:textId="77777777" w:rsidR="001F7BA9" w:rsidRPr="00226960" w:rsidRDefault="001F7BA9" w:rsidP="00226960">
            <w:pPr>
              <w:pStyle w:val="TableListBullets1"/>
            </w:pPr>
            <w:r w:rsidRPr="00226960">
              <w:t>creates drama performances that are informed by an understanding of processes and practices with independence</w:t>
            </w:r>
          </w:p>
        </w:tc>
        <w:tc>
          <w:tcPr>
            <w:tcW w:w="964" w:type="pct"/>
            <w:tcBorders>
              <w:bottom w:val="nil"/>
            </w:tcBorders>
          </w:tcPr>
          <w:p w14:paraId="21A163B0" w14:textId="77777777" w:rsidR="001F7BA9" w:rsidRPr="00226960" w:rsidRDefault="001F7BA9" w:rsidP="00226960">
            <w:pPr>
              <w:pStyle w:val="TableListBullets1"/>
            </w:pPr>
            <w:r w:rsidRPr="00226960">
              <w:t>creates drama performances that are informed by some understanding of practices with some assistance</w:t>
            </w:r>
          </w:p>
        </w:tc>
        <w:tc>
          <w:tcPr>
            <w:tcW w:w="964" w:type="pct"/>
            <w:tcBorders>
              <w:bottom w:val="nil"/>
            </w:tcBorders>
          </w:tcPr>
          <w:p w14:paraId="477A0E76" w14:textId="77777777" w:rsidR="001F7BA9" w:rsidRPr="00226960" w:rsidRDefault="001F7BA9" w:rsidP="00226960">
            <w:pPr>
              <w:pStyle w:val="TableListBullets1"/>
            </w:pPr>
            <w:r w:rsidRPr="00226960">
              <w:t>creates drama performances that are informed by some understanding of practices with occasional assistance</w:t>
            </w:r>
          </w:p>
        </w:tc>
        <w:tc>
          <w:tcPr>
            <w:tcW w:w="964" w:type="pct"/>
            <w:tcBorders>
              <w:bottom w:val="nil"/>
            </w:tcBorders>
          </w:tcPr>
          <w:p w14:paraId="30898F33" w14:textId="77777777" w:rsidR="001F7BA9" w:rsidRPr="00226960" w:rsidRDefault="001F7BA9" w:rsidP="00226960">
            <w:pPr>
              <w:pStyle w:val="TableListBullets1"/>
            </w:pPr>
            <w:r w:rsidRPr="00226960">
              <w:t>creates drama performances that are informed by basic understanding of practices with continuous guidance</w:t>
            </w:r>
          </w:p>
        </w:tc>
        <w:tc>
          <w:tcPr>
            <w:tcW w:w="963" w:type="pct"/>
            <w:tcBorders>
              <w:bottom w:val="nil"/>
            </w:tcBorders>
          </w:tcPr>
          <w:p w14:paraId="28475233" w14:textId="77777777" w:rsidR="001F7BA9" w:rsidRPr="00226960" w:rsidRDefault="001F7BA9" w:rsidP="00226960">
            <w:pPr>
              <w:pStyle w:val="TableListBullets1"/>
            </w:pPr>
            <w:r w:rsidRPr="00226960">
              <w:t>creates drama performances that are informed by limited or no understanding of practices with direct instruction</w:t>
            </w:r>
          </w:p>
        </w:tc>
      </w:tr>
      <w:tr w:rsidR="001F7BA9" w:rsidRPr="00856CBF" w14:paraId="42A544EC" w14:textId="77777777" w:rsidTr="00226960">
        <w:trPr>
          <w:cantSplit/>
          <w:trHeight w:val="720"/>
          <w:jc w:val="center"/>
        </w:trPr>
        <w:tc>
          <w:tcPr>
            <w:tcW w:w="180" w:type="pct"/>
            <w:vMerge/>
            <w:textDirection w:val="btLr"/>
            <w:vAlign w:val="center"/>
          </w:tcPr>
          <w:p w14:paraId="6D54E329" w14:textId="77777777" w:rsidR="001F7BA9" w:rsidRPr="00226960" w:rsidRDefault="001F7BA9" w:rsidP="001F7BA9">
            <w:pPr>
              <w:spacing w:before="20" w:after="20"/>
              <w:ind w:left="57"/>
              <w:jc w:val="center"/>
              <w:rPr>
                <w:rFonts w:cs="Arial"/>
                <w:b/>
                <w:bCs/>
                <w:szCs w:val="22"/>
              </w:rPr>
            </w:pPr>
          </w:p>
        </w:tc>
        <w:tc>
          <w:tcPr>
            <w:tcW w:w="964" w:type="pct"/>
            <w:tcBorders>
              <w:top w:val="nil"/>
              <w:bottom w:val="nil"/>
            </w:tcBorders>
          </w:tcPr>
          <w:p w14:paraId="6C9B8E15" w14:textId="77777777" w:rsidR="001F7BA9" w:rsidRPr="00226960" w:rsidRDefault="001F7BA9" w:rsidP="00226960">
            <w:pPr>
              <w:pStyle w:val="TableListBullets1"/>
            </w:pPr>
            <w:r w:rsidRPr="00226960">
              <w:t>creates drama performances, selects processes and practices, stagecraft and technical resources appropriate for purpose and audience with independence</w:t>
            </w:r>
          </w:p>
        </w:tc>
        <w:tc>
          <w:tcPr>
            <w:tcW w:w="964" w:type="pct"/>
            <w:tcBorders>
              <w:top w:val="nil"/>
              <w:bottom w:val="nil"/>
            </w:tcBorders>
          </w:tcPr>
          <w:p w14:paraId="26A6B4F1" w14:textId="77777777" w:rsidR="001F7BA9" w:rsidRPr="00226960" w:rsidRDefault="001F7BA9" w:rsidP="00226960">
            <w:pPr>
              <w:pStyle w:val="TableListBullets1"/>
            </w:pPr>
            <w:r w:rsidRPr="00226960">
              <w:t>creates drama performances, selects processes and practices, stagecraft and technical resources with some assistance</w:t>
            </w:r>
          </w:p>
        </w:tc>
        <w:tc>
          <w:tcPr>
            <w:tcW w:w="964" w:type="pct"/>
            <w:tcBorders>
              <w:top w:val="nil"/>
              <w:bottom w:val="nil"/>
            </w:tcBorders>
          </w:tcPr>
          <w:p w14:paraId="64783806" w14:textId="77777777" w:rsidR="001F7BA9" w:rsidRPr="00226960" w:rsidRDefault="001F7BA9" w:rsidP="00226960">
            <w:pPr>
              <w:pStyle w:val="TableListBullets1"/>
            </w:pPr>
            <w:r w:rsidRPr="00226960">
              <w:t>creates drama performances, selects processes and practices, stagecraft and technical resources with occasional assistance</w:t>
            </w:r>
          </w:p>
        </w:tc>
        <w:tc>
          <w:tcPr>
            <w:tcW w:w="964" w:type="pct"/>
            <w:tcBorders>
              <w:top w:val="nil"/>
              <w:bottom w:val="nil"/>
            </w:tcBorders>
          </w:tcPr>
          <w:p w14:paraId="730A1A0A" w14:textId="77777777" w:rsidR="001F7BA9" w:rsidRPr="00226960" w:rsidRDefault="001F7BA9" w:rsidP="00226960">
            <w:pPr>
              <w:pStyle w:val="TableListBullets1"/>
            </w:pPr>
            <w:r w:rsidRPr="00226960">
              <w:t>creates drama performances, selects processes and practices, stagecraft and technical resources with continuous guidance</w:t>
            </w:r>
          </w:p>
        </w:tc>
        <w:tc>
          <w:tcPr>
            <w:tcW w:w="963" w:type="pct"/>
            <w:tcBorders>
              <w:top w:val="nil"/>
              <w:bottom w:val="nil"/>
            </w:tcBorders>
          </w:tcPr>
          <w:p w14:paraId="6595E5FF" w14:textId="77777777" w:rsidR="001F7BA9" w:rsidRPr="00226960" w:rsidRDefault="001F7BA9" w:rsidP="00226960">
            <w:pPr>
              <w:pStyle w:val="TableListBullets1"/>
            </w:pPr>
            <w:r w:rsidRPr="00226960">
              <w:t>creates drama performances, with direct instruction</w:t>
            </w:r>
          </w:p>
        </w:tc>
      </w:tr>
      <w:tr w:rsidR="001F7BA9" w:rsidRPr="00856CBF" w14:paraId="148444E1" w14:textId="77777777" w:rsidTr="00226960">
        <w:trPr>
          <w:cantSplit/>
          <w:trHeight w:val="720"/>
          <w:jc w:val="center"/>
        </w:trPr>
        <w:tc>
          <w:tcPr>
            <w:tcW w:w="180" w:type="pct"/>
            <w:vMerge/>
            <w:textDirection w:val="btLr"/>
            <w:vAlign w:val="center"/>
          </w:tcPr>
          <w:p w14:paraId="5951F10B" w14:textId="77777777" w:rsidR="001F7BA9" w:rsidRPr="00226960" w:rsidRDefault="001F7BA9" w:rsidP="001F7BA9">
            <w:pPr>
              <w:spacing w:before="20" w:after="20"/>
              <w:ind w:left="57"/>
              <w:jc w:val="center"/>
              <w:rPr>
                <w:rFonts w:cs="Arial"/>
                <w:b/>
                <w:bCs/>
                <w:szCs w:val="22"/>
              </w:rPr>
            </w:pPr>
          </w:p>
        </w:tc>
        <w:tc>
          <w:tcPr>
            <w:tcW w:w="964" w:type="pct"/>
            <w:tcBorders>
              <w:top w:val="nil"/>
              <w:bottom w:val="single" w:sz="4" w:space="0" w:color="auto"/>
            </w:tcBorders>
          </w:tcPr>
          <w:p w14:paraId="37990EA2" w14:textId="77777777" w:rsidR="001F7BA9" w:rsidRPr="00226960" w:rsidRDefault="001F7BA9" w:rsidP="00226960">
            <w:pPr>
              <w:pStyle w:val="TableListBullets1"/>
            </w:pPr>
            <w:r w:rsidRPr="00226960">
              <w:t>performs with control, reflects on the creative process and works collaboratively and independently</w:t>
            </w:r>
          </w:p>
        </w:tc>
        <w:tc>
          <w:tcPr>
            <w:tcW w:w="964" w:type="pct"/>
            <w:tcBorders>
              <w:top w:val="nil"/>
              <w:bottom w:val="single" w:sz="4" w:space="0" w:color="auto"/>
            </w:tcBorders>
          </w:tcPr>
          <w:p w14:paraId="05D33C50" w14:textId="77777777" w:rsidR="001F7BA9" w:rsidRPr="00226960" w:rsidRDefault="001F7BA9" w:rsidP="00226960">
            <w:pPr>
              <w:pStyle w:val="TableListBullets1"/>
            </w:pPr>
            <w:r w:rsidRPr="00226960">
              <w:t>performs with some control, reflects on the creative process and works collaboratively and independently</w:t>
            </w:r>
          </w:p>
        </w:tc>
        <w:tc>
          <w:tcPr>
            <w:tcW w:w="964" w:type="pct"/>
            <w:tcBorders>
              <w:top w:val="nil"/>
              <w:bottom w:val="single" w:sz="4" w:space="0" w:color="auto"/>
            </w:tcBorders>
          </w:tcPr>
          <w:p w14:paraId="13BD8C47" w14:textId="77777777" w:rsidR="001F7BA9" w:rsidRPr="00226960" w:rsidRDefault="001F7BA9" w:rsidP="00226960">
            <w:pPr>
              <w:pStyle w:val="TableListBullets1"/>
            </w:pPr>
            <w:r w:rsidRPr="00226960">
              <w:t>performs, with some reflection on the creative process and works independently</w:t>
            </w:r>
          </w:p>
        </w:tc>
        <w:tc>
          <w:tcPr>
            <w:tcW w:w="964" w:type="pct"/>
            <w:tcBorders>
              <w:top w:val="nil"/>
              <w:bottom w:val="single" w:sz="4" w:space="0" w:color="auto"/>
            </w:tcBorders>
          </w:tcPr>
          <w:p w14:paraId="69BB30A5" w14:textId="77777777" w:rsidR="001F7BA9" w:rsidRPr="00226960" w:rsidRDefault="001F7BA9" w:rsidP="00226960">
            <w:pPr>
              <w:pStyle w:val="TableListBullets1"/>
            </w:pPr>
            <w:r w:rsidRPr="00226960">
              <w:t>performs, with little reflection on the creative process</w:t>
            </w:r>
          </w:p>
        </w:tc>
        <w:tc>
          <w:tcPr>
            <w:tcW w:w="963" w:type="pct"/>
            <w:tcBorders>
              <w:top w:val="nil"/>
              <w:bottom w:val="single" w:sz="4" w:space="0" w:color="auto"/>
            </w:tcBorders>
          </w:tcPr>
          <w:p w14:paraId="4D461444" w14:textId="77777777" w:rsidR="001F7BA9" w:rsidRPr="00226960" w:rsidRDefault="001F7BA9" w:rsidP="00226960">
            <w:pPr>
              <w:pStyle w:val="TableListBullets1"/>
            </w:pPr>
            <w:r w:rsidRPr="00226960">
              <w:t>performs, with little or no reflection on the creative process</w:t>
            </w:r>
          </w:p>
        </w:tc>
      </w:tr>
    </w:tbl>
    <w:p w14:paraId="31532CDA" w14:textId="77777777" w:rsidR="001F7BA9" w:rsidRPr="00856CBF" w:rsidRDefault="001F7BA9" w:rsidP="001F7BA9">
      <w:pPr>
        <w:rPr>
          <w:szCs w:val="22"/>
        </w:rPr>
        <w:sectPr w:rsidR="001F7BA9" w:rsidRPr="00856CBF" w:rsidSect="007A562C">
          <w:pgSz w:w="16838" w:h="11906" w:orient="landscape"/>
          <w:pgMar w:top="1134" w:right="1134" w:bottom="1134" w:left="1134" w:header="567" w:footer="567" w:gutter="0"/>
          <w:cols w:space="708"/>
          <w:docGrid w:linePitch="360"/>
        </w:sectPr>
      </w:pPr>
    </w:p>
    <w:p w14:paraId="5EEC7B1D" w14:textId="77777777" w:rsidR="001F7BA9" w:rsidRPr="00C618E9" w:rsidRDefault="001F7BA9" w:rsidP="001F7BA9">
      <w:pPr>
        <w:pStyle w:val="Heading1"/>
        <w:rPr>
          <w:rFonts w:cs="Calibri"/>
        </w:rPr>
      </w:pPr>
      <w:bookmarkStart w:id="80" w:name="_Toc315681957"/>
      <w:bookmarkStart w:id="81" w:name="_Toc404254591"/>
      <w:bookmarkStart w:id="82" w:name="_Toc94672093"/>
      <w:bookmarkStart w:id="83" w:name="_Toc94932733"/>
      <w:bookmarkStart w:id="84" w:name="_Toc94940326"/>
      <w:bookmarkStart w:id="85" w:name="_Toc94943992"/>
      <w:bookmarkStart w:id="86" w:name="_Toc95028663"/>
      <w:bookmarkStart w:id="87" w:name="_Toc95099837"/>
      <w:bookmarkStart w:id="88" w:name="_Toc95108202"/>
      <w:bookmarkStart w:id="89" w:name="_Toc95109099"/>
      <w:bookmarkStart w:id="90" w:name="_Toc95109616"/>
      <w:bookmarkStart w:id="91" w:name="_Toc95116263"/>
      <w:bookmarkStart w:id="92" w:name="_Toc95730938"/>
      <w:bookmarkStart w:id="93" w:name="_Toc115507352"/>
      <w:bookmarkStart w:id="94" w:name="_Toc116204769"/>
      <w:bookmarkStart w:id="95" w:name="_Toc116795627"/>
      <w:bookmarkStart w:id="96" w:name="_Toc116796576"/>
      <w:bookmarkStart w:id="97" w:name="_Toc116796759"/>
      <w:bookmarkStart w:id="98" w:name="_Toc150233026"/>
      <w:bookmarkStart w:id="99" w:name="_Toc150756609"/>
      <w:bookmarkStart w:id="100" w:name="_Toc150769951"/>
      <w:bookmarkStart w:id="101" w:name="_Toc71195947"/>
      <w:r w:rsidRPr="00750C77">
        <w:rPr>
          <w:rFonts w:cs="Calibri"/>
          <w:szCs w:val="32"/>
        </w:rPr>
        <w:lastRenderedPageBreak/>
        <w:t>Moderation</w:t>
      </w:r>
      <w:bookmarkEnd w:id="80"/>
      <w:bookmarkEnd w:id="81"/>
      <w:bookmarkEnd w:id="101"/>
    </w:p>
    <w:p w14:paraId="313BF229" w14:textId="77777777" w:rsidR="001F7BA9" w:rsidRPr="00A047D1" w:rsidRDefault="001F7BA9" w:rsidP="001F7BA9">
      <w:pPr>
        <w:rPr>
          <w:rFonts w:cs="Calibri"/>
          <w:szCs w:val="22"/>
        </w:rPr>
      </w:pPr>
      <w:r w:rsidRPr="00A047D1">
        <w:rPr>
          <w:rFonts w:cs="Calibri"/>
          <w:szCs w:val="22"/>
        </w:rPr>
        <w:t>Moderation is a system designed and implemented to:</w:t>
      </w:r>
    </w:p>
    <w:p w14:paraId="63C5D493" w14:textId="77777777" w:rsidR="001F7BA9" w:rsidRPr="00A047D1" w:rsidRDefault="001F7BA9" w:rsidP="001F7BA9">
      <w:pPr>
        <w:pStyle w:val="ListBullets"/>
      </w:pPr>
      <w:r w:rsidRPr="00A047D1">
        <w:t>provide comparability in the system of school-based assessment</w:t>
      </w:r>
    </w:p>
    <w:p w14:paraId="377908C2" w14:textId="77777777" w:rsidR="001F7BA9" w:rsidRPr="00A047D1" w:rsidRDefault="001F7BA9" w:rsidP="001F7BA9">
      <w:pPr>
        <w:pStyle w:val="ListBullets"/>
      </w:pPr>
      <w:r w:rsidRPr="00A047D1">
        <w:t>form the basis for valid and reliable assessment in senior secondary schools</w:t>
      </w:r>
    </w:p>
    <w:p w14:paraId="3951CFE5" w14:textId="77777777" w:rsidR="001F7BA9" w:rsidRPr="00A047D1" w:rsidRDefault="001F7BA9" w:rsidP="001F7BA9">
      <w:pPr>
        <w:pStyle w:val="ListBullets"/>
      </w:pPr>
      <w:r w:rsidRPr="00A047D1">
        <w:t>involve the ACT Board of Senior Secondary Studies and colleges in cooperation and partnership</w:t>
      </w:r>
    </w:p>
    <w:p w14:paraId="12A160BB" w14:textId="77777777" w:rsidR="001F7BA9" w:rsidRPr="00A047D1" w:rsidRDefault="001F7BA9" w:rsidP="001F7BA9">
      <w:pPr>
        <w:pStyle w:val="ListBullets"/>
      </w:pPr>
      <w:r w:rsidRPr="00A047D1">
        <w:t xml:space="preserve">maintain the quality of school-based assessment and the credibility, validity and acceptability of Board certificates. </w:t>
      </w:r>
    </w:p>
    <w:p w14:paraId="5408A5EC" w14:textId="77777777" w:rsidR="001F7BA9" w:rsidRPr="00A047D1" w:rsidRDefault="001F7BA9" w:rsidP="001F7BA9">
      <w:pPr>
        <w:rPr>
          <w:rFonts w:cs="Calibri"/>
          <w:szCs w:val="22"/>
        </w:rPr>
      </w:pPr>
      <w:r w:rsidRPr="00A047D1">
        <w:rPr>
          <w:rFonts w:cs="Calibri"/>
          <w:szCs w:val="22"/>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6AD22D37" w14:textId="77777777" w:rsidR="001F7BA9" w:rsidRPr="00A047D1" w:rsidRDefault="001F7BA9" w:rsidP="001F7BA9">
      <w:pPr>
        <w:pStyle w:val="Heading3"/>
      </w:pPr>
      <w:r>
        <w:t>The Moderation Model</w:t>
      </w:r>
    </w:p>
    <w:p w14:paraId="1C1D990F" w14:textId="77777777" w:rsidR="001F7BA9" w:rsidRPr="00A047D1" w:rsidRDefault="001F7BA9" w:rsidP="001F7BA9">
      <w:pPr>
        <w:rPr>
          <w:rFonts w:cs="Calibri"/>
          <w:szCs w:val="22"/>
        </w:rPr>
      </w:pPr>
      <w:r w:rsidRPr="00A047D1">
        <w:rPr>
          <w:rFonts w:cs="Calibri"/>
          <w:szCs w:val="22"/>
        </w:rPr>
        <w:t>Moderation within the ACT encompasses structured, consensus-based peer review of Unit Grades for all accredited courses, as well as statistical moderation of course scores, including small group procedures, for T courses.</w:t>
      </w:r>
    </w:p>
    <w:p w14:paraId="36859484" w14:textId="77777777" w:rsidR="001F7BA9" w:rsidRPr="00A047D1" w:rsidRDefault="001F7BA9" w:rsidP="001F7BA9">
      <w:pPr>
        <w:pStyle w:val="Heading3"/>
      </w:pPr>
      <w:r w:rsidRPr="00A047D1">
        <w:t xml:space="preserve">Moderation by Structured, Consensus-based Peer Review </w:t>
      </w:r>
    </w:p>
    <w:p w14:paraId="3D9F4B0B" w14:textId="77777777" w:rsidR="001F7BA9" w:rsidRPr="00A047D1" w:rsidRDefault="001F7BA9" w:rsidP="001F7BA9">
      <w:pPr>
        <w:rPr>
          <w:rFonts w:cs="Calibri"/>
          <w:szCs w:val="22"/>
        </w:rPr>
      </w:pPr>
      <w:r w:rsidRPr="00A047D1">
        <w:rPr>
          <w:rFonts w:cs="Calibri"/>
          <w:szCs w:val="22"/>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230EBC97" w14:textId="77777777" w:rsidR="001F7BA9" w:rsidRPr="00A047D1" w:rsidRDefault="001F7BA9" w:rsidP="001F7BA9">
      <w:pPr>
        <w:pStyle w:val="Heading3"/>
      </w:pPr>
      <w:r w:rsidRPr="00A047D1">
        <w:t>Preparation for Structured, Consensus-based Peer Review</w:t>
      </w:r>
    </w:p>
    <w:p w14:paraId="0765AD4C" w14:textId="77777777" w:rsidR="001F7BA9" w:rsidRPr="00A047D1" w:rsidRDefault="001F7BA9" w:rsidP="001F7BA9">
      <w:r w:rsidRPr="00A047D1">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2B5F82D" w14:textId="77777777" w:rsidR="001F7BA9" w:rsidRPr="00A047D1" w:rsidRDefault="001F7BA9" w:rsidP="001F7BA9">
      <w:r w:rsidRPr="00A047D1">
        <w:t>In the lead up to Moderation Day, a College Course Presentation (comprised of a document folder and a set of student portfolios) is prepared for each A, M and T course/units offered by the school, and is sent in to the Office of the Board of Senior Secondary Studies.</w:t>
      </w:r>
    </w:p>
    <w:p w14:paraId="79FEBFB2" w14:textId="77777777" w:rsidR="001F7BA9" w:rsidRPr="00A047D1" w:rsidRDefault="001F7BA9" w:rsidP="001F7BA9">
      <w:pPr>
        <w:pStyle w:val="Heading3"/>
      </w:pPr>
      <w:r w:rsidRPr="00A047D1">
        <w:t>The College Course Presentation</w:t>
      </w:r>
    </w:p>
    <w:p w14:paraId="3D0CF857" w14:textId="77777777" w:rsidR="001F7BA9" w:rsidRPr="00A047D1" w:rsidRDefault="001F7BA9" w:rsidP="001F7BA9">
      <w:r w:rsidRPr="00A047D1">
        <w:t>The package of materials (College Course Presentation) presented by a college for review on moderation days in each course area will comprise the following:</w:t>
      </w:r>
    </w:p>
    <w:p w14:paraId="359FF201" w14:textId="77777777" w:rsidR="001F7BA9" w:rsidRPr="00A047D1" w:rsidRDefault="001F7BA9" w:rsidP="001F7BA9">
      <w:pPr>
        <w:pStyle w:val="ListBullets"/>
      </w:pPr>
      <w:r w:rsidRPr="00A047D1">
        <w:t>a folder containing supporting documentation as requested by the Office of the Board through memoranda to colleges</w:t>
      </w:r>
    </w:p>
    <w:p w14:paraId="5413E661" w14:textId="77777777" w:rsidR="001F7BA9" w:rsidRPr="00A047D1" w:rsidRDefault="001F7BA9" w:rsidP="001F7BA9">
      <w:pPr>
        <w:pStyle w:val="ListBullets"/>
      </w:pPr>
      <w:r w:rsidRPr="00A047D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A7A0529" w14:textId="77777777" w:rsidR="001F7BA9" w:rsidRPr="00A047D1" w:rsidRDefault="001F7BA9" w:rsidP="001F7BA9">
      <w:r w:rsidRPr="00A047D1">
        <w:lastRenderedPageBreak/>
        <w:t>Specific requirements for subject areas and types of evidence to be presented for each Moderation Day will be outlined by the Board Secretariat through memoranda and Information Papers.</w:t>
      </w:r>
    </w:p>
    <w:p w14:paraId="5624BB47" w14:textId="77777777" w:rsidR="001F7BA9" w:rsidRPr="00A047D1" w:rsidRDefault="001F7BA9" w:rsidP="001F7BA9">
      <w:pPr>
        <w:pStyle w:val="Heading3"/>
      </w:pPr>
      <w:r w:rsidRPr="00A047D1">
        <w:t xml:space="preserve">Visual evidence for judgements made about practical performances </w:t>
      </w:r>
    </w:p>
    <w:p w14:paraId="5A317446" w14:textId="77777777" w:rsidR="001F7BA9" w:rsidRPr="007C207D" w:rsidRDefault="001F7BA9" w:rsidP="007C207D">
      <w:pPr>
        <w:pStyle w:val="Heading3"/>
      </w:pPr>
      <w:r w:rsidRPr="007C207D">
        <w:t>(also refer to BSSS Website Guidelines)</w:t>
      </w:r>
    </w:p>
    <w:p w14:paraId="36468755" w14:textId="77777777" w:rsidR="001F7BA9" w:rsidRPr="00A047D1" w:rsidRDefault="001F7BA9" w:rsidP="001F7BA9">
      <w:r w:rsidRPr="00A047D1">
        <w:t xml:space="preserve">It is a requirement that schools’ judgements of standards to practical performances (A/T/M) be supported by visual evidence (still photos or video). </w:t>
      </w:r>
    </w:p>
    <w:p w14:paraId="4AC2A2EB" w14:textId="77777777" w:rsidR="001F7BA9" w:rsidRPr="00A047D1" w:rsidRDefault="001F7BA9" w:rsidP="001F7BA9">
      <w:r w:rsidRPr="00A047D1">
        <w:t>The photographic evidence submitted must be drawn from practical skills performed as part of the assessment process.</w:t>
      </w:r>
    </w:p>
    <w:p w14:paraId="27F0DF73" w14:textId="77777777" w:rsidR="001F7BA9" w:rsidRDefault="001F7BA9" w:rsidP="001F7BA9">
      <w:r w:rsidRPr="00A047D1">
        <w:t xml:space="preserve">Teachers should consult the BSSS guidelines at </w:t>
      </w:r>
      <w:hyperlink r:id="rId49" w:history="1">
        <w:r w:rsidRPr="00750C77">
          <w:rPr>
            <w:rStyle w:val="Hyperlink"/>
          </w:rPr>
          <w:t>http://www.bsss.act.edu.au/grade_moderation/information_for_teachers</w:t>
        </w:r>
      </w:hyperlink>
      <w:r w:rsidRPr="00A047D1">
        <w:t xml:space="preserve"> when preparing photographic evidence. </w:t>
      </w:r>
      <w:bookmarkStart w:id="102" w:name="_Toc315681958"/>
    </w:p>
    <w:p w14:paraId="5EB8FC97" w14:textId="77777777" w:rsidR="00024528" w:rsidRPr="000A37A3" w:rsidRDefault="00024528" w:rsidP="00024528">
      <w:pPr>
        <w:pStyle w:val="Heading1"/>
        <w:rPr>
          <w:rFonts w:cs="Calibri"/>
        </w:rPr>
      </w:pPr>
      <w:bookmarkStart w:id="103" w:name="_Toc71195948"/>
      <w:r w:rsidRPr="00C324E1">
        <w:rPr>
          <w:rFonts w:cs="Calibri"/>
        </w:rPr>
        <w:t>Resources</w:t>
      </w:r>
      <w:bookmarkEnd w:id="103"/>
    </w:p>
    <w:p w14:paraId="79BF276F" w14:textId="77777777" w:rsidR="00C31770" w:rsidRPr="003561CD" w:rsidRDefault="00C31770" w:rsidP="00C31770">
      <w:bookmarkStart w:id="104" w:name="_Toc31568195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2"/>
      <w:r>
        <w:t>For the latest resources within Drama education in Australia please visit;</w:t>
      </w:r>
    </w:p>
    <w:p w14:paraId="3558D3D2" w14:textId="77777777" w:rsidR="00C31770" w:rsidRDefault="00C31770" w:rsidP="00904C71">
      <w:pPr>
        <w:rPr>
          <w:rStyle w:val="selectable"/>
        </w:rPr>
      </w:pPr>
      <w:r>
        <w:rPr>
          <w:rStyle w:val="selectable"/>
        </w:rPr>
        <w:t xml:space="preserve">Dramaaustralia.org.au, (2015). </w:t>
      </w:r>
      <w:r w:rsidRPr="00904C71">
        <w:rPr>
          <w:rStyle w:val="selectable"/>
          <w:i/>
          <w:iCs/>
        </w:rPr>
        <w:t>Drama Australia - Welcome to Drama Australia</w:t>
      </w:r>
      <w:r>
        <w:rPr>
          <w:rStyle w:val="selectable"/>
        </w:rPr>
        <w:t>. [online] Available at: http://www.dramaaustralia.org.au/ [Accessed 17 Apr. 2015].</w:t>
      </w:r>
    </w:p>
    <w:p w14:paraId="2BC2FAEE" w14:textId="77777777" w:rsidR="00B228CD" w:rsidRPr="007C207D" w:rsidRDefault="00993A11" w:rsidP="007C207D">
      <w:r w:rsidRPr="007C207D">
        <w:t>Audiobooks</w:t>
      </w:r>
    </w:p>
    <w:p w14:paraId="7221358E" w14:textId="77777777" w:rsidR="00B228CD" w:rsidRPr="00FB057D" w:rsidRDefault="00B228CD" w:rsidP="00904C71">
      <w:pPr>
        <w:rPr>
          <w:rStyle w:val="selectable"/>
          <w:rFonts w:cs="Calibri"/>
          <w:szCs w:val="22"/>
        </w:rPr>
      </w:pPr>
      <w:r w:rsidRPr="00FB057D">
        <w:rPr>
          <w:rStyle w:val="selectable"/>
          <w:rFonts w:cs="Calibri"/>
          <w:szCs w:val="22"/>
        </w:rPr>
        <w:t xml:space="preserve">Adams, D. and Adams, D. (1994). </w:t>
      </w:r>
      <w:r w:rsidRPr="00904C71">
        <w:rPr>
          <w:rStyle w:val="selectable"/>
          <w:rFonts w:cs="Calibri"/>
          <w:i/>
          <w:iCs/>
          <w:szCs w:val="22"/>
        </w:rPr>
        <w:t>The illustrated hitchhiker's guide to the galaxy</w:t>
      </w:r>
      <w:r w:rsidRPr="00FB057D">
        <w:rPr>
          <w:rStyle w:val="selectable"/>
          <w:rFonts w:cs="Calibri"/>
          <w:szCs w:val="22"/>
        </w:rPr>
        <w:t>. New York: Harmony Books.</w:t>
      </w:r>
    </w:p>
    <w:p w14:paraId="7F107228" w14:textId="77777777" w:rsidR="00B228CD" w:rsidRPr="00FB057D" w:rsidRDefault="00B228CD" w:rsidP="00904C71">
      <w:r w:rsidRPr="00FB057D">
        <w:rPr>
          <w:rStyle w:val="selectable"/>
          <w:rFonts w:cs="Calibri"/>
          <w:szCs w:val="22"/>
        </w:rPr>
        <w:t xml:space="preserve">Kelly, P. (2010). </w:t>
      </w:r>
      <w:r w:rsidRPr="00904C71">
        <w:rPr>
          <w:rStyle w:val="selectable"/>
          <w:rFonts w:cs="Calibri"/>
          <w:i/>
          <w:iCs/>
          <w:szCs w:val="22"/>
        </w:rPr>
        <w:t>How to Make Gravy</w:t>
      </w:r>
      <w:r w:rsidRPr="00FB057D">
        <w:rPr>
          <w:rStyle w:val="selectable"/>
          <w:rFonts w:cs="Calibri"/>
          <w:szCs w:val="22"/>
        </w:rPr>
        <w:t>. Camberwell, Vic.: Penguin.</w:t>
      </w:r>
    </w:p>
    <w:p w14:paraId="34F86630" w14:textId="77777777" w:rsidR="00B228CD" w:rsidRPr="00FB057D" w:rsidRDefault="00B228CD" w:rsidP="00904C71">
      <w:pPr>
        <w:rPr>
          <w:rStyle w:val="selectable"/>
          <w:rFonts w:cs="Calibri"/>
          <w:szCs w:val="22"/>
        </w:rPr>
      </w:pPr>
      <w:r w:rsidRPr="00FB057D">
        <w:rPr>
          <w:rStyle w:val="selectable"/>
          <w:rFonts w:cs="Calibri"/>
          <w:szCs w:val="22"/>
        </w:rPr>
        <w:t xml:space="preserve">Poehler, A. (n.d.). </w:t>
      </w:r>
      <w:r w:rsidRPr="00904C71">
        <w:rPr>
          <w:rStyle w:val="selectable"/>
          <w:rFonts w:cs="Calibri"/>
          <w:i/>
          <w:iCs/>
          <w:szCs w:val="22"/>
        </w:rPr>
        <w:t>Yes Please</w:t>
      </w:r>
      <w:r w:rsidRPr="00FB057D">
        <w:rPr>
          <w:rStyle w:val="selectable"/>
          <w:rFonts w:cs="Calibri"/>
          <w:szCs w:val="22"/>
        </w:rPr>
        <w:t>.</w:t>
      </w:r>
      <w:r w:rsidRPr="00A141D8">
        <w:t xml:space="preserve"> </w:t>
      </w:r>
    </w:p>
    <w:p w14:paraId="38750A71" w14:textId="77777777" w:rsidR="00B228CD" w:rsidRPr="006E3FDB" w:rsidRDefault="00B228CD" w:rsidP="00904C71">
      <w:pPr>
        <w:rPr>
          <w:lang w:val="es-CL"/>
        </w:rPr>
      </w:pPr>
      <w:r w:rsidRPr="00FB057D">
        <w:rPr>
          <w:rStyle w:val="selectable"/>
          <w:rFonts w:cs="Calibri"/>
          <w:szCs w:val="22"/>
        </w:rPr>
        <w:t xml:space="preserve">Shelley, M. (2008). </w:t>
      </w:r>
      <w:r w:rsidRPr="00904C71">
        <w:rPr>
          <w:rStyle w:val="selectable"/>
          <w:rFonts w:cs="Calibri"/>
          <w:i/>
          <w:iCs/>
          <w:szCs w:val="22"/>
        </w:rPr>
        <w:t>Frankestein</w:t>
      </w:r>
      <w:r w:rsidRPr="00FB057D">
        <w:rPr>
          <w:rStyle w:val="selectable"/>
          <w:rFonts w:cs="Calibri"/>
          <w:szCs w:val="22"/>
        </w:rPr>
        <w:t xml:space="preserve">. </w:t>
      </w:r>
      <w:r w:rsidRPr="006E3FDB">
        <w:rPr>
          <w:rStyle w:val="selectable"/>
          <w:rFonts w:cs="Calibri"/>
          <w:szCs w:val="22"/>
          <w:lang w:val="es-CL"/>
        </w:rPr>
        <w:t>Barcelona, Vicens Vives.</w:t>
      </w:r>
    </w:p>
    <w:p w14:paraId="7D1E6411" w14:textId="77777777" w:rsidR="00B228CD" w:rsidRPr="00FB057D" w:rsidRDefault="00B228CD" w:rsidP="00904C71">
      <w:proofErr w:type="spellStart"/>
      <w:r w:rsidRPr="006E3FDB">
        <w:rPr>
          <w:rStyle w:val="selectable"/>
          <w:rFonts w:cs="Calibri"/>
          <w:szCs w:val="22"/>
          <w:lang w:val="es-CL"/>
        </w:rPr>
        <w:t>Stoker</w:t>
      </w:r>
      <w:proofErr w:type="spellEnd"/>
      <w:r w:rsidRPr="006E3FDB">
        <w:rPr>
          <w:rStyle w:val="selectable"/>
          <w:rFonts w:cs="Calibri"/>
          <w:szCs w:val="22"/>
          <w:lang w:val="es-CL"/>
        </w:rPr>
        <w:t xml:space="preserve">, B. (1996). </w:t>
      </w:r>
      <w:r w:rsidRPr="00904C71">
        <w:rPr>
          <w:rStyle w:val="selectable"/>
          <w:rFonts w:cs="Calibri"/>
          <w:i/>
          <w:iCs/>
          <w:szCs w:val="22"/>
        </w:rPr>
        <w:t>Dracula</w:t>
      </w:r>
      <w:r w:rsidRPr="00FB057D">
        <w:rPr>
          <w:rStyle w:val="selectable"/>
          <w:rFonts w:cs="Calibri"/>
          <w:szCs w:val="22"/>
        </w:rPr>
        <w:t>. Charlottesville, Va.: University of Virginia Library.</w:t>
      </w:r>
    </w:p>
    <w:p w14:paraId="11F1EA46" w14:textId="77777777" w:rsidR="00B228CD" w:rsidRPr="00FB057D" w:rsidRDefault="00B228CD" w:rsidP="00B228CD">
      <w:pPr>
        <w:spacing w:after="120"/>
        <w:rPr>
          <w:rFonts w:cs="Calibri"/>
          <w:szCs w:val="22"/>
        </w:rPr>
      </w:pPr>
      <w:r w:rsidRPr="00FB057D">
        <w:rPr>
          <w:rFonts w:cs="Calibri"/>
          <w:szCs w:val="22"/>
        </w:rPr>
        <w:t xml:space="preserve">Wayne, J. (1978). </w:t>
      </w:r>
      <w:r w:rsidRPr="00FB057D">
        <w:rPr>
          <w:rFonts w:cs="Calibri"/>
          <w:i/>
          <w:szCs w:val="22"/>
        </w:rPr>
        <w:t>Musical Version of War of the Worlds</w:t>
      </w:r>
      <w:r w:rsidRPr="00FB057D">
        <w:rPr>
          <w:rFonts w:cs="Calibri"/>
          <w:szCs w:val="22"/>
        </w:rPr>
        <w:t>. Sony Music Entertainment.</w:t>
      </w:r>
    </w:p>
    <w:p w14:paraId="08B529EB" w14:textId="77777777" w:rsidR="00B228CD" w:rsidRPr="00FB057D" w:rsidRDefault="00993A11" w:rsidP="00904C71">
      <w:pPr>
        <w:pStyle w:val="Heading4"/>
      </w:pPr>
      <w:r>
        <w:t>Books</w:t>
      </w:r>
    </w:p>
    <w:p w14:paraId="2915CF79" w14:textId="77777777" w:rsidR="00B228CD" w:rsidRPr="00C672F3" w:rsidRDefault="00B228CD" w:rsidP="00F838E7">
      <w:pPr>
        <w:spacing w:beforeLines="50" w:afterLines="50" w:after="120"/>
      </w:pPr>
      <w:r w:rsidRPr="00234381">
        <w:t xml:space="preserve">Ackroyd, P. 2005, </w:t>
      </w:r>
      <w:r w:rsidRPr="00234381">
        <w:rPr>
          <w:i/>
        </w:rPr>
        <w:t>Shakespeare: A Biography</w:t>
      </w:r>
      <w:r>
        <w:t>, Chatto and Windus, London.</w:t>
      </w:r>
    </w:p>
    <w:p w14:paraId="44C52A27" w14:textId="77777777" w:rsidR="00B228CD" w:rsidRPr="00FB057D" w:rsidRDefault="00B228CD" w:rsidP="00B228CD">
      <w:pPr>
        <w:spacing w:after="120"/>
        <w:rPr>
          <w:rFonts w:cs="Calibri"/>
          <w:szCs w:val="22"/>
        </w:rPr>
      </w:pPr>
      <w:r w:rsidRPr="00FB057D">
        <w:rPr>
          <w:rFonts w:cs="Calibri"/>
          <w:szCs w:val="22"/>
        </w:rPr>
        <w:t xml:space="preserve">Abbott, J 2009, </w:t>
      </w:r>
      <w:r w:rsidRPr="00FB057D">
        <w:rPr>
          <w:rFonts w:cs="Calibri"/>
          <w:i/>
          <w:szCs w:val="22"/>
        </w:rPr>
        <w:t>Improvisation in Rehearsal</w:t>
      </w:r>
      <w:r w:rsidRPr="00FB057D">
        <w:rPr>
          <w:rFonts w:cs="Calibri"/>
          <w:szCs w:val="22"/>
        </w:rPr>
        <w:t>, Nick Hern Books, London.</w:t>
      </w:r>
    </w:p>
    <w:p w14:paraId="5AEEE1CC" w14:textId="77777777" w:rsidR="00B228CD" w:rsidRPr="00FB057D" w:rsidRDefault="00B228CD" w:rsidP="00B228CD">
      <w:pPr>
        <w:spacing w:after="120"/>
        <w:rPr>
          <w:rFonts w:cs="Calibri"/>
          <w:szCs w:val="22"/>
        </w:rPr>
      </w:pPr>
      <w:r w:rsidRPr="00FB057D">
        <w:rPr>
          <w:rFonts w:cs="Calibri"/>
          <w:szCs w:val="22"/>
        </w:rPr>
        <w:t xml:space="preserve">Adler, S &amp; Paris, B (ed), 2000, </w:t>
      </w:r>
      <w:r w:rsidRPr="00FB057D">
        <w:rPr>
          <w:rFonts w:cs="Calibri"/>
          <w:i/>
          <w:szCs w:val="22"/>
        </w:rPr>
        <w:t>Stella Adler on Ibsen Strindberg</w:t>
      </w:r>
      <w:r w:rsidRPr="00FB057D">
        <w:rPr>
          <w:rFonts w:cs="Calibri"/>
          <w:szCs w:val="22"/>
        </w:rPr>
        <w:t>, Vintage Books.</w:t>
      </w:r>
    </w:p>
    <w:p w14:paraId="195941D4" w14:textId="77777777" w:rsidR="00B228CD" w:rsidRPr="00FB057D" w:rsidRDefault="00B228CD" w:rsidP="00B228CD">
      <w:pPr>
        <w:spacing w:after="120"/>
        <w:rPr>
          <w:rFonts w:cs="Calibri"/>
          <w:szCs w:val="22"/>
        </w:rPr>
      </w:pPr>
      <w:r w:rsidRPr="00FB057D">
        <w:rPr>
          <w:rFonts w:cs="Calibri"/>
          <w:szCs w:val="22"/>
        </w:rPr>
        <w:t xml:space="preserve">Adler, S 1988, </w:t>
      </w:r>
      <w:r w:rsidRPr="00FB057D">
        <w:rPr>
          <w:rFonts w:cs="Calibri"/>
          <w:i/>
          <w:szCs w:val="22"/>
        </w:rPr>
        <w:t>The Technique of Acting</w:t>
      </w:r>
      <w:r w:rsidRPr="00FB057D">
        <w:rPr>
          <w:rFonts w:cs="Calibri"/>
          <w:szCs w:val="22"/>
        </w:rPr>
        <w:t>, Bantam Books.</w:t>
      </w:r>
    </w:p>
    <w:p w14:paraId="103F1904" w14:textId="77777777" w:rsidR="00B228CD" w:rsidRPr="00FB057D" w:rsidRDefault="00B228CD" w:rsidP="00B228CD">
      <w:pPr>
        <w:spacing w:after="120"/>
        <w:rPr>
          <w:rFonts w:cs="Calibri"/>
          <w:szCs w:val="22"/>
        </w:rPr>
      </w:pPr>
      <w:r w:rsidRPr="00FB057D">
        <w:rPr>
          <w:rFonts w:cs="Calibri"/>
          <w:szCs w:val="22"/>
        </w:rPr>
        <w:t xml:space="preserve">Allain Paul et al. 2006, </w:t>
      </w:r>
      <w:r w:rsidRPr="00FB057D">
        <w:rPr>
          <w:rFonts w:cs="Calibri"/>
          <w:i/>
          <w:szCs w:val="22"/>
        </w:rPr>
        <w:t>The Routledge companion to theatre and performance</w:t>
      </w:r>
      <w:r w:rsidRPr="00FB057D">
        <w:rPr>
          <w:rFonts w:cs="Calibri"/>
          <w:szCs w:val="22"/>
        </w:rPr>
        <w:t>, Routledge, Oxon.</w:t>
      </w:r>
    </w:p>
    <w:p w14:paraId="5FAF6E5E" w14:textId="77777777" w:rsidR="00B228CD" w:rsidRPr="00FB057D" w:rsidRDefault="00B228CD" w:rsidP="00B228CD">
      <w:pPr>
        <w:spacing w:after="120"/>
        <w:rPr>
          <w:rFonts w:cs="Calibri"/>
          <w:szCs w:val="22"/>
        </w:rPr>
      </w:pPr>
      <w:r w:rsidRPr="00FB057D">
        <w:rPr>
          <w:rFonts w:cs="Calibri"/>
          <w:bCs/>
          <w:szCs w:val="22"/>
        </w:rPr>
        <w:t xml:space="preserve">Allan, P </w:t>
      </w:r>
      <w:r w:rsidRPr="00FB057D">
        <w:rPr>
          <w:rFonts w:cs="Calibri"/>
          <w:szCs w:val="22"/>
        </w:rPr>
        <w:t xml:space="preserve">2009, </w:t>
      </w:r>
      <w:r w:rsidRPr="00FB057D">
        <w:rPr>
          <w:rFonts w:cs="Calibri"/>
          <w:i/>
          <w:szCs w:val="22"/>
        </w:rPr>
        <w:t>The Theatre Practice of Tadashi Suzuki</w:t>
      </w:r>
      <w:r w:rsidRPr="00FB057D">
        <w:rPr>
          <w:rFonts w:cs="Calibri"/>
          <w:szCs w:val="22"/>
        </w:rPr>
        <w:t>:</w:t>
      </w:r>
      <w:r w:rsidRPr="00FB057D">
        <w:rPr>
          <w:rFonts w:cs="Calibri"/>
          <w:i/>
          <w:szCs w:val="22"/>
        </w:rPr>
        <w:t xml:space="preserve"> A Critical Study with DVD Examples</w:t>
      </w:r>
      <w:r w:rsidRPr="00FB057D">
        <w:rPr>
          <w:rFonts w:cs="Calibri"/>
          <w:szCs w:val="22"/>
        </w:rPr>
        <w:t>, Methuen Drama, London</w:t>
      </w:r>
    </w:p>
    <w:p w14:paraId="6829E3AA" w14:textId="77777777" w:rsidR="00B228CD" w:rsidRPr="00FB057D" w:rsidRDefault="00B228CD" w:rsidP="00904C71">
      <w:pPr>
        <w:rPr>
          <w:lang w:val="en-US"/>
        </w:rPr>
      </w:pPr>
      <w:r w:rsidRPr="00FB057D">
        <w:rPr>
          <w:lang w:val="en-US"/>
        </w:rPr>
        <w:t xml:space="preserve">Armstrong, F. (1992). </w:t>
      </w:r>
      <w:r w:rsidRPr="00FB057D">
        <w:rPr>
          <w:i/>
          <w:iCs/>
          <w:lang w:val="en-US"/>
        </w:rPr>
        <w:t>Well Tuned Women, Growing Strong Through Voice Work</w:t>
      </w:r>
      <w:r w:rsidRPr="00FB057D">
        <w:rPr>
          <w:lang w:val="en-US"/>
        </w:rPr>
        <w:t>. Jenny Pearson Women's Press.</w:t>
      </w:r>
    </w:p>
    <w:p w14:paraId="2A0FD098" w14:textId="77777777" w:rsidR="00B228CD" w:rsidRPr="00FB057D" w:rsidRDefault="00B228CD" w:rsidP="00B228CD">
      <w:pPr>
        <w:spacing w:after="120"/>
        <w:rPr>
          <w:rFonts w:cs="Calibri"/>
          <w:szCs w:val="22"/>
        </w:rPr>
      </w:pPr>
      <w:r w:rsidRPr="00FB057D">
        <w:rPr>
          <w:rFonts w:cs="Calibri"/>
          <w:szCs w:val="22"/>
        </w:rPr>
        <w:t xml:space="preserve">Anderson, K et al. 2001, </w:t>
      </w:r>
      <w:r w:rsidRPr="00FB057D">
        <w:rPr>
          <w:rFonts w:cs="Calibri"/>
          <w:i/>
          <w:iCs/>
          <w:szCs w:val="22"/>
        </w:rPr>
        <w:t>Performance Design In Australia</w:t>
      </w:r>
      <w:r w:rsidRPr="00FB057D">
        <w:rPr>
          <w:rFonts w:cs="Calibri"/>
          <w:szCs w:val="22"/>
        </w:rPr>
        <w:t>, Craftsman House, St Leonards.</w:t>
      </w:r>
    </w:p>
    <w:p w14:paraId="3BC216E9" w14:textId="77777777" w:rsidR="00B228CD" w:rsidRPr="00FB057D" w:rsidRDefault="00B228CD" w:rsidP="00B228CD">
      <w:pPr>
        <w:spacing w:after="120"/>
        <w:rPr>
          <w:rFonts w:cs="Calibri"/>
          <w:szCs w:val="22"/>
        </w:rPr>
      </w:pPr>
      <w:r w:rsidRPr="00FB057D">
        <w:rPr>
          <w:rFonts w:cs="Calibri"/>
          <w:szCs w:val="22"/>
        </w:rPr>
        <w:t xml:space="preserve">Arnall, A 2002, </w:t>
      </w:r>
      <w:r w:rsidRPr="00FB057D">
        <w:rPr>
          <w:rFonts w:cs="Calibri"/>
          <w:i/>
          <w:szCs w:val="22"/>
        </w:rPr>
        <w:t xml:space="preserve">Commedia dell’Arte: Dot-Point Summary &amp; Performance Planner: A Teachers’ Handbook, </w:t>
      </w:r>
      <w:r w:rsidRPr="00FB057D">
        <w:rPr>
          <w:rFonts w:cs="Calibri"/>
          <w:szCs w:val="22"/>
        </w:rPr>
        <w:t>Floreat, Perth.</w:t>
      </w:r>
    </w:p>
    <w:p w14:paraId="1FF5AB42" w14:textId="77777777" w:rsidR="00B228CD" w:rsidRPr="00FB057D" w:rsidRDefault="00B228CD" w:rsidP="00B228CD">
      <w:pPr>
        <w:spacing w:after="120"/>
        <w:rPr>
          <w:rFonts w:cs="Calibri"/>
          <w:szCs w:val="22"/>
        </w:rPr>
      </w:pPr>
      <w:r w:rsidRPr="00FB057D">
        <w:rPr>
          <w:rFonts w:cs="Calibri"/>
          <w:szCs w:val="22"/>
        </w:rPr>
        <w:t xml:space="preserve">Arnott, P 1994, </w:t>
      </w:r>
      <w:r w:rsidRPr="00FB057D">
        <w:rPr>
          <w:rFonts w:cs="Calibri"/>
          <w:i/>
          <w:iCs/>
          <w:szCs w:val="22"/>
        </w:rPr>
        <w:t>An Introduction to Greek Theatre</w:t>
      </w:r>
      <w:r w:rsidRPr="00FB057D">
        <w:rPr>
          <w:rFonts w:cs="Calibri"/>
          <w:szCs w:val="22"/>
        </w:rPr>
        <w:t>, Currency Press.</w:t>
      </w:r>
    </w:p>
    <w:p w14:paraId="2EB7C8D0" w14:textId="77777777" w:rsidR="00B228CD" w:rsidRPr="00FB057D" w:rsidRDefault="00B228CD" w:rsidP="00B228CD">
      <w:pPr>
        <w:spacing w:after="120"/>
        <w:rPr>
          <w:rFonts w:cs="Calibri"/>
          <w:szCs w:val="22"/>
        </w:rPr>
      </w:pPr>
      <w:r w:rsidRPr="00FB057D">
        <w:rPr>
          <w:rFonts w:cs="Calibri"/>
          <w:szCs w:val="22"/>
        </w:rPr>
        <w:t xml:space="preserve">Artaud, A 1958, </w:t>
      </w:r>
      <w:r w:rsidRPr="00FB057D">
        <w:rPr>
          <w:rFonts w:cs="Calibri"/>
          <w:i/>
          <w:iCs/>
          <w:szCs w:val="22"/>
        </w:rPr>
        <w:t>The Theatre and It’s Double</w:t>
      </w:r>
      <w:r w:rsidRPr="00FB057D">
        <w:rPr>
          <w:rFonts w:cs="Calibri"/>
          <w:szCs w:val="22"/>
        </w:rPr>
        <w:t>, Grove Press, New York.</w:t>
      </w:r>
    </w:p>
    <w:p w14:paraId="5B9F9220" w14:textId="77777777" w:rsidR="00B228CD" w:rsidRDefault="00B228CD" w:rsidP="00B228CD">
      <w:pPr>
        <w:spacing w:after="120"/>
        <w:rPr>
          <w:rFonts w:cs="Calibri"/>
          <w:szCs w:val="22"/>
        </w:rPr>
      </w:pPr>
      <w:r w:rsidRPr="00FB057D">
        <w:rPr>
          <w:rFonts w:cs="Calibri"/>
          <w:szCs w:val="22"/>
        </w:rPr>
        <w:lastRenderedPageBreak/>
        <w:t xml:space="preserve">Artaud, A (translated by Mary Richard). (1994). </w:t>
      </w:r>
      <w:r w:rsidRPr="00FB057D">
        <w:rPr>
          <w:rFonts w:cs="Calibri"/>
          <w:i/>
          <w:iCs/>
          <w:szCs w:val="22"/>
        </w:rPr>
        <w:t xml:space="preserve">The Theatre and it’s Double. </w:t>
      </w:r>
      <w:r w:rsidRPr="00FB057D">
        <w:rPr>
          <w:rFonts w:cs="Calibri"/>
          <w:szCs w:val="22"/>
        </w:rPr>
        <w:t>Grove, London.</w:t>
      </w:r>
    </w:p>
    <w:p w14:paraId="13B5C92B" w14:textId="77777777" w:rsidR="00B228CD" w:rsidRPr="00E240C7" w:rsidRDefault="00B228CD" w:rsidP="00F838E7">
      <w:pPr>
        <w:spacing w:beforeLines="50" w:afterLines="50" w:after="120"/>
        <w:rPr>
          <w:iCs/>
          <w:szCs w:val="24"/>
        </w:rPr>
      </w:pPr>
      <w:r w:rsidRPr="00E240C7">
        <w:rPr>
          <w:szCs w:val="24"/>
        </w:rPr>
        <w:t xml:space="preserve">Atwood, M </w:t>
      </w:r>
      <w:r w:rsidRPr="00E240C7">
        <w:rPr>
          <w:iCs/>
          <w:szCs w:val="24"/>
        </w:rPr>
        <w:t xml:space="preserve">1983, </w:t>
      </w:r>
      <w:r w:rsidRPr="00E240C7">
        <w:rPr>
          <w:i/>
          <w:iCs/>
          <w:szCs w:val="24"/>
        </w:rPr>
        <w:t xml:space="preserve">Murder in the Dark: Short Fictions and Prose Poems, </w:t>
      </w:r>
      <w:r w:rsidRPr="00E240C7">
        <w:rPr>
          <w:iCs/>
          <w:szCs w:val="24"/>
        </w:rPr>
        <w:t>Coach House Press, Toronto.</w:t>
      </w:r>
    </w:p>
    <w:p w14:paraId="3FF32D8B" w14:textId="77777777" w:rsidR="00B228CD" w:rsidRPr="005D3D95" w:rsidRDefault="00B228CD" w:rsidP="00F838E7">
      <w:pPr>
        <w:spacing w:beforeLines="50" w:afterLines="50" w:after="120"/>
        <w:rPr>
          <w:szCs w:val="24"/>
        </w:rPr>
      </w:pPr>
      <w:r w:rsidRPr="00E240C7">
        <w:rPr>
          <w:szCs w:val="24"/>
        </w:rPr>
        <w:t xml:space="preserve">Ayres, N n.d., </w:t>
      </w:r>
      <w:r w:rsidRPr="00E240C7">
        <w:rPr>
          <w:i/>
          <w:iCs/>
          <w:szCs w:val="24"/>
        </w:rPr>
        <w:t>Creating Outdoor Theatre: A Practical Guide</w:t>
      </w:r>
      <w:r>
        <w:rPr>
          <w:szCs w:val="24"/>
        </w:rPr>
        <w:t>, Crowood, Ramsbury.</w:t>
      </w:r>
    </w:p>
    <w:p w14:paraId="6F270CCD" w14:textId="77777777" w:rsidR="00B228CD" w:rsidRPr="00FB057D" w:rsidRDefault="00B228CD" w:rsidP="00904C71">
      <w:r w:rsidRPr="00FB057D">
        <w:t xml:space="preserve">Bain, K. (2013). </w:t>
      </w:r>
      <w:r w:rsidRPr="00FB057D">
        <w:rPr>
          <w:i/>
        </w:rPr>
        <w:t>The Principles of Movement</w:t>
      </w:r>
      <w:r w:rsidRPr="00FB057D">
        <w:t>. Currency House, Strawberry Hills, N.S.W.</w:t>
      </w:r>
    </w:p>
    <w:p w14:paraId="48231679" w14:textId="77777777" w:rsidR="00B228CD" w:rsidRPr="00FB057D" w:rsidRDefault="00B228CD" w:rsidP="00B228CD">
      <w:pPr>
        <w:spacing w:after="120"/>
        <w:rPr>
          <w:rFonts w:cs="Calibri"/>
          <w:szCs w:val="22"/>
        </w:rPr>
      </w:pPr>
      <w:r w:rsidRPr="00FB057D">
        <w:rPr>
          <w:rFonts w:cs="Calibri"/>
          <w:szCs w:val="22"/>
        </w:rPr>
        <w:t xml:space="preserve">Banham, Martin (ed.) 2005, </w:t>
      </w:r>
      <w:r w:rsidRPr="00FB057D">
        <w:rPr>
          <w:rFonts w:cs="Calibri"/>
          <w:i/>
          <w:iCs/>
          <w:szCs w:val="22"/>
        </w:rPr>
        <w:t>The Cambridge guide to African and Caribbean Theatre</w:t>
      </w:r>
      <w:r w:rsidRPr="00FB057D">
        <w:rPr>
          <w:rFonts w:cs="Calibri"/>
          <w:szCs w:val="22"/>
        </w:rPr>
        <w:t>, Cambridge University, Cambridge.</w:t>
      </w:r>
    </w:p>
    <w:p w14:paraId="0521FF7F" w14:textId="77777777" w:rsidR="00B228CD" w:rsidRPr="00FB057D" w:rsidRDefault="00B228CD" w:rsidP="00B228CD">
      <w:pPr>
        <w:spacing w:after="120"/>
        <w:rPr>
          <w:rFonts w:cs="Calibri"/>
          <w:szCs w:val="22"/>
        </w:rPr>
      </w:pPr>
      <w:r w:rsidRPr="00FB057D">
        <w:rPr>
          <w:rFonts w:cs="Calibri"/>
          <w:szCs w:val="22"/>
        </w:rPr>
        <w:t xml:space="preserve">Barr, T </w:t>
      </w:r>
      <w:r w:rsidRPr="00904C71">
        <w:rPr>
          <w:rFonts w:eastAsia="SimSun"/>
        </w:rPr>
        <w:t xml:space="preserve">1997, </w:t>
      </w:r>
      <w:r w:rsidRPr="00904C71">
        <w:rPr>
          <w:i/>
        </w:rPr>
        <w:t xml:space="preserve">Acting for the Camera, </w:t>
      </w:r>
      <w:r w:rsidRPr="00FB057D">
        <w:rPr>
          <w:rFonts w:cs="Calibri"/>
          <w:szCs w:val="22"/>
        </w:rPr>
        <w:t>New York, Harper Perennial.</w:t>
      </w:r>
    </w:p>
    <w:p w14:paraId="04534EF5" w14:textId="77777777" w:rsidR="00B228CD" w:rsidRPr="00FB057D" w:rsidRDefault="00B228CD" w:rsidP="00B228CD">
      <w:pPr>
        <w:spacing w:after="120"/>
        <w:rPr>
          <w:rFonts w:cs="Calibri"/>
          <w:szCs w:val="22"/>
        </w:rPr>
      </w:pPr>
      <w:r w:rsidRPr="00FB057D">
        <w:rPr>
          <w:rFonts w:cs="Calibri"/>
          <w:szCs w:val="22"/>
        </w:rPr>
        <w:t xml:space="preserve">Bartlett, G 1999, </w:t>
      </w:r>
      <w:r w:rsidRPr="00FB057D">
        <w:rPr>
          <w:rFonts w:cs="Calibri"/>
          <w:i/>
          <w:iCs/>
          <w:szCs w:val="22"/>
        </w:rPr>
        <w:t>Comedians in the Mist. The Serious business of being funny in Australia</w:t>
      </w:r>
      <w:r w:rsidRPr="00FB057D">
        <w:rPr>
          <w:rFonts w:cs="Calibri"/>
          <w:iCs/>
          <w:szCs w:val="22"/>
        </w:rPr>
        <w:t>,</w:t>
      </w:r>
      <w:r w:rsidRPr="00FB057D">
        <w:rPr>
          <w:rFonts w:cs="Calibri"/>
          <w:szCs w:val="22"/>
        </w:rPr>
        <w:t xml:space="preserve"> Harper Collins.</w:t>
      </w:r>
    </w:p>
    <w:p w14:paraId="0B08B9BD" w14:textId="77777777" w:rsidR="00B228CD" w:rsidRDefault="00B228CD" w:rsidP="00B228CD">
      <w:pPr>
        <w:spacing w:after="120"/>
        <w:rPr>
          <w:rFonts w:cs="Calibri"/>
          <w:szCs w:val="22"/>
        </w:rPr>
      </w:pPr>
      <w:r w:rsidRPr="00FB057D">
        <w:rPr>
          <w:rFonts w:cs="Calibri"/>
          <w:szCs w:val="22"/>
        </w:rPr>
        <w:t xml:space="preserve">Benedetti, R 1990, </w:t>
      </w:r>
      <w:r w:rsidRPr="00FB057D">
        <w:rPr>
          <w:rFonts w:cs="Calibri"/>
          <w:i/>
          <w:iCs/>
          <w:szCs w:val="22"/>
        </w:rPr>
        <w:t xml:space="preserve">The Actor At Work, </w:t>
      </w:r>
      <w:r w:rsidRPr="00FB057D">
        <w:rPr>
          <w:rFonts w:cs="Calibri"/>
          <w:szCs w:val="22"/>
        </w:rPr>
        <w:t>Prentice Hall.</w:t>
      </w:r>
    </w:p>
    <w:p w14:paraId="68CA4BFE" w14:textId="77777777" w:rsidR="00B228CD" w:rsidRPr="00FB057D" w:rsidRDefault="00B228CD" w:rsidP="00B228CD">
      <w:pPr>
        <w:spacing w:after="120"/>
        <w:rPr>
          <w:rFonts w:cs="Calibri"/>
          <w:szCs w:val="22"/>
        </w:rPr>
      </w:pPr>
      <w:r w:rsidRPr="00FB057D">
        <w:rPr>
          <w:rFonts w:cs="Calibri"/>
          <w:szCs w:val="22"/>
        </w:rPr>
        <w:t xml:space="preserve">Benedetti, R 1990, </w:t>
      </w:r>
      <w:r w:rsidRPr="00FB057D">
        <w:rPr>
          <w:rFonts w:cs="Calibri"/>
          <w:i/>
          <w:iCs/>
          <w:szCs w:val="22"/>
        </w:rPr>
        <w:t>Creating a Role</w:t>
      </w:r>
      <w:r w:rsidRPr="00FB057D">
        <w:rPr>
          <w:rFonts w:cs="Calibri"/>
          <w:bCs/>
          <w:szCs w:val="22"/>
        </w:rPr>
        <w:t xml:space="preserve">, </w:t>
      </w:r>
      <w:r w:rsidRPr="00FB057D">
        <w:rPr>
          <w:rFonts w:cs="Calibri"/>
          <w:szCs w:val="22"/>
        </w:rPr>
        <w:t>Prentice Hall.</w:t>
      </w:r>
    </w:p>
    <w:p w14:paraId="33D2424A" w14:textId="77777777" w:rsidR="00B228CD" w:rsidRPr="00FB057D" w:rsidRDefault="00B228CD" w:rsidP="00B228CD">
      <w:pPr>
        <w:spacing w:after="120"/>
        <w:rPr>
          <w:rFonts w:cs="Calibri"/>
          <w:szCs w:val="22"/>
        </w:rPr>
      </w:pPr>
      <w:r w:rsidRPr="00FB057D">
        <w:rPr>
          <w:rFonts w:cs="Calibri"/>
          <w:szCs w:val="22"/>
        </w:rPr>
        <w:t xml:space="preserve">Benedetti, R 1995, </w:t>
      </w:r>
      <w:r w:rsidRPr="00FB057D">
        <w:rPr>
          <w:rFonts w:cs="Calibri"/>
          <w:i/>
          <w:iCs/>
          <w:szCs w:val="22"/>
        </w:rPr>
        <w:t>The Director At Work,</w:t>
      </w:r>
      <w:r w:rsidRPr="00FB057D">
        <w:rPr>
          <w:rFonts w:cs="Calibri"/>
          <w:szCs w:val="22"/>
        </w:rPr>
        <w:t xml:space="preserve"> Prentice Hall.</w:t>
      </w:r>
    </w:p>
    <w:p w14:paraId="2445E3C1" w14:textId="77777777" w:rsidR="00B228CD" w:rsidRPr="00FB057D" w:rsidRDefault="00B228CD" w:rsidP="00B228CD">
      <w:pPr>
        <w:spacing w:after="120"/>
        <w:rPr>
          <w:rFonts w:cs="Calibri"/>
          <w:szCs w:val="22"/>
        </w:rPr>
      </w:pPr>
      <w:r w:rsidRPr="00FB057D">
        <w:rPr>
          <w:rFonts w:cs="Calibri"/>
          <w:szCs w:val="22"/>
        </w:rPr>
        <w:t xml:space="preserve">Benedetti, R. (2008). </w:t>
      </w:r>
      <w:r w:rsidRPr="00FB057D">
        <w:rPr>
          <w:rFonts w:cs="Calibri"/>
          <w:i/>
          <w:iCs/>
          <w:szCs w:val="22"/>
        </w:rPr>
        <w:t xml:space="preserve">Stanislavski: An Introduction, </w:t>
      </w:r>
      <w:r w:rsidRPr="00FB057D">
        <w:rPr>
          <w:rFonts w:cs="Calibri"/>
          <w:szCs w:val="22"/>
        </w:rPr>
        <w:t>4</w:t>
      </w:r>
      <w:r w:rsidRPr="00FB057D">
        <w:rPr>
          <w:rFonts w:cs="Calibri"/>
          <w:szCs w:val="22"/>
          <w:vertAlign w:val="superscript"/>
        </w:rPr>
        <w:t>th</w:t>
      </w:r>
      <w:r w:rsidRPr="00FB057D">
        <w:rPr>
          <w:rFonts w:cs="Calibri"/>
          <w:szCs w:val="22"/>
        </w:rPr>
        <w:t xml:space="preserve"> ed. Methuen, London.</w:t>
      </w:r>
    </w:p>
    <w:p w14:paraId="283F38E8" w14:textId="77777777" w:rsidR="00B228CD" w:rsidRPr="00FB057D" w:rsidRDefault="00B228CD" w:rsidP="00B228CD">
      <w:pPr>
        <w:spacing w:after="120"/>
        <w:rPr>
          <w:rFonts w:cs="Calibri"/>
          <w:szCs w:val="22"/>
        </w:rPr>
      </w:pPr>
      <w:r w:rsidRPr="00FB057D">
        <w:rPr>
          <w:rFonts w:cs="Calibri"/>
          <w:szCs w:val="22"/>
        </w:rPr>
        <w:t xml:space="preserve">Benson, C et al. 1996, </w:t>
      </w:r>
      <w:r w:rsidRPr="00FB057D">
        <w:rPr>
          <w:rFonts w:cs="Calibri"/>
          <w:i/>
          <w:iCs/>
          <w:szCs w:val="22"/>
        </w:rPr>
        <w:t xml:space="preserve">An Idea Of Tragedy, </w:t>
      </w:r>
      <w:r w:rsidRPr="00FB057D">
        <w:rPr>
          <w:rFonts w:cs="Calibri"/>
          <w:szCs w:val="22"/>
        </w:rPr>
        <w:t>Scott, Foresman and Co., New Jersey.</w:t>
      </w:r>
    </w:p>
    <w:p w14:paraId="1C76F54C" w14:textId="77777777" w:rsidR="00B228CD" w:rsidRPr="00FB057D" w:rsidRDefault="00B228CD" w:rsidP="00B228CD">
      <w:pPr>
        <w:spacing w:after="120"/>
        <w:rPr>
          <w:rFonts w:cs="Calibri"/>
          <w:szCs w:val="22"/>
        </w:rPr>
      </w:pPr>
      <w:r w:rsidRPr="00FB057D">
        <w:rPr>
          <w:rFonts w:cs="Calibri"/>
          <w:szCs w:val="22"/>
        </w:rPr>
        <w:t xml:space="preserve">Bentley, B 1985, </w:t>
      </w:r>
      <w:r w:rsidRPr="00FB057D">
        <w:rPr>
          <w:rFonts w:cs="Calibri"/>
          <w:i/>
          <w:iCs/>
          <w:szCs w:val="22"/>
        </w:rPr>
        <w:t xml:space="preserve">The Theory of the Modern Stage, </w:t>
      </w:r>
      <w:r w:rsidRPr="00FB057D">
        <w:rPr>
          <w:rFonts w:cs="Calibri"/>
          <w:szCs w:val="22"/>
        </w:rPr>
        <w:t>Penguin Books.</w:t>
      </w:r>
    </w:p>
    <w:p w14:paraId="1AAD365C" w14:textId="77777777" w:rsidR="00B228CD" w:rsidRPr="00FB057D" w:rsidRDefault="00B228CD" w:rsidP="00B228CD">
      <w:pPr>
        <w:spacing w:after="120"/>
        <w:rPr>
          <w:rFonts w:cs="Calibri"/>
          <w:szCs w:val="22"/>
        </w:rPr>
      </w:pPr>
      <w:r w:rsidRPr="00904C71">
        <w:rPr>
          <w:rFonts w:eastAsia="SimSun"/>
        </w:rPr>
        <w:t xml:space="preserve">Bernard, IJ 1998, </w:t>
      </w:r>
      <w:r w:rsidRPr="007C207D">
        <w:rPr>
          <w:i/>
        </w:rPr>
        <w:t>Film and Television Acting: From Stage to Screen</w:t>
      </w:r>
      <w:r w:rsidRPr="00904C71">
        <w:t xml:space="preserve">, </w:t>
      </w:r>
      <w:r w:rsidRPr="00FB057D">
        <w:rPr>
          <w:rFonts w:cs="Calibri"/>
          <w:szCs w:val="22"/>
        </w:rPr>
        <w:t>Boston, Focal Press.</w:t>
      </w:r>
    </w:p>
    <w:p w14:paraId="020B216C" w14:textId="77777777" w:rsidR="00B228CD" w:rsidRPr="0093529C" w:rsidRDefault="00B228CD" w:rsidP="0093529C">
      <w:pPr>
        <w:spacing w:after="120"/>
        <w:rPr>
          <w:rFonts w:cs="Calibri"/>
          <w:szCs w:val="22"/>
        </w:rPr>
      </w:pPr>
      <w:r w:rsidRPr="0093529C">
        <w:rPr>
          <w:rFonts w:cs="Calibri"/>
          <w:szCs w:val="22"/>
        </w:rPr>
        <w:t>Bernard Shaw, G.  &amp; Byrne, S. 2002, George Bernard Shaw's Plays: Mrs Warren's Profession, Pygmalion, Man and Superman, Major Barbara : Contexts and Criticism, WW Norton &amp; CO</w:t>
      </w:r>
    </w:p>
    <w:p w14:paraId="000DCFFB" w14:textId="77777777" w:rsidR="00B228CD" w:rsidRPr="0093529C" w:rsidRDefault="00B228CD" w:rsidP="0093529C">
      <w:pPr>
        <w:spacing w:after="120"/>
        <w:rPr>
          <w:rFonts w:cs="Calibri"/>
          <w:szCs w:val="22"/>
        </w:rPr>
      </w:pPr>
      <w:r w:rsidRPr="0093529C">
        <w:rPr>
          <w:rFonts w:cs="Calibri"/>
          <w:szCs w:val="22"/>
        </w:rPr>
        <w:t>Berry, C 2008, From Word To Play:  A Handbook For Directors, Oberon Books, London.</w:t>
      </w:r>
    </w:p>
    <w:p w14:paraId="2CF075F4" w14:textId="77777777" w:rsidR="00B228CD" w:rsidRPr="00FB057D" w:rsidRDefault="00B228CD" w:rsidP="0093529C">
      <w:pPr>
        <w:spacing w:after="120"/>
        <w:rPr>
          <w:rFonts w:cs="Calibri"/>
          <w:szCs w:val="22"/>
        </w:rPr>
      </w:pPr>
      <w:r w:rsidRPr="00FB057D">
        <w:rPr>
          <w:rFonts w:cs="Calibri"/>
          <w:szCs w:val="22"/>
        </w:rPr>
        <w:t>Berry, C. (</w:t>
      </w:r>
      <w:r w:rsidRPr="0093529C">
        <w:rPr>
          <w:rFonts w:cs="Calibri"/>
          <w:szCs w:val="22"/>
        </w:rPr>
        <w:t xml:space="preserve">2001). Text in Action. </w:t>
      </w:r>
      <w:r w:rsidRPr="00FB057D">
        <w:rPr>
          <w:rFonts w:cs="Calibri"/>
          <w:szCs w:val="22"/>
        </w:rPr>
        <w:t>Virgin Books, Great Britain.</w:t>
      </w:r>
    </w:p>
    <w:p w14:paraId="1FE9CABC" w14:textId="77777777" w:rsidR="00B228CD" w:rsidRPr="00FB057D" w:rsidRDefault="00B228CD" w:rsidP="00B228CD">
      <w:pPr>
        <w:spacing w:after="120"/>
        <w:rPr>
          <w:rFonts w:cs="Calibri"/>
          <w:szCs w:val="22"/>
        </w:rPr>
      </w:pPr>
      <w:r w:rsidRPr="00FB057D">
        <w:rPr>
          <w:rFonts w:cs="Calibri"/>
          <w:szCs w:val="22"/>
        </w:rPr>
        <w:t xml:space="preserve">Berry, C 1992, </w:t>
      </w:r>
      <w:r w:rsidRPr="0093529C">
        <w:rPr>
          <w:rFonts w:cs="Calibri"/>
          <w:szCs w:val="22"/>
        </w:rPr>
        <w:t>The Actor And The Text</w:t>
      </w:r>
      <w:r w:rsidRPr="00FB057D">
        <w:rPr>
          <w:rFonts w:cs="Calibri"/>
          <w:szCs w:val="22"/>
        </w:rPr>
        <w:t>, Applause Theatre Books, New York.</w:t>
      </w:r>
    </w:p>
    <w:p w14:paraId="67134089" w14:textId="77777777" w:rsidR="00B228CD" w:rsidRPr="00FB057D" w:rsidRDefault="00B228CD" w:rsidP="00B228CD">
      <w:pPr>
        <w:spacing w:after="120"/>
        <w:rPr>
          <w:rFonts w:cs="Calibri"/>
          <w:szCs w:val="22"/>
        </w:rPr>
      </w:pPr>
      <w:r w:rsidRPr="0093529C">
        <w:rPr>
          <w:rFonts w:cs="Calibri"/>
          <w:szCs w:val="22"/>
        </w:rPr>
        <w:t xml:space="preserve">Betzien, A 2005, Children Of The Black Skirt, </w:t>
      </w:r>
      <w:r w:rsidRPr="00FB057D">
        <w:rPr>
          <w:rFonts w:cs="Calibri"/>
          <w:szCs w:val="22"/>
        </w:rPr>
        <w:t>Currency Press, Sydney.</w:t>
      </w:r>
    </w:p>
    <w:p w14:paraId="689FACBC" w14:textId="77777777" w:rsidR="00B228CD" w:rsidRPr="00FB057D" w:rsidRDefault="00B228CD" w:rsidP="00B228CD">
      <w:pPr>
        <w:spacing w:after="120"/>
        <w:rPr>
          <w:rFonts w:cs="Calibri"/>
          <w:szCs w:val="22"/>
        </w:rPr>
      </w:pPr>
      <w:r w:rsidRPr="00FB057D">
        <w:rPr>
          <w:rFonts w:cs="Calibri"/>
          <w:szCs w:val="22"/>
        </w:rPr>
        <w:t xml:space="preserve">Betzien, A. 2012, </w:t>
      </w:r>
      <w:r w:rsidRPr="0093529C">
        <w:rPr>
          <w:rFonts w:cs="Calibri"/>
          <w:szCs w:val="22"/>
        </w:rPr>
        <w:t>War Crimes</w:t>
      </w:r>
      <w:r w:rsidRPr="00FB057D">
        <w:rPr>
          <w:rFonts w:cs="Calibri"/>
          <w:szCs w:val="22"/>
        </w:rPr>
        <w:t>, Currency Press.</w:t>
      </w:r>
    </w:p>
    <w:p w14:paraId="50B28C1A" w14:textId="77777777" w:rsidR="00B228CD" w:rsidRPr="00FB057D" w:rsidRDefault="00B228CD" w:rsidP="00B228CD">
      <w:pPr>
        <w:spacing w:after="120"/>
        <w:rPr>
          <w:rFonts w:cs="Calibri"/>
          <w:szCs w:val="22"/>
        </w:rPr>
      </w:pPr>
      <w:r w:rsidRPr="00FB057D">
        <w:rPr>
          <w:rFonts w:cs="Calibri"/>
          <w:szCs w:val="22"/>
        </w:rPr>
        <w:t xml:space="preserve">Black, 1978, </w:t>
      </w:r>
      <w:r w:rsidRPr="0093529C">
        <w:rPr>
          <w:rFonts w:cs="Calibri"/>
          <w:szCs w:val="22"/>
        </w:rPr>
        <w:t xml:space="preserve">Stages for Tomorrow, </w:t>
      </w:r>
      <w:r w:rsidRPr="00FB057D">
        <w:rPr>
          <w:rFonts w:cs="Calibri"/>
          <w:szCs w:val="22"/>
        </w:rPr>
        <w:t>Focal Press, London.</w:t>
      </w:r>
    </w:p>
    <w:p w14:paraId="6CB5992F" w14:textId="77777777" w:rsidR="00B228CD" w:rsidRPr="00FB057D" w:rsidRDefault="00B228CD" w:rsidP="0093529C">
      <w:pPr>
        <w:spacing w:after="120"/>
        <w:rPr>
          <w:rFonts w:cs="Calibri"/>
          <w:szCs w:val="22"/>
        </w:rPr>
      </w:pPr>
      <w:r w:rsidRPr="0093529C">
        <w:rPr>
          <w:rFonts w:cs="Calibri"/>
          <w:szCs w:val="22"/>
        </w:rPr>
        <w:t>Block, G. (2013). Speaking the Speech. Nick Hern Books.</w:t>
      </w:r>
    </w:p>
    <w:p w14:paraId="0DC294D1" w14:textId="77777777" w:rsidR="00B228CD" w:rsidRPr="0093529C" w:rsidRDefault="00B228CD" w:rsidP="00B228CD">
      <w:pPr>
        <w:spacing w:after="120"/>
        <w:rPr>
          <w:rFonts w:cs="Calibri"/>
          <w:szCs w:val="22"/>
        </w:rPr>
      </w:pPr>
      <w:r w:rsidRPr="00FB057D">
        <w:rPr>
          <w:rFonts w:cs="Calibri"/>
          <w:szCs w:val="22"/>
        </w:rPr>
        <w:t xml:space="preserve">Blundell, G. 1997, </w:t>
      </w:r>
      <w:r w:rsidRPr="0093529C">
        <w:rPr>
          <w:rFonts w:cs="Calibri"/>
          <w:szCs w:val="22"/>
        </w:rPr>
        <w:t>Australian Theatre: Back Stage with OUP Australia and New Zealand.</w:t>
      </w:r>
    </w:p>
    <w:p w14:paraId="7CD3C966" w14:textId="77777777" w:rsidR="00B228CD" w:rsidRPr="00FB057D" w:rsidRDefault="00B228CD" w:rsidP="00B228CD">
      <w:pPr>
        <w:spacing w:after="120"/>
        <w:rPr>
          <w:rFonts w:cs="Calibri"/>
          <w:szCs w:val="22"/>
        </w:rPr>
      </w:pPr>
      <w:r w:rsidRPr="00FB057D">
        <w:rPr>
          <w:rFonts w:cs="Calibri"/>
          <w:szCs w:val="22"/>
        </w:rPr>
        <w:t xml:space="preserve">Boal, A (translated by Adrian Jackson), 2002, </w:t>
      </w:r>
      <w:r w:rsidRPr="0093529C">
        <w:rPr>
          <w:rFonts w:cs="Calibri"/>
          <w:szCs w:val="22"/>
        </w:rPr>
        <w:t xml:space="preserve">Games for Actors and Non-Actors, </w:t>
      </w:r>
      <w:r w:rsidRPr="00FB057D">
        <w:rPr>
          <w:rFonts w:cs="Calibri"/>
          <w:szCs w:val="22"/>
        </w:rPr>
        <w:t>2</w:t>
      </w:r>
      <w:r w:rsidRPr="0093529C">
        <w:rPr>
          <w:rFonts w:cs="Calibri"/>
          <w:szCs w:val="22"/>
        </w:rPr>
        <w:t>nd</w:t>
      </w:r>
      <w:r w:rsidRPr="00FB057D">
        <w:rPr>
          <w:rFonts w:cs="Calibri"/>
          <w:szCs w:val="22"/>
        </w:rPr>
        <w:t xml:space="preserve"> edn, Routledge, London.</w:t>
      </w:r>
    </w:p>
    <w:p w14:paraId="63E24617" w14:textId="77777777" w:rsidR="00B228CD" w:rsidRPr="0093529C" w:rsidRDefault="00B228CD" w:rsidP="00B228CD">
      <w:pPr>
        <w:spacing w:after="120"/>
        <w:rPr>
          <w:rFonts w:cs="Calibri"/>
          <w:szCs w:val="22"/>
        </w:rPr>
      </w:pPr>
      <w:r w:rsidRPr="0093529C">
        <w:rPr>
          <w:rFonts w:cs="Calibri"/>
          <w:szCs w:val="22"/>
        </w:rPr>
        <w:t>Boal, A (translated by C. and M. McBride). (2008). Theatre of the Oppressed. Pluto, London.</w:t>
      </w:r>
    </w:p>
    <w:p w14:paraId="7AA7B9E4" w14:textId="77777777" w:rsidR="00B228CD" w:rsidRPr="00FB057D" w:rsidRDefault="00B228CD" w:rsidP="00B228CD">
      <w:pPr>
        <w:spacing w:after="120"/>
        <w:rPr>
          <w:rFonts w:cs="Calibri"/>
          <w:szCs w:val="22"/>
        </w:rPr>
      </w:pPr>
      <w:r w:rsidRPr="00FB057D">
        <w:rPr>
          <w:rFonts w:cs="Calibri"/>
          <w:szCs w:val="22"/>
        </w:rPr>
        <w:t xml:space="preserve">Bogart, A. (2001). </w:t>
      </w:r>
      <w:r w:rsidRPr="0093529C">
        <w:rPr>
          <w:rFonts w:cs="Calibri"/>
          <w:szCs w:val="22"/>
        </w:rPr>
        <w:t>A Director Prepares: Seven Essays on Theatre and Art.</w:t>
      </w:r>
      <w:r w:rsidRPr="00FB057D">
        <w:rPr>
          <w:rFonts w:cs="Calibri"/>
          <w:szCs w:val="22"/>
        </w:rPr>
        <w:t xml:space="preserve"> </w:t>
      </w:r>
      <w:r w:rsidRPr="0093529C">
        <w:rPr>
          <w:rFonts w:cs="Calibri"/>
          <w:szCs w:val="22"/>
        </w:rPr>
        <w:t>Routledge.</w:t>
      </w:r>
      <w:r w:rsidRPr="0093529C">
        <w:t> </w:t>
      </w:r>
    </w:p>
    <w:p w14:paraId="0F93625B" w14:textId="77777777" w:rsidR="00B228CD" w:rsidRPr="00FB057D" w:rsidRDefault="00B228CD" w:rsidP="00B228CD">
      <w:pPr>
        <w:spacing w:after="120"/>
        <w:rPr>
          <w:rFonts w:cs="Calibri"/>
          <w:szCs w:val="22"/>
        </w:rPr>
      </w:pPr>
      <w:r w:rsidRPr="00FB057D">
        <w:rPr>
          <w:rFonts w:cs="Calibri"/>
          <w:szCs w:val="22"/>
        </w:rPr>
        <w:t xml:space="preserve">Bogart, A and Landau T. (2004). </w:t>
      </w:r>
      <w:r w:rsidRPr="0093529C">
        <w:rPr>
          <w:rFonts w:cs="Calibri"/>
          <w:szCs w:val="22"/>
        </w:rPr>
        <w:t>The Viewpoints Book: A Practical Guide to Viewpoints and Composition.</w:t>
      </w:r>
      <w:r w:rsidRPr="00FB057D">
        <w:rPr>
          <w:rFonts w:cs="Calibri"/>
          <w:szCs w:val="22"/>
        </w:rPr>
        <w:t xml:space="preserve"> Theatre Communications Group.</w:t>
      </w:r>
    </w:p>
    <w:p w14:paraId="243100B9" w14:textId="77777777" w:rsidR="00B228CD" w:rsidRDefault="00B228CD" w:rsidP="00B228CD">
      <w:pPr>
        <w:spacing w:after="120"/>
        <w:rPr>
          <w:rFonts w:cs="Calibri"/>
          <w:szCs w:val="22"/>
        </w:rPr>
      </w:pPr>
      <w:r w:rsidRPr="00FB057D">
        <w:rPr>
          <w:rFonts w:cs="Calibri"/>
          <w:szCs w:val="22"/>
        </w:rPr>
        <w:t xml:space="preserve">Bolton, G 1986, </w:t>
      </w:r>
      <w:r w:rsidRPr="0093529C">
        <w:rPr>
          <w:rFonts w:cs="Calibri"/>
          <w:szCs w:val="22"/>
        </w:rPr>
        <w:t>Selected writings on dram</w:t>
      </w:r>
      <w:r w:rsidR="002539FE">
        <w:rPr>
          <w:rFonts w:cs="Calibri"/>
          <w:szCs w:val="22"/>
        </w:rPr>
        <w:t>a</w:t>
      </w:r>
      <w:r w:rsidRPr="0093529C">
        <w:rPr>
          <w:rFonts w:cs="Calibri"/>
          <w:szCs w:val="22"/>
        </w:rPr>
        <w:t xml:space="preserve"> in education</w:t>
      </w:r>
      <w:r w:rsidRPr="00FB057D">
        <w:rPr>
          <w:rFonts w:cs="Calibri"/>
          <w:szCs w:val="22"/>
        </w:rPr>
        <w:t>, Longman.</w:t>
      </w:r>
    </w:p>
    <w:p w14:paraId="06F56D83" w14:textId="77777777" w:rsidR="00B228CD" w:rsidRPr="0093529C" w:rsidRDefault="00B228CD" w:rsidP="0093529C">
      <w:pPr>
        <w:spacing w:after="120"/>
        <w:rPr>
          <w:rFonts w:cs="Calibri"/>
          <w:szCs w:val="22"/>
        </w:rPr>
      </w:pPr>
      <w:r w:rsidRPr="0093529C">
        <w:rPr>
          <w:rFonts w:cs="Calibri"/>
          <w:szCs w:val="22"/>
        </w:rPr>
        <w:t>Bolton, G 1979, Towards a Theory of Drama in Education, Longman Group, London.</w:t>
      </w:r>
    </w:p>
    <w:p w14:paraId="1076E5D4" w14:textId="77777777" w:rsidR="00B228CD" w:rsidRPr="00FB057D" w:rsidRDefault="00B228CD" w:rsidP="00B228CD">
      <w:pPr>
        <w:spacing w:after="120"/>
        <w:rPr>
          <w:rFonts w:cs="Calibri"/>
          <w:szCs w:val="22"/>
        </w:rPr>
      </w:pPr>
      <w:r w:rsidRPr="00FB057D">
        <w:rPr>
          <w:rFonts w:cs="Calibri"/>
          <w:szCs w:val="22"/>
        </w:rPr>
        <w:t xml:space="preserve">Borg, S et al. 1983, </w:t>
      </w:r>
      <w:r w:rsidRPr="0093529C">
        <w:rPr>
          <w:rFonts w:cs="Calibri"/>
          <w:szCs w:val="22"/>
        </w:rPr>
        <w:t xml:space="preserve">Women Of The Sun, </w:t>
      </w:r>
      <w:r w:rsidRPr="00FB057D">
        <w:rPr>
          <w:rFonts w:cs="Calibri"/>
          <w:szCs w:val="22"/>
        </w:rPr>
        <w:t>Currency, Sydney.</w:t>
      </w:r>
    </w:p>
    <w:p w14:paraId="3C5BA213" w14:textId="77777777" w:rsidR="00B228CD" w:rsidRPr="00FB057D" w:rsidRDefault="00B228CD" w:rsidP="00B228CD">
      <w:pPr>
        <w:spacing w:after="120"/>
        <w:rPr>
          <w:rFonts w:cs="Calibri"/>
          <w:szCs w:val="22"/>
        </w:rPr>
      </w:pPr>
      <w:r w:rsidRPr="00FB057D">
        <w:rPr>
          <w:rFonts w:cs="Calibri"/>
          <w:szCs w:val="22"/>
        </w:rPr>
        <w:t xml:space="preserve">Bovell, A. 2009, </w:t>
      </w:r>
      <w:r w:rsidRPr="0093529C">
        <w:rPr>
          <w:rFonts w:cs="Calibri"/>
          <w:szCs w:val="22"/>
        </w:rPr>
        <w:t xml:space="preserve">When the Rain Stops Falling, </w:t>
      </w:r>
      <w:r w:rsidRPr="00FB057D">
        <w:rPr>
          <w:rFonts w:cs="Calibri"/>
          <w:szCs w:val="22"/>
        </w:rPr>
        <w:t>Nick Hern Books: London.</w:t>
      </w:r>
    </w:p>
    <w:p w14:paraId="22658540" w14:textId="77777777" w:rsidR="00B228CD" w:rsidRPr="00FB057D" w:rsidRDefault="00B228CD" w:rsidP="00B228CD">
      <w:pPr>
        <w:spacing w:after="120"/>
        <w:rPr>
          <w:rFonts w:cs="Calibri"/>
          <w:szCs w:val="22"/>
        </w:rPr>
      </w:pPr>
      <w:r w:rsidRPr="00FB057D">
        <w:rPr>
          <w:rFonts w:cs="Calibri"/>
          <w:szCs w:val="22"/>
        </w:rPr>
        <w:t xml:space="preserve">Bradbury, D (ed.). (2006). </w:t>
      </w:r>
      <w:r w:rsidRPr="0093529C">
        <w:rPr>
          <w:rFonts w:cs="Calibri"/>
          <w:szCs w:val="22"/>
        </w:rPr>
        <w:t>Theatre of Movement and Gesture</w:t>
      </w:r>
      <w:r w:rsidRPr="00FB057D">
        <w:rPr>
          <w:rFonts w:cs="Calibri"/>
          <w:szCs w:val="22"/>
        </w:rPr>
        <w:t>. Routledge, London.</w:t>
      </w:r>
    </w:p>
    <w:p w14:paraId="2BB5B3A1" w14:textId="77777777" w:rsidR="00B228CD" w:rsidRPr="00FB057D" w:rsidRDefault="00B228CD" w:rsidP="00B228CD">
      <w:pPr>
        <w:spacing w:after="120"/>
        <w:rPr>
          <w:rFonts w:cs="Calibri"/>
          <w:szCs w:val="22"/>
        </w:rPr>
      </w:pPr>
      <w:r w:rsidRPr="00FB057D">
        <w:rPr>
          <w:rFonts w:cs="Calibri"/>
          <w:szCs w:val="22"/>
        </w:rPr>
        <w:lastRenderedPageBreak/>
        <w:t xml:space="preserve">Brandon, J (ed.) 1997, </w:t>
      </w:r>
      <w:r w:rsidRPr="0093529C">
        <w:rPr>
          <w:rFonts w:cs="Calibri"/>
          <w:szCs w:val="22"/>
        </w:rPr>
        <w:t xml:space="preserve">The Cambridge Guide To Asian Theatre, </w:t>
      </w:r>
      <w:r w:rsidRPr="00FB057D">
        <w:rPr>
          <w:rFonts w:cs="Calibri"/>
          <w:szCs w:val="22"/>
        </w:rPr>
        <w:t>Cambridge University Press, Cambridge.</w:t>
      </w:r>
    </w:p>
    <w:p w14:paraId="74B8F6FC" w14:textId="77777777" w:rsidR="00B228CD" w:rsidRPr="00FB057D" w:rsidRDefault="00B228CD" w:rsidP="00B228CD">
      <w:pPr>
        <w:spacing w:after="120"/>
        <w:rPr>
          <w:rFonts w:cs="Calibri"/>
          <w:szCs w:val="22"/>
        </w:rPr>
      </w:pPr>
      <w:r w:rsidRPr="00FB057D">
        <w:rPr>
          <w:rFonts w:cs="Calibri"/>
          <w:szCs w:val="22"/>
        </w:rPr>
        <w:t xml:space="preserve">Brisbane, K (ed.) 2001, </w:t>
      </w:r>
      <w:r w:rsidRPr="0093529C">
        <w:rPr>
          <w:rFonts w:cs="Calibri"/>
          <w:szCs w:val="22"/>
        </w:rPr>
        <w:t>The World Encyclopedia Of Contemporary Theatre: Volume 5: Asia/Pacific</w:t>
      </w:r>
      <w:r w:rsidRPr="00FB057D">
        <w:rPr>
          <w:rFonts w:cs="Calibri"/>
          <w:szCs w:val="22"/>
        </w:rPr>
        <w:t>, Routledge, London.</w:t>
      </w:r>
    </w:p>
    <w:p w14:paraId="76E81708" w14:textId="77777777" w:rsidR="00B228CD" w:rsidRPr="00FB057D" w:rsidRDefault="00B228CD" w:rsidP="00B228CD">
      <w:pPr>
        <w:spacing w:after="120"/>
        <w:rPr>
          <w:rFonts w:cs="Calibri"/>
          <w:szCs w:val="22"/>
        </w:rPr>
      </w:pPr>
      <w:r w:rsidRPr="00FB057D">
        <w:rPr>
          <w:rFonts w:cs="Calibri"/>
          <w:szCs w:val="22"/>
        </w:rPr>
        <w:t xml:space="preserve">Brockett, O 2000, </w:t>
      </w:r>
      <w:r w:rsidRPr="0093529C">
        <w:rPr>
          <w:rFonts w:cs="Calibri"/>
          <w:szCs w:val="22"/>
        </w:rPr>
        <w:t xml:space="preserve">The Essential Theatre, </w:t>
      </w:r>
      <w:r w:rsidRPr="00FB057D">
        <w:rPr>
          <w:rFonts w:cs="Calibri"/>
          <w:szCs w:val="22"/>
        </w:rPr>
        <w:t>7</w:t>
      </w:r>
      <w:r w:rsidRPr="0093529C">
        <w:rPr>
          <w:rFonts w:cs="Calibri"/>
          <w:szCs w:val="22"/>
        </w:rPr>
        <w:t>th</w:t>
      </w:r>
      <w:r w:rsidRPr="00FB057D">
        <w:rPr>
          <w:rFonts w:cs="Calibri"/>
          <w:szCs w:val="22"/>
        </w:rPr>
        <w:t xml:space="preserve"> edn, Harcourt Brace College, Fort Worth, Texas.</w:t>
      </w:r>
    </w:p>
    <w:p w14:paraId="40C886EA" w14:textId="77777777" w:rsidR="00B228CD" w:rsidRPr="00FB057D" w:rsidRDefault="00B228CD" w:rsidP="00B228CD">
      <w:pPr>
        <w:spacing w:after="120"/>
        <w:rPr>
          <w:rFonts w:cs="Calibri"/>
          <w:szCs w:val="22"/>
        </w:rPr>
      </w:pPr>
      <w:r w:rsidRPr="00FB057D">
        <w:rPr>
          <w:rFonts w:cs="Calibri"/>
          <w:szCs w:val="22"/>
        </w:rPr>
        <w:t xml:space="preserve">Brockett, O 2008, </w:t>
      </w:r>
      <w:r w:rsidRPr="0093529C">
        <w:rPr>
          <w:rFonts w:cs="Calibri"/>
          <w:szCs w:val="22"/>
        </w:rPr>
        <w:t xml:space="preserve">History Of The Theatre, </w:t>
      </w:r>
      <w:r w:rsidRPr="00FB057D">
        <w:rPr>
          <w:rFonts w:cs="Calibri"/>
          <w:szCs w:val="22"/>
        </w:rPr>
        <w:t>10</w:t>
      </w:r>
      <w:r w:rsidRPr="0093529C">
        <w:rPr>
          <w:rFonts w:cs="Calibri"/>
          <w:szCs w:val="22"/>
        </w:rPr>
        <w:t>th</w:t>
      </w:r>
      <w:r w:rsidRPr="00FB057D">
        <w:rPr>
          <w:rFonts w:cs="Calibri"/>
          <w:szCs w:val="22"/>
        </w:rPr>
        <w:t xml:space="preserve"> edn, Pearson/Allyn and Bacon, Boston.</w:t>
      </w:r>
    </w:p>
    <w:p w14:paraId="67ECA655" w14:textId="77777777" w:rsidR="00B228CD" w:rsidRPr="00FB057D" w:rsidRDefault="00B228CD" w:rsidP="00B228CD">
      <w:pPr>
        <w:spacing w:after="120"/>
        <w:rPr>
          <w:rFonts w:cs="Calibri"/>
          <w:szCs w:val="22"/>
        </w:rPr>
      </w:pPr>
      <w:r w:rsidRPr="00FB057D">
        <w:rPr>
          <w:rFonts w:cs="Calibri"/>
          <w:szCs w:val="22"/>
        </w:rPr>
        <w:t xml:space="preserve">Brook, P 1973, </w:t>
      </w:r>
      <w:r w:rsidRPr="0093529C">
        <w:rPr>
          <w:rFonts w:cs="Calibri"/>
          <w:szCs w:val="22"/>
        </w:rPr>
        <w:t>The Empty Space</w:t>
      </w:r>
      <w:r w:rsidRPr="00FB057D">
        <w:rPr>
          <w:rFonts w:cs="Calibri"/>
          <w:szCs w:val="22"/>
        </w:rPr>
        <w:t>, Pelican, Harmondsworth.</w:t>
      </w:r>
    </w:p>
    <w:p w14:paraId="7CB5F739" w14:textId="77777777" w:rsidR="00B228CD" w:rsidRPr="00FB057D" w:rsidRDefault="00B228CD" w:rsidP="00B228CD">
      <w:pPr>
        <w:spacing w:after="120"/>
        <w:rPr>
          <w:rFonts w:cs="Calibri"/>
          <w:szCs w:val="22"/>
        </w:rPr>
      </w:pPr>
      <w:r w:rsidRPr="00FB057D">
        <w:rPr>
          <w:rFonts w:cs="Calibri"/>
          <w:szCs w:val="22"/>
        </w:rPr>
        <w:t xml:space="preserve">Brown, JC 2008, </w:t>
      </w:r>
      <w:r w:rsidRPr="0093529C">
        <w:rPr>
          <w:rFonts w:cs="Calibri"/>
          <w:szCs w:val="22"/>
        </w:rPr>
        <w:t>Carnival Masks of Venice: a Photographic Essay</w:t>
      </w:r>
      <w:r w:rsidRPr="00FB057D">
        <w:rPr>
          <w:rFonts w:cs="Calibri"/>
          <w:szCs w:val="22"/>
        </w:rPr>
        <w:t>, Artists and Photographers Press.</w:t>
      </w:r>
    </w:p>
    <w:p w14:paraId="6BDA3892" w14:textId="77777777" w:rsidR="00B228CD" w:rsidRPr="00FB057D" w:rsidRDefault="00B228CD" w:rsidP="00B228CD">
      <w:pPr>
        <w:spacing w:after="120"/>
        <w:rPr>
          <w:rFonts w:cs="Calibri"/>
          <w:szCs w:val="22"/>
        </w:rPr>
      </w:pPr>
      <w:r w:rsidRPr="00FB057D">
        <w:rPr>
          <w:rFonts w:cs="Calibri"/>
          <w:szCs w:val="22"/>
        </w:rPr>
        <w:t xml:space="preserve">Brown, P. The Workers Cultural Action Committee, 2001, </w:t>
      </w:r>
      <w:r w:rsidRPr="0093529C">
        <w:rPr>
          <w:rFonts w:cs="Calibri"/>
          <w:szCs w:val="22"/>
        </w:rPr>
        <w:t xml:space="preserve">Aftershocks, </w:t>
      </w:r>
      <w:r w:rsidRPr="00FB057D">
        <w:rPr>
          <w:rFonts w:cs="Calibri"/>
          <w:szCs w:val="22"/>
        </w:rPr>
        <w:t>Currency Press: Sydney.</w:t>
      </w:r>
    </w:p>
    <w:p w14:paraId="2DB9246A" w14:textId="77777777" w:rsidR="00B228CD" w:rsidRPr="00FB057D" w:rsidRDefault="00B228CD" w:rsidP="00B228CD">
      <w:pPr>
        <w:spacing w:after="120"/>
        <w:rPr>
          <w:rFonts w:cs="Calibri"/>
          <w:szCs w:val="22"/>
        </w:rPr>
      </w:pPr>
      <w:r w:rsidRPr="00FB057D">
        <w:rPr>
          <w:rFonts w:cs="Calibri"/>
          <w:szCs w:val="22"/>
        </w:rPr>
        <w:t xml:space="preserve">Burgess, R et al. 1987, </w:t>
      </w:r>
      <w:r w:rsidRPr="0093529C">
        <w:rPr>
          <w:rFonts w:cs="Calibri"/>
          <w:szCs w:val="22"/>
        </w:rPr>
        <w:t>A Time for Drama a handbook for secondary teachers</w:t>
      </w:r>
      <w:r w:rsidRPr="00FB057D">
        <w:rPr>
          <w:rFonts w:cs="Calibri"/>
          <w:szCs w:val="22"/>
        </w:rPr>
        <w:t>, Cheshire.</w:t>
      </w:r>
    </w:p>
    <w:p w14:paraId="32B6B539" w14:textId="77777777" w:rsidR="00B228CD" w:rsidRPr="00FB057D" w:rsidRDefault="00B228CD" w:rsidP="00B228CD">
      <w:pPr>
        <w:spacing w:after="120"/>
        <w:rPr>
          <w:rFonts w:cs="Calibri"/>
          <w:szCs w:val="22"/>
        </w:rPr>
      </w:pPr>
      <w:r w:rsidRPr="00FB057D">
        <w:rPr>
          <w:rFonts w:cs="Calibri"/>
          <w:szCs w:val="22"/>
        </w:rPr>
        <w:t xml:space="preserve">Burton, B. 2012, </w:t>
      </w:r>
      <w:r w:rsidRPr="0093529C">
        <w:rPr>
          <w:rFonts w:cs="Calibri"/>
          <w:szCs w:val="22"/>
        </w:rPr>
        <w:t>Living Drama 4th Edition</w:t>
      </w:r>
      <w:r w:rsidRPr="00FB057D">
        <w:rPr>
          <w:rFonts w:cs="Calibri"/>
          <w:szCs w:val="22"/>
        </w:rPr>
        <w:t>, Longmore Cheshire: Melbourne.</w:t>
      </w:r>
    </w:p>
    <w:p w14:paraId="265326D2" w14:textId="77777777" w:rsidR="00B228CD" w:rsidRPr="00FB057D" w:rsidRDefault="00B228CD" w:rsidP="00B228CD">
      <w:pPr>
        <w:spacing w:after="120"/>
        <w:rPr>
          <w:rFonts w:cs="Calibri"/>
          <w:szCs w:val="22"/>
        </w:rPr>
      </w:pPr>
      <w:r w:rsidRPr="00FB057D">
        <w:rPr>
          <w:rFonts w:cs="Calibri"/>
          <w:szCs w:val="22"/>
        </w:rPr>
        <w:t xml:space="preserve">Caine, M 1997, </w:t>
      </w:r>
      <w:r w:rsidRPr="0093529C">
        <w:rPr>
          <w:rFonts w:cs="Calibri"/>
          <w:szCs w:val="22"/>
        </w:rPr>
        <w:t>Acting in Film,</w:t>
      </w:r>
      <w:r w:rsidRPr="00FB057D">
        <w:rPr>
          <w:rFonts w:cs="Calibri"/>
          <w:szCs w:val="22"/>
        </w:rPr>
        <w:t xml:space="preserve"> Applause Theatre Books.</w:t>
      </w:r>
    </w:p>
    <w:p w14:paraId="5F051B55" w14:textId="77777777" w:rsidR="00B228CD" w:rsidRPr="00FB057D" w:rsidRDefault="00B228CD" w:rsidP="00B228CD">
      <w:pPr>
        <w:spacing w:after="120"/>
        <w:rPr>
          <w:rFonts w:cs="Calibri"/>
          <w:szCs w:val="22"/>
        </w:rPr>
      </w:pPr>
      <w:r w:rsidRPr="00FB057D">
        <w:rPr>
          <w:rFonts w:cs="Calibri"/>
          <w:szCs w:val="22"/>
        </w:rPr>
        <w:t xml:space="preserve">Callery, D 2001, </w:t>
      </w:r>
      <w:r w:rsidRPr="0093529C">
        <w:rPr>
          <w:rFonts w:cs="Calibri"/>
          <w:szCs w:val="22"/>
        </w:rPr>
        <w:t>Through the Body: a Practical Guide to Physical Theatre</w:t>
      </w:r>
      <w:r w:rsidRPr="00FB057D">
        <w:rPr>
          <w:rFonts w:cs="Calibri"/>
          <w:szCs w:val="22"/>
        </w:rPr>
        <w:t>, Routledge, New York.</w:t>
      </w:r>
    </w:p>
    <w:p w14:paraId="61F66BEF" w14:textId="77777777" w:rsidR="00B228CD" w:rsidRPr="00FB057D" w:rsidRDefault="00B228CD" w:rsidP="00B228CD">
      <w:pPr>
        <w:spacing w:after="120"/>
        <w:rPr>
          <w:rFonts w:cs="Calibri"/>
          <w:szCs w:val="22"/>
        </w:rPr>
      </w:pPr>
      <w:r w:rsidRPr="00FB057D">
        <w:rPr>
          <w:rFonts w:cs="Calibri"/>
          <w:szCs w:val="22"/>
        </w:rPr>
        <w:t xml:space="preserve">Cameron, M. 2005, </w:t>
      </w:r>
      <w:r w:rsidRPr="0093529C">
        <w:rPr>
          <w:rFonts w:cs="Calibri"/>
          <w:szCs w:val="22"/>
        </w:rPr>
        <w:t xml:space="preserve">Ruby Moon, </w:t>
      </w:r>
      <w:r w:rsidRPr="00FB057D">
        <w:rPr>
          <w:rFonts w:cs="Calibri"/>
          <w:szCs w:val="22"/>
        </w:rPr>
        <w:t>Currency Press.</w:t>
      </w:r>
    </w:p>
    <w:p w14:paraId="4597AAC8" w14:textId="77777777" w:rsidR="00B228CD" w:rsidRPr="00FB057D" w:rsidRDefault="00B228CD" w:rsidP="0093529C">
      <w:pPr>
        <w:spacing w:after="120"/>
        <w:rPr>
          <w:rFonts w:cs="Calibri"/>
          <w:szCs w:val="22"/>
        </w:rPr>
      </w:pPr>
      <w:r w:rsidRPr="0093529C">
        <w:rPr>
          <w:rFonts w:cs="Calibri"/>
          <w:szCs w:val="22"/>
        </w:rPr>
        <w:t>Campo, G. (2010). Zygmunt Molik's Voice and Body Work: The Legacy of Jerzy Grotowski. Routledge.</w:t>
      </w:r>
    </w:p>
    <w:p w14:paraId="667F9744" w14:textId="77777777" w:rsidR="00B228CD" w:rsidRPr="00FB057D" w:rsidRDefault="00B228CD" w:rsidP="00B228CD">
      <w:pPr>
        <w:spacing w:after="120"/>
        <w:rPr>
          <w:rFonts w:cs="Calibri"/>
          <w:szCs w:val="22"/>
        </w:rPr>
      </w:pPr>
      <w:r w:rsidRPr="0093529C">
        <w:rPr>
          <w:i/>
          <w:iCs/>
        </w:rPr>
        <w:t xml:space="preserve">Cardullo, B (ed.) 1999, </w:t>
      </w:r>
      <w:r w:rsidRPr="0093529C">
        <w:t>Playing</w:t>
      </w:r>
      <w:r w:rsidRPr="0093529C">
        <w:rPr>
          <w:i/>
          <w:iCs/>
        </w:rPr>
        <w:t xml:space="preserve"> </w:t>
      </w:r>
      <w:r w:rsidRPr="0093529C">
        <w:t>to</w:t>
      </w:r>
      <w:r w:rsidRPr="0093529C">
        <w:rPr>
          <w:i/>
          <w:iCs/>
        </w:rPr>
        <w:t xml:space="preserve"> </w:t>
      </w:r>
      <w:r w:rsidRPr="0093529C">
        <w:t>the</w:t>
      </w:r>
      <w:r w:rsidRPr="0093529C">
        <w:rPr>
          <w:i/>
          <w:iCs/>
        </w:rPr>
        <w:t xml:space="preserve"> C</w:t>
      </w:r>
      <w:r w:rsidRPr="0093529C">
        <w:t>amera</w:t>
      </w:r>
      <w:r w:rsidRPr="0093529C">
        <w:rPr>
          <w:i/>
          <w:iCs/>
        </w:rPr>
        <w:t>: F</w:t>
      </w:r>
      <w:r w:rsidRPr="0093529C">
        <w:t>ilm</w:t>
      </w:r>
      <w:r w:rsidRPr="0093529C">
        <w:rPr>
          <w:i/>
          <w:iCs/>
        </w:rPr>
        <w:t xml:space="preserve"> </w:t>
      </w:r>
      <w:r w:rsidRPr="0093529C">
        <w:t>Actors</w:t>
      </w:r>
      <w:r w:rsidRPr="0093529C">
        <w:rPr>
          <w:i/>
          <w:iCs/>
        </w:rPr>
        <w:t xml:space="preserve"> </w:t>
      </w:r>
      <w:r w:rsidRPr="0093529C">
        <w:t>Discuss</w:t>
      </w:r>
      <w:r w:rsidRPr="0093529C">
        <w:rPr>
          <w:i/>
          <w:iCs/>
        </w:rPr>
        <w:t xml:space="preserve"> </w:t>
      </w:r>
      <w:r w:rsidRPr="0093529C">
        <w:t>their</w:t>
      </w:r>
      <w:r w:rsidRPr="0093529C">
        <w:rPr>
          <w:i/>
          <w:iCs/>
        </w:rPr>
        <w:t xml:space="preserve"> </w:t>
      </w:r>
      <w:r w:rsidRPr="0093529C">
        <w:t xml:space="preserve">Craft, </w:t>
      </w:r>
      <w:r w:rsidRPr="00FB057D">
        <w:rPr>
          <w:rFonts w:cs="Calibri"/>
          <w:szCs w:val="22"/>
        </w:rPr>
        <w:t>New Haven, London, Yale University Press.</w:t>
      </w:r>
    </w:p>
    <w:p w14:paraId="47DAF906" w14:textId="77777777" w:rsidR="00B228CD" w:rsidRPr="00FB057D" w:rsidRDefault="00B228CD" w:rsidP="0093529C">
      <w:pPr>
        <w:spacing w:after="120"/>
        <w:rPr>
          <w:rFonts w:cs="Calibri"/>
          <w:szCs w:val="22"/>
        </w:rPr>
      </w:pPr>
      <w:r w:rsidRPr="00FB057D">
        <w:rPr>
          <w:rFonts w:cs="Calibri"/>
          <w:szCs w:val="22"/>
        </w:rPr>
        <w:t xml:space="preserve">Carey, D &amp; Clark Carey, R. (2010). </w:t>
      </w:r>
      <w:r w:rsidRPr="0093529C">
        <w:rPr>
          <w:rFonts w:cs="Calibri"/>
          <w:szCs w:val="22"/>
        </w:rPr>
        <w:t>The Verbal Arts Workbook</w:t>
      </w:r>
      <w:r w:rsidRPr="00FB057D">
        <w:rPr>
          <w:rFonts w:cs="Calibri"/>
          <w:szCs w:val="22"/>
        </w:rPr>
        <w:t>. Methuen Drama.</w:t>
      </w:r>
    </w:p>
    <w:p w14:paraId="3690358B" w14:textId="77777777" w:rsidR="00B228CD" w:rsidRPr="00FB057D" w:rsidRDefault="00B228CD" w:rsidP="00B228CD">
      <w:pPr>
        <w:spacing w:after="120"/>
        <w:rPr>
          <w:rFonts w:cs="Calibri"/>
          <w:szCs w:val="22"/>
        </w:rPr>
      </w:pPr>
      <w:r w:rsidRPr="00FB057D">
        <w:rPr>
          <w:rFonts w:cs="Calibri"/>
          <w:szCs w:val="22"/>
        </w:rPr>
        <w:t xml:space="preserve">Carnicke, S.  (2008). </w:t>
      </w:r>
      <w:r w:rsidRPr="0093529C">
        <w:rPr>
          <w:rFonts w:cs="Calibri"/>
          <w:szCs w:val="22"/>
        </w:rPr>
        <w:t>Stanislavsky in Focus: an Acting Master for the 21st Century</w:t>
      </w:r>
      <w:r w:rsidRPr="00FB057D">
        <w:rPr>
          <w:rFonts w:cs="Calibri"/>
          <w:szCs w:val="22"/>
        </w:rPr>
        <w:t>, 2</w:t>
      </w:r>
      <w:r w:rsidRPr="0093529C">
        <w:rPr>
          <w:rFonts w:cs="Calibri"/>
          <w:szCs w:val="22"/>
        </w:rPr>
        <w:t>nd</w:t>
      </w:r>
      <w:r w:rsidRPr="00FB057D">
        <w:rPr>
          <w:rFonts w:cs="Calibri"/>
          <w:szCs w:val="22"/>
        </w:rPr>
        <w:t xml:space="preserve"> ed. Routledge, New York.</w:t>
      </w:r>
    </w:p>
    <w:p w14:paraId="5562F195" w14:textId="77777777" w:rsidR="00B228CD" w:rsidRPr="0093529C" w:rsidRDefault="00B228CD" w:rsidP="00B228CD">
      <w:pPr>
        <w:spacing w:after="120"/>
        <w:rPr>
          <w:rFonts w:cs="Calibri"/>
          <w:szCs w:val="22"/>
        </w:rPr>
      </w:pPr>
      <w:r w:rsidRPr="0093529C">
        <w:rPr>
          <w:rFonts w:cs="Calibri"/>
          <w:szCs w:val="22"/>
        </w:rPr>
        <w:t>Carpenter, M 1982, Stage Lighting, NSW University Press, Sydney.</w:t>
      </w:r>
    </w:p>
    <w:p w14:paraId="4FDAC409" w14:textId="77777777" w:rsidR="00B228CD" w:rsidRPr="00FB057D" w:rsidRDefault="00B228CD" w:rsidP="00B228CD">
      <w:pPr>
        <w:spacing w:after="120"/>
        <w:rPr>
          <w:rFonts w:cs="Calibri"/>
          <w:szCs w:val="22"/>
        </w:rPr>
      </w:pPr>
      <w:r w:rsidRPr="00FB057D">
        <w:rPr>
          <w:rFonts w:cs="Calibri"/>
          <w:szCs w:val="22"/>
        </w:rPr>
        <w:t xml:space="preserve">Carter, D 2009, </w:t>
      </w:r>
      <w:r w:rsidRPr="0093529C">
        <w:rPr>
          <w:rFonts w:cs="Calibri"/>
          <w:szCs w:val="22"/>
        </w:rPr>
        <w:t>Plays: and How to Produce Them</w:t>
      </w:r>
      <w:r w:rsidRPr="00FB057D">
        <w:rPr>
          <w:rFonts w:cs="Calibri"/>
          <w:szCs w:val="22"/>
        </w:rPr>
        <w:t>, Kamera Books, Harpenden.</w:t>
      </w:r>
    </w:p>
    <w:p w14:paraId="169F5E1F" w14:textId="77777777" w:rsidR="00B228CD" w:rsidRPr="00FB057D" w:rsidRDefault="00B228CD" w:rsidP="00B228CD">
      <w:pPr>
        <w:spacing w:after="120"/>
        <w:rPr>
          <w:rFonts w:cs="Calibri"/>
          <w:szCs w:val="22"/>
        </w:rPr>
      </w:pPr>
      <w:r w:rsidRPr="00FB057D">
        <w:rPr>
          <w:rFonts w:cs="Calibri"/>
          <w:szCs w:val="22"/>
        </w:rPr>
        <w:t xml:space="preserve">Carruthers, I et al. (2004). </w:t>
      </w:r>
      <w:r w:rsidRPr="0093529C">
        <w:rPr>
          <w:rFonts w:cs="Calibri"/>
          <w:szCs w:val="22"/>
        </w:rPr>
        <w:t xml:space="preserve">The Theatre of Suzuki Tadashi, </w:t>
      </w:r>
      <w:r w:rsidRPr="00FB057D">
        <w:rPr>
          <w:rFonts w:cs="Calibri"/>
          <w:szCs w:val="22"/>
        </w:rPr>
        <w:t>Cambridge University Press. Cambridge.</w:t>
      </w:r>
    </w:p>
    <w:p w14:paraId="7AEA7E5C" w14:textId="77777777" w:rsidR="00B228CD" w:rsidRPr="00FB057D" w:rsidRDefault="00B228CD" w:rsidP="00B228CD">
      <w:pPr>
        <w:spacing w:after="120"/>
        <w:rPr>
          <w:rFonts w:cs="Calibri"/>
          <w:szCs w:val="22"/>
        </w:rPr>
      </w:pPr>
      <w:r w:rsidRPr="00FB057D">
        <w:rPr>
          <w:rFonts w:cs="Calibri"/>
          <w:szCs w:val="22"/>
        </w:rPr>
        <w:t xml:space="preserve">Carver, R 2009, </w:t>
      </w:r>
      <w:r w:rsidRPr="0093529C">
        <w:rPr>
          <w:rFonts w:cs="Calibri"/>
          <w:szCs w:val="22"/>
        </w:rPr>
        <w:t>Stagecraft Fundamentals: a Guide and Reference for Theatrical Production</w:t>
      </w:r>
      <w:r w:rsidRPr="00FB057D">
        <w:rPr>
          <w:rFonts w:cs="Calibri"/>
          <w:szCs w:val="22"/>
        </w:rPr>
        <w:t>, Focal Press, Boston.</w:t>
      </w:r>
    </w:p>
    <w:p w14:paraId="10FE8AFB" w14:textId="77777777" w:rsidR="00B228CD" w:rsidRPr="00FB057D" w:rsidRDefault="00B228CD" w:rsidP="00B228CD">
      <w:pPr>
        <w:spacing w:after="120"/>
        <w:rPr>
          <w:rFonts w:cs="Calibri"/>
          <w:szCs w:val="22"/>
        </w:rPr>
      </w:pPr>
      <w:r w:rsidRPr="00FB057D">
        <w:rPr>
          <w:rFonts w:cs="Calibri"/>
          <w:szCs w:val="22"/>
        </w:rPr>
        <w:t xml:space="preserve">Casey, M 2004, </w:t>
      </w:r>
      <w:r w:rsidRPr="0093529C">
        <w:rPr>
          <w:rFonts w:cs="Calibri"/>
          <w:szCs w:val="22"/>
        </w:rPr>
        <w:t xml:space="preserve">Creating Frames: Contemporary Indigenous Theatre 1967-1990, </w:t>
      </w:r>
      <w:r w:rsidRPr="00FB057D">
        <w:rPr>
          <w:rFonts w:cs="Calibri"/>
          <w:szCs w:val="22"/>
        </w:rPr>
        <w:t>University of Queensland Press, St. Lucia, Qld.</w:t>
      </w:r>
    </w:p>
    <w:p w14:paraId="102686E5" w14:textId="77777777" w:rsidR="00B228CD" w:rsidRPr="00FB057D" w:rsidRDefault="00B228CD" w:rsidP="00B228CD">
      <w:pPr>
        <w:spacing w:after="120"/>
        <w:rPr>
          <w:rFonts w:cs="Calibri"/>
          <w:szCs w:val="22"/>
        </w:rPr>
      </w:pPr>
      <w:r w:rsidRPr="00FB057D">
        <w:rPr>
          <w:rFonts w:cs="Calibri"/>
          <w:szCs w:val="22"/>
        </w:rPr>
        <w:t xml:space="preserve">Cayaye, R et al. 2005, </w:t>
      </w:r>
      <w:r w:rsidRPr="0093529C">
        <w:rPr>
          <w:rFonts w:cs="Calibri"/>
          <w:szCs w:val="22"/>
        </w:rPr>
        <w:t>A guide to the Japanese stage: from traditional to cutting edge</w:t>
      </w:r>
      <w:r w:rsidRPr="00FB057D">
        <w:rPr>
          <w:rFonts w:cs="Calibri"/>
          <w:szCs w:val="22"/>
        </w:rPr>
        <w:t>, Kodansha International, Tokyo.</w:t>
      </w:r>
    </w:p>
    <w:p w14:paraId="3111AC26" w14:textId="77777777" w:rsidR="00B228CD" w:rsidRPr="00FB057D" w:rsidRDefault="00B228CD" w:rsidP="00B228CD">
      <w:pPr>
        <w:spacing w:after="120"/>
        <w:rPr>
          <w:rFonts w:cs="Calibri"/>
          <w:szCs w:val="22"/>
        </w:rPr>
      </w:pPr>
      <w:r w:rsidRPr="00FB057D">
        <w:rPr>
          <w:rFonts w:cs="Calibri"/>
          <w:szCs w:val="22"/>
        </w:rPr>
        <w:t xml:space="preserve">Charney, M 1978, </w:t>
      </w:r>
      <w:r w:rsidRPr="0093529C">
        <w:rPr>
          <w:rFonts w:cs="Calibri"/>
          <w:szCs w:val="22"/>
        </w:rPr>
        <w:t>Comedy High and Low</w:t>
      </w:r>
      <w:r w:rsidRPr="00FB057D">
        <w:rPr>
          <w:rFonts w:cs="Calibri"/>
          <w:szCs w:val="22"/>
        </w:rPr>
        <w:t>, OUP, New York.</w:t>
      </w:r>
    </w:p>
    <w:p w14:paraId="0E06070C" w14:textId="77777777" w:rsidR="00B228CD" w:rsidRPr="00FB057D" w:rsidRDefault="00B228CD" w:rsidP="00B228CD">
      <w:pPr>
        <w:spacing w:after="120"/>
        <w:rPr>
          <w:rFonts w:cs="Calibri"/>
          <w:szCs w:val="22"/>
        </w:rPr>
      </w:pPr>
      <w:r w:rsidRPr="00FB057D">
        <w:rPr>
          <w:rFonts w:cs="Calibri"/>
          <w:szCs w:val="22"/>
        </w:rPr>
        <w:t xml:space="preserve">Chi, Jimmy et al. 2000, </w:t>
      </w:r>
      <w:r w:rsidRPr="0093529C">
        <w:rPr>
          <w:rFonts w:cs="Calibri"/>
          <w:szCs w:val="22"/>
        </w:rPr>
        <w:t xml:space="preserve">Bran Nue Dae, </w:t>
      </w:r>
      <w:r w:rsidRPr="00FB057D">
        <w:rPr>
          <w:rFonts w:cs="Calibri"/>
          <w:szCs w:val="22"/>
        </w:rPr>
        <w:t>Magabala Books, Perth.</w:t>
      </w:r>
    </w:p>
    <w:p w14:paraId="184917A7" w14:textId="77777777" w:rsidR="00B228CD" w:rsidRPr="00FB057D" w:rsidRDefault="00B228CD" w:rsidP="00B228CD">
      <w:pPr>
        <w:spacing w:after="120"/>
        <w:rPr>
          <w:rFonts w:cs="Calibri"/>
          <w:szCs w:val="22"/>
        </w:rPr>
      </w:pPr>
      <w:r w:rsidRPr="00FB057D">
        <w:rPr>
          <w:rFonts w:cs="Calibri"/>
          <w:szCs w:val="22"/>
        </w:rPr>
        <w:t xml:space="preserve">Chekov, A. 2007, </w:t>
      </w:r>
      <w:r w:rsidRPr="0093529C">
        <w:rPr>
          <w:rFonts w:cs="Calibri"/>
          <w:szCs w:val="22"/>
        </w:rPr>
        <w:t>Plays by Anton Checkov</w:t>
      </w:r>
      <w:r w:rsidRPr="00FB057D">
        <w:rPr>
          <w:rFonts w:cs="Calibri"/>
          <w:szCs w:val="22"/>
        </w:rPr>
        <w:t xml:space="preserve">, Book Jungle.  </w:t>
      </w:r>
    </w:p>
    <w:p w14:paraId="471D0F4D" w14:textId="77777777" w:rsidR="00B228CD" w:rsidRPr="00FB057D" w:rsidRDefault="00B228CD" w:rsidP="00B228CD">
      <w:pPr>
        <w:spacing w:after="120"/>
        <w:rPr>
          <w:rFonts w:cs="Calibri"/>
          <w:szCs w:val="22"/>
        </w:rPr>
      </w:pPr>
      <w:r w:rsidRPr="00FB057D">
        <w:rPr>
          <w:rFonts w:cs="Calibri"/>
          <w:szCs w:val="22"/>
        </w:rPr>
        <w:t xml:space="preserve">Chekhov, M 1991, </w:t>
      </w:r>
      <w:r w:rsidRPr="0093529C">
        <w:rPr>
          <w:rFonts w:cs="Calibri"/>
          <w:szCs w:val="22"/>
        </w:rPr>
        <w:t>The Technique of Acting</w:t>
      </w:r>
      <w:r w:rsidRPr="00FB057D">
        <w:rPr>
          <w:rFonts w:cs="Calibri"/>
          <w:szCs w:val="22"/>
        </w:rPr>
        <w:t>, Harper Collins.</w:t>
      </w:r>
    </w:p>
    <w:p w14:paraId="40E0C833" w14:textId="77777777" w:rsidR="00B228CD" w:rsidRPr="00FB057D" w:rsidRDefault="00B228CD" w:rsidP="00B228CD">
      <w:pPr>
        <w:spacing w:after="120"/>
        <w:rPr>
          <w:rFonts w:cs="Calibri"/>
          <w:szCs w:val="22"/>
        </w:rPr>
      </w:pPr>
      <w:r w:rsidRPr="00FB057D">
        <w:rPr>
          <w:rFonts w:cs="Calibri"/>
          <w:szCs w:val="22"/>
        </w:rPr>
        <w:t xml:space="preserve">Cleven, V et al. 2007, </w:t>
      </w:r>
      <w:r w:rsidRPr="0093529C">
        <w:rPr>
          <w:rFonts w:cs="Calibri"/>
          <w:szCs w:val="22"/>
        </w:rPr>
        <w:t xml:space="preserve">Contemporary Indigenous Plays, </w:t>
      </w:r>
      <w:r w:rsidRPr="00FB057D">
        <w:rPr>
          <w:rFonts w:cs="Calibri"/>
          <w:szCs w:val="22"/>
        </w:rPr>
        <w:t>Currency Press, Sydney.</w:t>
      </w:r>
    </w:p>
    <w:p w14:paraId="0A6D3475" w14:textId="77777777" w:rsidR="00B228CD" w:rsidRPr="00FB057D" w:rsidRDefault="00B228CD" w:rsidP="0093529C">
      <w:pPr>
        <w:spacing w:after="120"/>
        <w:rPr>
          <w:rFonts w:cs="Calibri"/>
          <w:szCs w:val="22"/>
        </w:rPr>
      </w:pPr>
      <w:r w:rsidRPr="0093529C">
        <w:rPr>
          <w:rFonts w:cs="Calibri"/>
          <w:szCs w:val="22"/>
        </w:rPr>
        <w:t>Clifford Turner, J. (2007). Voice and Speech in the Theatre. Bloomsbury Methuen Drama 6th edition.</w:t>
      </w:r>
    </w:p>
    <w:p w14:paraId="1A821D82" w14:textId="77777777" w:rsidR="00B228CD" w:rsidRPr="00FB057D" w:rsidRDefault="00B228CD" w:rsidP="00B228CD">
      <w:pPr>
        <w:spacing w:after="120"/>
        <w:rPr>
          <w:rFonts w:cs="Calibri"/>
          <w:szCs w:val="22"/>
        </w:rPr>
      </w:pPr>
      <w:r w:rsidRPr="00FB057D">
        <w:rPr>
          <w:rFonts w:cs="Calibri"/>
          <w:szCs w:val="22"/>
        </w:rPr>
        <w:t xml:space="preserve">Cohen, L. (ed), 2010, The Lee Strasberg Notes, Routledge.  </w:t>
      </w:r>
    </w:p>
    <w:p w14:paraId="0CB2D620" w14:textId="77777777" w:rsidR="00B228CD" w:rsidRPr="0093529C" w:rsidRDefault="00B228CD" w:rsidP="0093529C">
      <w:pPr>
        <w:spacing w:after="120"/>
        <w:rPr>
          <w:rFonts w:cs="Calibri"/>
          <w:szCs w:val="22"/>
        </w:rPr>
      </w:pPr>
      <w:r w:rsidRPr="0093529C">
        <w:rPr>
          <w:rFonts w:cs="Calibri"/>
          <w:szCs w:val="22"/>
        </w:rPr>
        <w:t xml:space="preserve">Cole, T. &amp; Strasberg, L. 2014, Acting: A Handbook of the Stanislavski Method, Martino Fine Books. </w:t>
      </w:r>
    </w:p>
    <w:p w14:paraId="43CD518E" w14:textId="77777777" w:rsidR="00B228CD" w:rsidRPr="0093529C" w:rsidRDefault="00B228CD" w:rsidP="0093529C">
      <w:pPr>
        <w:spacing w:after="120"/>
        <w:rPr>
          <w:rFonts w:cs="Calibri"/>
          <w:szCs w:val="22"/>
        </w:rPr>
      </w:pPr>
      <w:r w:rsidRPr="00FB057D">
        <w:rPr>
          <w:rFonts w:cs="Calibri"/>
          <w:szCs w:val="22"/>
        </w:rPr>
        <w:t xml:space="preserve">Conroy, C. (2009). </w:t>
      </w:r>
      <w:r w:rsidRPr="0093529C">
        <w:rPr>
          <w:rFonts w:cs="Calibri"/>
          <w:szCs w:val="22"/>
        </w:rPr>
        <w:t>Theatre and The Body. Palgrave Macmillan.</w:t>
      </w:r>
    </w:p>
    <w:p w14:paraId="36BE9CD0" w14:textId="77777777" w:rsidR="00B228CD" w:rsidRPr="0093529C" w:rsidRDefault="00B228CD" w:rsidP="0093529C">
      <w:pPr>
        <w:spacing w:after="120"/>
        <w:rPr>
          <w:rFonts w:cs="Calibri"/>
          <w:szCs w:val="22"/>
        </w:rPr>
      </w:pPr>
      <w:r w:rsidRPr="0093529C">
        <w:rPr>
          <w:rFonts w:cs="Calibri"/>
          <w:szCs w:val="22"/>
        </w:rPr>
        <w:lastRenderedPageBreak/>
        <w:t>Conte, D 2007, Theatre Management: Producing And Managing The Performing Arts, EntertainmentPro, Hollywood.</w:t>
      </w:r>
    </w:p>
    <w:p w14:paraId="4992A470" w14:textId="77777777" w:rsidR="00B228CD" w:rsidRDefault="00B228CD" w:rsidP="00B228CD">
      <w:pPr>
        <w:spacing w:after="120"/>
        <w:rPr>
          <w:rFonts w:cs="Calibri"/>
          <w:szCs w:val="22"/>
        </w:rPr>
      </w:pPr>
      <w:r w:rsidRPr="00FB057D">
        <w:rPr>
          <w:rFonts w:cs="Calibri"/>
          <w:szCs w:val="22"/>
        </w:rPr>
        <w:t xml:space="preserve">Corrigan, RW 1990, </w:t>
      </w:r>
      <w:r w:rsidRPr="0093529C">
        <w:rPr>
          <w:rFonts w:cs="Calibri"/>
          <w:szCs w:val="22"/>
        </w:rPr>
        <w:t>Classical Tragedy, Greek and Roman</w:t>
      </w:r>
      <w:r w:rsidRPr="00FB057D">
        <w:rPr>
          <w:rFonts w:cs="Calibri"/>
          <w:szCs w:val="22"/>
        </w:rPr>
        <w:t>, Applause Theatre Books, New York.</w:t>
      </w:r>
    </w:p>
    <w:p w14:paraId="19BB4477" w14:textId="77777777" w:rsidR="00B228CD" w:rsidRPr="0093529C" w:rsidRDefault="00B228CD" w:rsidP="0093529C">
      <w:pPr>
        <w:spacing w:after="120"/>
        <w:rPr>
          <w:rFonts w:cs="Calibri"/>
          <w:szCs w:val="22"/>
        </w:rPr>
      </w:pPr>
      <w:r w:rsidRPr="0093529C">
        <w:rPr>
          <w:rFonts w:cs="Calibri"/>
          <w:szCs w:val="22"/>
        </w:rPr>
        <w:t>Crystal, B. 2008, Shakespeare On Toast, Allen and Unwin, Crows Next, NSW.</w:t>
      </w:r>
    </w:p>
    <w:p w14:paraId="403E52A9" w14:textId="77777777" w:rsidR="00B228CD" w:rsidRPr="00FB057D" w:rsidRDefault="00B228CD" w:rsidP="00B228CD">
      <w:pPr>
        <w:spacing w:after="120"/>
        <w:rPr>
          <w:rFonts w:cs="Calibri"/>
          <w:szCs w:val="22"/>
        </w:rPr>
      </w:pPr>
      <w:r w:rsidRPr="00FB057D">
        <w:rPr>
          <w:rFonts w:cs="Calibri"/>
          <w:szCs w:val="22"/>
        </w:rPr>
        <w:t xml:space="preserve">Davies, G 2004, </w:t>
      </w:r>
      <w:r w:rsidRPr="0093529C">
        <w:rPr>
          <w:rFonts w:cs="Calibri"/>
          <w:szCs w:val="22"/>
        </w:rPr>
        <w:t>Stage Source Book: Props</w:t>
      </w:r>
      <w:r w:rsidRPr="00FB057D">
        <w:rPr>
          <w:rFonts w:cs="Calibri"/>
          <w:szCs w:val="22"/>
        </w:rPr>
        <w:t>, A. &amp; C. Black, London.</w:t>
      </w:r>
    </w:p>
    <w:p w14:paraId="31F5F789" w14:textId="77777777" w:rsidR="00B228CD" w:rsidRPr="00FB057D" w:rsidRDefault="00B228CD" w:rsidP="00B228CD">
      <w:pPr>
        <w:spacing w:after="120"/>
        <w:rPr>
          <w:rFonts w:cs="Calibri"/>
          <w:szCs w:val="22"/>
        </w:rPr>
      </w:pPr>
      <w:r w:rsidRPr="00FB057D">
        <w:rPr>
          <w:rFonts w:cs="Calibri"/>
          <w:szCs w:val="22"/>
        </w:rPr>
        <w:t xml:space="preserve">Davies, G 2003, </w:t>
      </w:r>
      <w:r w:rsidRPr="0093529C">
        <w:rPr>
          <w:rFonts w:cs="Calibri"/>
          <w:szCs w:val="22"/>
        </w:rPr>
        <w:t>The Complete Stage Planning Kit,</w:t>
      </w:r>
      <w:r w:rsidRPr="00FB057D">
        <w:rPr>
          <w:rFonts w:cs="Calibri"/>
          <w:szCs w:val="22"/>
        </w:rPr>
        <w:t xml:space="preserve"> A. &amp; C. Black, London.</w:t>
      </w:r>
    </w:p>
    <w:p w14:paraId="442609F4" w14:textId="77777777" w:rsidR="00B228CD" w:rsidRPr="00FB057D" w:rsidRDefault="00B228CD" w:rsidP="00B228CD">
      <w:pPr>
        <w:spacing w:after="120"/>
        <w:rPr>
          <w:rFonts w:cs="Calibri"/>
          <w:szCs w:val="22"/>
        </w:rPr>
      </w:pPr>
      <w:r w:rsidRPr="00FB057D">
        <w:rPr>
          <w:rFonts w:cs="Calibri"/>
          <w:szCs w:val="22"/>
        </w:rPr>
        <w:t xml:space="preserve">Davies, G 2004, </w:t>
      </w:r>
      <w:r w:rsidRPr="0093529C">
        <w:rPr>
          <w:rFonts w:cs="Calibri"/>
          <w:szCs w:val="22"/>
        </w:rPr>
        <w:t>Stage Source Book: Sets</w:t>
      </w:r>
      <w:r w:rsidRPr="00FB057D">
        <w:rPr>
          <w:rFonts w:cs="Calibri"/>
          <w:szCs w:val="22"/>
        </w:rPr>
        <w:t>, A. &amp; C. Black, London.</w:t>
      </w:r>
    </w:p>
    <w:p w14:paraId="02589E8D" w14:textId="77777777" w:rsidR="00B228CD" w:rsidRPr="00FB057D" w:rsidRDefault="00B228CD" w:rsidP="00B228CD">
      <w:pPr>
        <w:spacing w:after="120"/>
        <w:rPr>
          <w:rFonts w:cs="Calibri"/>
          <w:szCs w:val="22"/>
        </w:rPr>
      </w:pPr>
      <w:r w:rsidRPr="00FB057D">
        <w:rPr>
          <w:rFonts w:cs="Calibri"/>
          <w:szCs w:val="22"/>
        </w:rPr>
        <w:t xml:space="preserve">Davis, J 1984, </w:t>
      </w:r>
      <w:r w:rsidRPr="0093529C">
        <w:rPr>
          <w:rFonts w:cs="Calibri"/>
          <w:szCs w:val="22"/>
        </w:rPr>
        <w:t xml:space="preserve">Kullark &amp; The Dreamers, </w:t>
      </w:r>
      <w:r w:rsidRPr="00FB057D">
        <w:rPr>
          <w:rFonts w:cs="Calibri"/>
          <w:szCs w:val="22"/>
        </w:rPr>
        <w:t>Currency Press, Sydney.</w:t>
      </w:r>
    </w:p>
    <w:p w14:paraId="1CC73096" w14:textId="77777777" w:rsidR="00B228CD" w:rsidRPr="00FB057D" w:rsidRDefault="00B228CD" w:rsidP="00B228CD">
      <w:pPr>
        <w:spacing w:after="120"/>
        <w:rPr>
          <w:rFonts w:cs="Calibri"/>
          <w:szCs w:val="22"/>
        </w:rPr>
      </w:pPr>
      <w:r w:rsidRPr="00FB057D">
        <w:rPr>
          <w:rFonts w:cs="Calibri"/>
          <w:szCs w:val="22"/>
        </w:rPr>
        <w:t>Davis, J. 1991, No Sugar, Currency Press.</w:t>
      </w:r>
    </w:p>
    <w:p w14:paraId="209FA82A" w14:textId="77777777" w:rsidR="00B228CD" w:rsidRPr="00FB057D" w:rsidRDefault="00B228CD" w:rsidP="00B228CD">
      <w:pPr>
        <w:spacing w:after="120"/>
        <w:rPr>
          <w:rFonts w:cs="Calibri"/>
          <w:szCs w:val="22"/>
        </w:rPr>
      </w:pPr>
      <w:r w:rsidRPr="00FB057D">
        <w:rPr>
          <w:rFonts w:cs="Calibri"/>
          <w:szCs w:val="22"/>
        </w:rPr>
        <w:t xml:space="preserve">Davis, J et al. 1989, </w:t>
      </w:r>
      <w:r w:rsidRPr="0093529C">
        <w:rPr>
          <w:rFonts w:cs="Calibri"/>
          <w:szCs w:val="22"/>
        </w:rPr>
        <w:t xml:space="preserve">Plays From Black Australia, </w:t>
      </w:r>
      <w:r w:rsidRPr="00FB057D">
        <w:rPr>
          <w:rFonts w:cs="Calibri"/>
          <w:szCs w:val="22"/>
        </w:rPr>
        <w:t>Currency Press, Sydney.</w:t>
      </w:r>
    </w:p>
    <w:p w14:paraId="28030A2F" w14:textId="77777777" w:rsidR="00B228CD" w:rsidRPr="00FB057D" w:rsidRDefault="00B228CD" w:rsidP="00B228CD">
      <w:pPr>
        <w:spacing w:after="120"/>
        <w:rPr>
          <w:rFonts w:cs="Calibri"/>
          <w:szCs w:val="22"/>
        </w:rPr>
      </w:pPr>
      <w:r w:rsidRPr="00FB057D">
        <w:rPr>
          <w:rFonts w:cs="Calibri"/>
          <w:szCs w:val="22"/>
        </w:rPr>
        <w:t xml:space="preserve">Davis, J., Johnson, E., Walley, R. &amp; Maza, B. 1992, </w:t>
      </w:r>
      <w:r w:rsidRPr="0093529C">
        <w:rPr>
          <w:rFonts w:cs="Calibri"/>
          <w:szCs w:val="22"/>
        </w:rPr>
        <w:t>Plays from Black Australia</w:t>
      </w:r>
      <w:r w:rsidRPr="00FB057D">
        <w:rPr>
          <w:rFonts w:cs="Calibri"/>
          <w:szCs w:val="22"/>
        </w:rPr>
        <w:t>, Currency Press: Sydney.</w:t>
      </w:r>
    </w:p>
    <w:p w14:paraId="17AA6606" w14:textId="77777777" w:rsidR="00B228CD" w:rsidRPr="0093529C" w:rsidRDefault="00B228CD" w:rsidP="00B228CD">
      <w:pPr>
        <w:spacing w:after="120"/>
        <w:rPr>
          <w:rFonts w:cs="Calibri"/>
          <w:szCs w:val="22"/>
        </w:rPr>
      </w:pPr>
      <w:r w:rsidRPr="0093529C">
        <w:rPr>
          <w:rFonts w:cs="Calibri"/>
          <w:szCs w:val="22"/>
        </w:rPr>
        <w:t>DeKoven, L. (2006). Changing Direction: a Practical Approach to Directing Actors in Film and Theatre. Focal Press, Boston.</w:t>
      </w:r>
    </w:p>
    <w:p w14:paraId="7F18A973" w14:textId="77777777" w:rsidR="00B228CD" w:rsidRPr="00FB057D" w:rsidRDefault="00B228CD" w:rsidP="0093529C">
      <w:pPr>
        <w:spacing w:after="120"/>
        <w:rPr>
          <w:rFonts w:cs="Calibri"/>
          <w:szCs w:val="22"/>
        </w:rPr>
      </w:pPr>
      <w:r w:rsidRPr="00FB057D">
        <w:rPr>
          <w:rFonts w:cs="Calibri"/>
          <w:szCs w:val="22"/>
        </w:rPr>
        <w:t xml:space="preserve">Dennis, A. (1995). </w:t>
      </w:r>
      <w:r w:rsidRPr="0093529C">
        <w:rPr>
          <w:rFonts w:cs="Calibri"/>
          <w:szCs w:val="22"/>
        </w:rPr>
        <w:t xml:space="preserve">The Articulate Body. </w:t>
      </w:r>
      <w:r w:rsidRPr="00FB057D">
        <w:rPr>
          <w:rFonts w:cs="Calibri"/>
          <w:szCs w:val="22"/>
        </w:rPr>
        <w:t>Drama Book Publishers.</w:t>
      </w:r>
    </w:p>
    <w:p w14:paraId="7029A699" w14:textId="77777777" w:rsidR="00B228CD" w:rsidRPr="00FB057D" w:rsidRDefault="00B228CD" w:rsidP="00B228CD">
      <w:pPr>
        <w:spacing w:after="120"/>
        <w:rPr>
          <w:rFonts w:cs="Calibri"/>
          <w:szCs w:val="22"/>
        </w:rPr>
      </w:pPr>
      <w:r w:rsidRPr="00FB057D">
        <w:rPr>
          <w:rFonts w:cs="Calibri"/>
          <w:szCs w:val="22"/>
        </w:rPr>
        <w:t xml:space="preserve">Diakhate, O (ed.) 2000, </w:t>
      </w:r>
      <w:r w:rsidRPr="0093529C">
        <w:rPr>
          <w:rFonts w:cs="Calibri"/>
          <w:szCs w:val="22"/>
        </w:rPr>
        <w:t>World Encyclopedia of Contemporary Theatre: Africa (Vol 3)</w:t>
      </w:r>
      <w:r w:rsidRPr="00FB057D">
        <w:rPr>
          <w:rFonts w:cs="Calibri"/>
          <w:szCs w:val="22"/>
        </w:rPr>
        <w:t>, Routledge, London.</w:t>
      </w:r>
    </w:p>
    <w:p w14:paraId="08E9254F" w14:textId="77777777" w:rsidR="00B228CD" w:rsidRPr="00FB057D" w:rsidRDefault="00B228CD" w:rsidP="00B228CD">
      <w:pPr>
        <w:spacing w:after="120"/>
        <w:rPr>
          <w:rFonts w:cs="Calibri"/>
          <w:szCs w:val="22"/>
        </w:rPr>
      </w:pPr>
      <w:r w:rsidRPr="00FB057D">
        <w:rPr>
          <w:rFonts w:cs="Calibri"/>
          <w:szCs w:val="22"/>
        </w:rPr>
        <w:t xml:space="preserve">Dibia, I et al. 2004, </w:t>
      </w:r>
      <w:r w:rsidRPr="0093529C">
        <w:rPr>
          <w:rFonts w:cs="Calibri"/>
          <w:szCs w:val="22"/>
        </w:rPr>
        <w:t>Balinese dance, drama and music: a guide to the performing arts of Bali</w:t>
      </w:r>
      <w:r w:rsidRPr="00FB057D">
        <w:rPr>
          <w:rFonts w:cs="Calibri"/>
          <w:szCs w:val="22"/>
        </w:rPr>
        <w:t>, Periplus Editions.</w:t>
      </w:r>
    </w:p>
    <w:p w14:paraId="73490690" w14:textId="77777777" w:rsidR="00B228CD" w:rsidRPr="00FB057D" w:rsidRDefault="00B228CD" w:rsidP="00B228CD">
      <w:pPr>
        <w:spacing w:after="120"/>
        <w:rPr>
          <w:rFonts w:cs="Calibri"/>
          <w:szCs w:val="22"/>
        </w:rPr>
      </w:pPr>
      <w:r w:rsidRPr="00FB057D">
        <w:rPr>
          <w:rFonts w:cs="Calibri"/>
          <w:szCs w:val="22"/>
        </w:rPr>
        <w:t xml:space="preserve">DiCesare, E. et al. 2007, </w:t>
      </w:r>
      <w:r w:rsidRPr="0093529C">
        <w:rPr>
          <w:rFonts w:cs="Calibri"/>
          <w:szCs w:val="22"/>
        </w:rPr>
        <w:t xml:space="preserve">Hitler’s Daughter: The Play. </w:t>
      </w:r>
      <w:r w:rsidRPr="00FB057D">
        <w:rPr>
          <w:rFonts w:cs="Calibri"/>
          <w:szCs w:val="22"/>
        </w:rPr>
        <w:t>Currency Press: Sydney.</w:t>
      </w:r>
    </w:p>
    <w:p w14:paraId="538DAB5C" w14:textId="77777777" w:rsidR="00B228CD" w:rsidRPr="0093529C" w:rsidRDefault="00B228CD" w:rsidP="0093529C">
      <w:pPr>
        <w:spacing w:after="120"/>
        <w:rPr>
          <w:rFonts w:cs="Calibri"/>
          <w:szCs w:val="22"/>
        </w:rPr>
      </w:pPr>
      <w:r w:rsidRPr="0093529C">
        <w:rPr>
          <w:rFonts w:cs="Calibri"/>
          <w:szCs w:val="22"/>
        </w:rPr>
        <w:t>Dodd, N et al. 1971, Drama and Theatre in Education, Heinemann Educational.</w:t>
      </w:r>
    </w:p>
    <w:p w14:paraId="7CF3DBBC" w14:textId="77777777" w:rsidR="00B228CD" w:rsidRPr="0093529C" w:rsidRDefault="00B228CD" w:rsidP="00B228CD">
      <w:pPr>
        <w:spacing w:after="120"/>
        <w:rPr>
          <w:rFonts w:cs="Calibri"/>
          <w:szCs w:val="22"/>
        </w:rPr>
      </w:pPr>
      <w:r w:rsidRPr="0093529C">
        <w:rPr>
          <w:rFonts w:cs="Calibri"/>
          <w:szCs w:val="22"/>
        </w:rPr>
        <w:t>Drain, R (ed.). (1995). Twentieth Century Theatre: a Sourcebook. Routledge, London.</w:t>
      </w:r>
    </w:p>
    <w:p w14:paraId="3241AA0B" w14:textId="77777777" w:rsidR="00B228CD" w:rsidRPr="00FB057D" w:rsidRDefault="00B228CD" w:rsidP="00B228CD">
      <w:pPr>
        <w:spacing w:after="120"/>
        <w:rPr>
          <w:rFonts w:cs="Calibri"/>
          <w:szCs w:val="22"/>
        </w:rPr>
      </w:pPr>
      <w:r w:rsidRPr="00FB057D">
        <w:rPr>
          <w:rFonts w:cs="Calibri"/>
          <w:szCs w:val="22"/>
        </w:rPr>
        <w:t xml:space="preserve">Ducharte, P 1966, </w:t>
      </w:r>
      <w:r w:rsidRPr="0093529C">
        <w:rPr>
          <w:rFonts w:cs="Calibri"/>
          <w:szCs w:val="22"/>
        </w:rPr>
        <w:t xml:space="preserve">The Italian Comedy, </w:t>
      </w:r>
      <w:r w:rsidRPr="00FB057D">
        <w:rPr>
          <w:rFonts w:cs="Calibri"/>
          <w:szCs w:val="22"/>
        </w:rPr>
        <w:t>Dover Publications.</w:t>
      </w:r>
    </w:p>
    <w:p w14:paraId="1C252D75" w14:textId="77777777" w:rsidR="00B228CD" w:rsidRPr="00FB057D" w:rsidRDefault="00B228CD" w:rsidP="00B228CD">
      <w:pPr>
        <w:spacing w:after="120"/>
        <w:rPr>
          <w:rFonts w:cs="Calibri"/>
          <w:szCs w:val="22"/>
        </w:rPr>
      </w:pPr>
      <w:r w:rsidRPr="00FB057D">
        <w:rPr>
          <w:rFonts w:cs="Calibri"/>
          <w:szCs w:val="22"/>
        </w:rPr>
        <w:t xml:space="preserve">Dundjerović, A. (2009). </w:t>
      </w:r>
      <w:r w:rsidRPr="0093529C">
        <w:rPr>
          <w:rFonts w:cs="Calibri"/>
          <w:szCs w:val="22"/>
        </w:rPr>
        <w:t>Robert Lepage</w:t>
      </w:r>
      <w:r w:rsidRPr="00FB057D">
        <w:rPr>
          <w:rFonts w:cs="Calibri"/>
          <w:szCs w:val="22"/>
        </w:rPr>
        <w:t>. Routledge, London.</w:t>
      </w:r>
    </w:p>
    <w:p w14:paraId="594DA397" w14:textId="77777777" w:rsidR="00B228CD" w:rsidRPr="00FB057D" w:rsidRDefault="00B228CD" w:rsidP="00B228CD">
      <w:pPr>
        <w:spacing w:after="120"/>
        <w:rPr>
          <w:rFonts w:cs="Calibri"/>
          <w:szCs w:val="22"/>
        </w:rPr>
      </w:pPr>
      <w:r w:rsidRPr="00FB057D">
        <w:rPr>
          <w:rFonts w:cs="Calibri"/>
          <w:szCs w:val="22"/>
        </w:rPr>
        <w:t xml:space="preserve">Easty, E. 1994, </w:t>
      </w:r>
      <w:r w:rsidRPr="0093529C">
        <w:rPr>
          <w:rFonts w:cs="Calibri"/>
          <w:szCs w:val="22"/>
        </w:rPr>
        <w:t>On Method Acting- The Classic Actor’s guide to the Stanislavsky technique as practiced at the Actor’s Studio</w:t>
      </w:r>
      <w:r w:rsidRPr="00FB057D">
        <w:rPr>
          <w:rFonts w:cs="Calibri"/>
          <w:szCs w:val="22"/>
        </w:rPr>
        <w:t xml:space="preserve">, Ivy Books US. </w:t>
      </w:r>
    </w:p>
    <w:p w14:paraId="1289B9A4" w14:textId="77777777" w:rsidR="00B228CD" w:rsidRPr="00FB057D" w:rsidRDefault="00B228CD" w:rsidP="00B228CD">
      <w:pPr>
        <w:spacing w:after="120"/>
        <w:rPr>
          <w:rFonts w:cs="Calibri"/>
          <w:szCs w:val="22"/>
        </w:rPr>
      </w:pPr>
      <w:r w:rsidRPr="00FB057D">
        <w:rPr>
          <w:rFonts w:cs="Calibri"/>
          <w:szCs w:val="22"/>
        </w:rPr>
        <w:t xml:space="preserve">Eckersley, M (ed.) 2009, </w:t>
      </w:r>
      <w:r w:rsidRPr="0093529C">
        <w:rPr>
          <w:rFonts w:cs="Calibri"/>
          <w:szCs w:val="22"/>
        </w:rPr>
        <w:t>Drama from the rim: Asian Pacific drama book,</w:t>
      </w:r>
      <w:r w:rsidRPr="00FB057D">
        <w:rPr>
          <w:rFonts w:cs="Calibri"/>
          <w:szCs w:val="22"/>
        </w:rPr>
        <w:t xml:space="preserve"> 2nd ed., Drama Victoria, Melbourne.</w:t>
      </w:r>
    </w:p>
    <w:p w14:paraId="48A37DA1" w14:textId="77777777" w:rsidR="00B228CD" w:rsidRPr="00FB057D" w:rsidRDefault="00B228CD" w:rsidP="00B228CD">
      <w:pPr>
        <w:spacing w:after="120"/>
        <w:rPr>
          <w:rFonts w:cs="Calibri"/>
          <w:szCs w:val="22"/>
        </w:rPr>
      </w:pPr>
      <w:r w:rsidRPr="00FB057D">
        <w:rPr>
          <w:rFonts w:cs="Calibri"/>
          <w:szCs w:val="22"/>
        </w:rPr>
        <w:t xml:space="preserve">Edson, G 2005, </w:t>
      </w:r>
      <w:r w:rsidRPr="0093529C">
        <w:rPr>
          <w:rFonts w:cs="Calibri"/>
          <w:szCs w:val="22"/>
        </w:rPr>
        <w:t>Masks and Masking: Faces of Tradition and Belief Worldwide</w:t>
      </w:r>
      <w:r w:rsidRPr="00FB057D">
        <w:rPr>
          <w:rFonts w:cs="Calibri"/>
          <w:szCs w:val="22"/>
        </w:rPr>
        <w:t>, McFarland, Jefferson, N.C.</w:t>
      </w:r>
    </w:p>
    <w:p w14:paraId="4317540B" w14:textId="77777777" w:rsidR="00B228CD" w:rsidRPr="00FB057D" w:rsidRDefault="00B228CD" w:rsidP="00B228CD">
      <w:pPr>
        <w:spacing w:after="120"/>
        <w:rPr>
          <w:rFonts w:cs="Calibri"/>
          <w:szCs w:val="22"/>
        </w:rPr>
      </w:pPr>
      <w:r w:rsidRPr="00FB057D">
        <w:rPr>
          <w:rFonts w:cs="Calibri"/>
          <w:szCs w:val="22"/>
        </w:rPr>
        <w:t xml:space="preserve">Efros, A 2006, </w:t>
      </w:r>
      <w:r w:rsidRPr="0093529C">
        <w:rPr>
          <w:rFonts w:cs="Calibri"/>
          <w:szCs w:val="22"/>
        </w:rPr>
        <w:t>The Joy of Rehearsal: Reflections on Interpretation and Practice</w:t>
      </w:r>
      <w:r w:rsidRPr="00FB057D">
        <w:rPr>
          <w:rFonts w:cs="Calibri"/>
          <w:szCs w:val="22"/>
        </w:rPr>
        <w:t>, Peter Lang, New York.</w:t>
      </w:r>
    </w:p>
    <w:p w14:paraId="70FFF991" w14:textId="77777777" w:rsidR="00B228CD" w:rsidRPr="00FB057D" w:rsidRDefault="00B228CD" w:rsidP="0093529C">
      <w:pPr>
        <w:spacing w:after="120"/>
        <w:rPr>
          <w:rFonts w:cs="Calibri"/>
          <w:szCs w:val="22"/>
        </w:rPr>
      </w:pPr>
      <w:r w:rsidRPr="0093529C">
        <w:t>Egri, L. (1960). The Art of Dramatic Writing. New York: Simon and Schuster.</w:t>
      </w:r>
    </w:p>
    <w:p w14:paraId="27162C22" w14:textId="77777777" w:rsidR="00B228CD" w:rsidRPr="00FB057D" w:rsidRDefault="00B228CD" w:rsidP="00B228CD">
      <w:pPr>
        <w:spacing w:after="120"/>
        <w:rPr>
          <w:rFonts w:cs="Calibri"/>
          <w:szCs w:val="22"/>
        </w:rPr>
      </w:pPr>
      <w:r w:rsidRPr="00FB057D">
        <w:rPr>
          <w:rFonts w:cs="Calibri"/>
          <w:szCs w:val="22"/>
        </w:rPr>
        <w:t xml:space="preserve">Eldredge, SA 1996, </w:t>
      </w:r>
      <w:r w:rsidRPr="0093529C">
        <w:rPr>
          <w:rFonts w:cs="Calibri"/>
          <w:szCs w:val="22"/>
        </w:rPr>
        <w:t>Mask Improvisation for Actor Training and Performance: the Compelling Image</w:t>
      </w:r>
      <w:r w:rsidRPr="00FB057D">
        <w:rPr>
          <w:rFonts w:cs="Calibri"/>
          <w:szCs w:val="22"/>
        </w:rPr>
        <w:t>, Northwestern University, Evanston, Illinois.</w:t>
      </w:r>
    </w:p>
    <w:p w14:paraId="18A7E2F4" w14:textId="77777777" w:rsidR="00B228CD" w:rsidRPr="00FB057D" w:rsidRDefault="00B228CD" w:rsidP="00B228CD">
      <w:pPr>
        <w:spacing w:after="120"/>
        <w:rPr>
          <w:rFonts w:cs="Calibri"/>
          <w:szCs w:val="22"/>
        </w:rPr>
      </w:pPr>
      <w:r w:rsidRPr="00FB057D">
        <w:rPr>
          <w:rFonts w:cs="Calibri"/>
          <w:szCs w:val="22"/>
        </w:rPr>
        <w:t xml:space="preserve">Enoch, W et al. 2002, </w:t>
      </w:r>
      <w:r w:rsidRPr="0093529C">
        <w:rPr>
          <w:rFonts w:cs="Calibri"/>
          <w:szCs w:val="22"/>
        </w:rPr>
        <w:t xml:space="preserve">The 7 Stages Of Grieving, </w:t>
      </w:r>
      <w:r w:rsidRPr="00FB057D">
        <w:rPr>
          <w:rFonts w:cs="Calibri"/>
          <w:szCs w:val="22"/>
        </w:rPr>
        <w:t>Playlab Press, Brisbane.</w:t>
      </w:r>
    </w:p>
    <w:p w14:paraId="7BBA72DE" w14:textId="77777777" w:rsidR="00B228CD" w:rsidRPr="00FB057D" w:rsidRDefault="00B228CD" w:rsidP="00B228CD">
      <w:pPr>
        <w:spacing w:after="120"/>
        <w:rPr>
          <w:rFonts w:cs="Calibri"/>
          <w:szCs w:val="22"/>
        </w:rPr>
      </w:pPr>
      <w:r w:rsidRPr="00FB057D">
        <w:rPr>
          <w:rFonts w:cs="Calibri"/>
          <w:szCs w:val="22"/>
        </w:rPr>
        <w:t xml:space="preserve">Enright, N. 1994, </w:t>
      </w:r>
      <w:r w:rsidRPr="0093529C">
        <w:rPr>
          <w:rFonts w:cs="Calibri"/>
          <w:szCs w:val="22"/>
        </w:rPr>
        <w:t xml:space="preserve">Mongrels, </w:t>
      </w:r>
      <w:r w:rsidRPr="00FB057D">
        <w:rPr>
          <w:rFonts w:cs="Calibri"/>
          <w:szCs w:val="22"/>
        </w:rPr>
        <w:t>Currency Press: Sydney.</w:t>
      </w:r>
    </w:p>
    <w:p w14:paraId="3AD5B2BF" w14:textId="77777777" w:rsidR="00B228CD" w:rsidRPr="00FB057D" w:rsidRDefault="00B228CD" w:rsidP="00B228CD">
      <w:pPr>
        <w:spacing w:after="120"/>
        <w:rPr>
          <w:rFonts w:cs="Calibri"/>
          <w:szCs w:val="22"/>
        </w:rPr>
      </w:pPr>
      <w:r w:rsidRPr="00FB057D">
        <w:rPr>
          <w:rFonts w:cs="Calibri"/>
          <w:szCs w:val="22"/>
        </w:rPr>
        <w:t xml:space="preserve">Erven, E 2001, </w:t>
      </w:r>
      <w:r w:rsidRPr="0093529C">
        <w:rPr>
          <w:rFonts w:cs="Calibri"/>
          <w:szCs w:val="22"/>
        </w:rPr>
        <w:t xml:space="preserve">Community Theatre: Global Perspectives, </w:t>
      </w:r>
      <w:r w:rsidRPr="00FB057D">
        <w:rPr>
          <w:rFonts w:cs="Calibri"/>
          <w:szCs w:val="22"/>
        </w:rPr>
        <w:t>Taylor &amp; Francis, London.</w:t>
      </w:r>
    </w:p>
    <w:p w14:paraId="33372C38" w14:textId="77777777" w:rsidR="00B228CD" w:rsidRDefault="00B228CD" w:rsidP="00B228CD">
      <w:pPr>
        <w:spacing w:after="120"/>
        <w:rPr>
          <w:rFonts w:cs="Calibri"/>
          <w:szCs w:val="22"/>
        </w:rPr>
      </w:pPr>
      <w:r w:rsidRPr="00FB057D">
        <w:rPr>
          <w:rFonts w:cs="Calibri"/>
          <w:szCs w:val="22"/>
        </w:rPr>
        <w:t xml:space="preserve">Esslin, M 1984, </w:t>
      </w:r>
      <w:r w:rsidRPr="0093529C">
        <w:rPr>
          <w:rFonts w:cs="Calibri"/>
          <w:szCs w:val="22"/>
        </w:rPr>
        <w:t>Brecht:</w:t>
      </w:r>
      <w:r w:rsidRPr="00FB057D">
        <w:rPr>
          <w:rFonts w:cs="Calibri"/>
          <w:szCs w:val="22"/>
        </w:rPr>
        <w:t xml:space="preserve"> </w:t>
      </w:r>
      <w:r w:rsidRPr="0093529C">
        <w:rPr>
          <w:rFonts w:cs="Calibri"/>
          <w:szCs w:val="22"/>
        </w:rPr>
        <w:t>A Choice of Evils</w:t>
      </w:r>
      <w:r w:rsidRPr="00FB057D">
        <w:rPr>
          <w:rFonts w:cs="Calibri"/>
          <w:szCs w:val="22"/>
        </w:rPr>
        <w:t>, Methuen, London.</w:t>
      </w:r>
    </w:p>
    <w:p w14:paraId="66A82A39" w14:textId="77777777" w:rsidR="00B228CD" w:rsidRPr="0093529C" w:rsidRDefault="00B228CD" w:rsidP="0093529C">
      <w:pPr>
        <w:spacing w:after="120"/>
        <w:rPr>
          <w:rFonts w:cs="Calibri"/>
          <w:szCs w:val="22"/>
        </w:rPr>
      </w:pPr>
      <w:r w:rsidRPr="0093529C">
        <w:rPr>
          <w:rFonts w:cs="Calibri"/>
          <w:szCs w:val="22"/>
        </w:rPr>
        <w:t>Esslin, M 1991, The Theatre of the Absurd, London, Penguin.</w:t>
      </w:r>
    </w:p>
    <w:p w14:paraId="5C68AA4B" w14:textId="77777777" w:rsidR="00B228CD" w:rsidRPr="00FB057D" w:rsidRDefault="00B228CD" w:rsidP="00B228CD">
      <w:pPr>
        <w:spacing w:after="120"/>
        <w:rPr>
          <w:rFonts w:cs="Calibri"/>
          <w:szCs w:val="22"/>
        </w:rPr>
      </w:pPr>
      <w:r w:rsidRPr="00FB057D">
        <w:rPr>
          <w:rFonts w:cs="Calibri"/>
          <w:szCs w:val="22"/>
        </w:rPr>
        <w:lastRenderedPageBreak/>
        <w:t xml:space="preserve">Fava, A. 2007, </w:t>
      </w:r>
      <w:r w:rsidRPr="0093529C">
        <w:rPr>
          <w:rFonts w:cs="Calibri"/>
          <w:szCs w:val="22"/>
        </w:rPr>
        <w:t>The Comic Mask in the Commedia Dell’Arte: Actor Training, Improvisation, and the Poetics of Survival</w:t>
      </w:r>
      <w:r w:rsidRPr="00FB057D">
        <w:rPr>
          <w:rFonts w:cs="Calibri"/>
          <w:szCs w:val="22"/>
        </w:rPr>
        <w:t>, Northwestern University Press.</w:t>
      </w:r>
    </w:p>
    <w:p w14:paraId="3659D411" w14:textId="77777777" w:rsidR="00B228CD" w:rsidRPr="00FB057D" w:rsidRDefault="00B228CD" w:rsidP="00B228CD">
      <w:pPr>
        <w:spacing w:after="120"/>
        <w:rPr>
          <w:rFonts w:cs="Calibri"/>
          <w:szCs w:val="22"/>
        </w:rPr>
      </w:pPr>
      <w:r w:rsidRPr="00FB057D">
        <w:rPr>
          <w:rFonts w:cs="Calibri"/>
          <w:szCs w:val="22"/>
        </w:rPr>
        <w:t xml:space="preserve">Felner, M et al. 2005, </w:t>
      </w:r>
      <w:r w:rsidRPr="0093529C">
        <w:rPr>
          <w:rFonts w:cs="Calibri"/>
          <w:szCs w:val="22"/>
        </w:rPr>
        <w:t>The World Of Theatre: Tradition And Innovation</w:t>
      </w:r>
      <w:r w:rsidRPr="00FB057D">
        <w:rPr>
          <w:rFonts w:cs="Calibri"/>
          <w:szCs w:val="22"/>
        </w:rPr>
        <w:t>, Allyn &amp; Bacon, London.</w:t>
      </w:r>
    </w:p>
    <w:p w14:paraId="2F295B55" w14:textId="77777777" w:rsidR="00B228CD" w:rsidRPr="00FB057D" w:rsidRDefault="00B228CD" w:rsidP="0093529C">
      <w:pPr>
        <w:spacing w:after="120"/>
        <w:rPr>
          <w:rFonts w:cs="Calibri"/>
          <w:szCs w:val="22"/>
        </w:rPr>
      </w:pPr>
      <w:r w:rsidRPr="00FB057D">
        <w:rPr>
          <w:rFonts w:cs="Calibri"/>
          <w:szCs w:val="22"/>
        </w:rPr>
        <w:t xml:space="preserve">Fenollsa, E &amp; Po, J 2011, </w:t>
      </w:r>
      <w:r w:rsidRPr="0093529C">
        <w:rPr>
          <w:rFonts w:cs="Calibri"/>
          <w:szCs w:val="22"/>
        </w:rPr>
        <w:t xml:space="preserve">The Noh Theatre of Japan with complete text of 15 Classic Plays, </w:t>
      </w:r>
      <w:r w:rsidRPr="00FB057D">
        <w:rPr>
          <w:rFonts w:cs="Calibri"/>
          <w:szCs w:val="22"/>
        </w:rPr>
        <w:t>Dover Publications.</w:t>
      </w:r>
    </w:p>
    <w:p w14:paraId="60A18679" w14:textId="77777777" w:rsidR="00B228CD" w:rsidRPr="0093529C" w:rsidRDefault="00B228CD" w:rsidP="00B228CD">
      <w:pPr>
        <w:spacing w:after="120"/>
        <w:rPr>
          <w:rFonts w:cs="Calibri"/>
          <w:szCs w:val="22"/>
        </w:rPr>
      </w:pPr>
      <w:r w:rsidRPr="00FB057D">
        <w:rPr>
          <w:rFonts w:cs="Calibri"/>
          <w:szCs w:val="22"/>
        </w:rPr>
        <w:t xml:space="preserve">Ferres, JH 1972, </w:t>
      </w:r>
      <w:r w:rsidRPr="0093529C">
        <w:rPr>
          <w:rFonts w:cs="Calibri"/>
          <w:szCs w:val="22"/>
        </w:rPr>
        <w:t>Twentieth Century Interpretations of The Crucible; A Collection of Critical Essays, Prentice-Hall, Englewood Cliffs, NJ.</w:t>
      </w:r>
    </w:p>
    <w:p w14:paraId="2FB0AB72" w14:textId="77777777" w:rsidR="00B228CD" w:rsidRPr="00FB057D" w:rsidRDefault="00B228CD" w:rsidP="00B228CD">
      <w:pPr>
        <w:spacing w:after="120"/>
        <w:rPr>
          <w:rFonts w:cs="Calibri"/>
          <w:szCs w:val="22"/>
        </w:rPr>
      </w:pPr>
      <w:r w:rsidRPr="00FB057D">
        <w:rPr>
          <w:rFonts w:cs="Calibri"/>
          <w:szCs w:val="22"/>
        </w:rPr>
        <w:t xml:space="preserve">Foreman, J 1999, </w:t>
      </w:r>
      <w:r w:rsidRPr="0093529C">
        <w:rPr>
          <w:rFonts w:cs="Calibri"/>
          <w:szCs w:val="22"/>
        </w:rPr>
        <w:t>Maskwork</w:t>
      </w:r>
      <w:r w:rsidRPr="00FB057D">
        <w:rPr>
          <w:rFonts w:cs="Calibri"/>
          <w:szCs w:val="22"/>
        </w:rPr>
        <w:t>, Cambridge, Lutterworth.</w:t>
      </w:r>
    </w:p>
    <w:p w14:paraId="27AE05F0" w14:textId="77777777" w:rsidR="00B228CD" w:rsidRPr="00FB057D" w:rsidRDefault="00B228CD" w:rsidP="00B228CD">
      <w:pPr>
        <w:spacing w:after="120"/>
        <w:rPr>
          <w:rFonts w:cs="Calibri"/>
          <w:szCs w:val="22"/>
        </w:rPr>
      </w:pPr>
      <w:r w:rsidRPr="00FB057D">
        <w:rPr>
          <w:rFonts w:cs="Calibri"/>
          <w:szCs w:val="22"/>
        </w:rPr>
        <w:t xml:space="preserve">Forthingham,R &amp; Smith, J (ed), 2013, </w:t>
      </w:r>
      <w:r w:rsidRPr="0093529C">
        <w:rPr>
          <w:rFonts w:cs="Calibri"/>
          <w:szCs w:val="22"/>
        </w:rPr>
        <w:t>Catching Australian Theatre in the 2000’s</w:t>
      </w:r>
      <w:r w:rsidRPr="00FB057D">
        <w:rPr>
          <w:rFonts w:cs="Calibri"/>
          <w:szCs w:val="22"/>
        </w:rPr>
        <w:t>, Editions Rodopi BV.</w:t>
      </w:r>
    </w:p>
    <w:p w14:paraId="5A2693A4" w14:textId="77777777" w:rsidR="00B228CD" w:rsidRPr="00FB057D" w:rsidRDefault="00B228CD" w:rsidP="00B228CD">
      <w:pPr>
        <w:spacing w:after="120"/>
        <w:rPr>
          <w:rFonts w:cs="Calibri"/>
          <w:szCs w:val="22"/>
        </w:rPr>
      </w:pPr>
      <w:r w:rsidRPr="00FB057D">
        <w:rPr>
          <w:rFonts w:cs="Calibri"/>
          <w:szCs w:val="22"/>
        </w:rPr>
        <w:t xml:space="preserve">Fourie, Charles J 2006, </w:t>
      </w:r>
      <w:r w:rsidRPr="0093529C">
        <w:rPr>
          <w:rFonts w:cs="Calibri"/>
          <w:szCs w:val="22"/>
        </w:rPr>
        <w:t>New South African Plays,</w:t>
      </w:r>
      <w:r w:rsidRPr="00FB057D">
        <w:rPr>
          <w:rFonts w:cs="Calibri"/>
          <w:szCs w:val="22"/>
        </w:rPr>
        <w:t xml:space="preserve"> Aurora new plays, Aurora Metro Press, Johannesburg.</w:t>
      </w:r>
    </w:p>
    <w:p w14:paraId="14FAD10C" w14:textId="77777777" w:rsidR="00B228CD" w:rsidRPr="00FB057D" w:rsidRDefault="00B228CD" w:rsidP="00B228CD">
      <w:pPr>
        <w:spacing w:after="120"/>
        <w:rPr>
          <w:rFonts w:cs="Calibri"/>
          <w:szCs w:val="22"/>
        </w:rPr>
      </w:pPr>
      <w:r w:rsidRPr="00FB057D">
        <w:rPr>
          <w:rFonts w:cs="Calibri"/>
          <w:szCs w:val="22"/>
        </w:rPr>
        <w:t xml:space="preserve">Frayn, M. 1982, </w:t>
      </w:r>
      <w:r w:rsidRPr="0093529C">
        <w:rPr>
          <w:rFonts w:cs="Calibri"/>
          <w:szCs w:val="22"/>
        </w:rPr>
        <w:t>Noises Off</w:t>
      </w:r>
      <w:r w:rsidRPr="00FB057D">
        <w:rPr>
          <w:rFonts w:cs="Calibri"/>
          <w:szCs w:val="22"/>
        </w:rPr>
        <w:t>, Random House Inc.</w:t>
      </w:r>
    </w:p>
    <w:p w14:paraId="7532845C" w14:textId="77777777" w:rsidR="00B228CD" w:rsidRPr="00FB057D" w:rsidRDefault="00B228CD" w:rsidP="00B228CD">
      <w:pPr>
        <w:spacing w:after="120"/>
        <w:rPr>
          <w:rFonts w:cs="Calibri"/>
          <w:szCs w:val="22"/>
        </w:rPr>
      </w:pPr>
      <w:r w:rsidRPr="00FB057D">
        <w:rPr>
          <w:rFonts w:cs="Calibri"/>
          <w:szCs w:val="22"/>
        </w:rPr>
        <w:t xml:space="preserve">Gadaloff, J. 1998, </w:t>
      </w:r>
      <w:r w:rsidRPr="0093529C">
        <w:rPr>
          <w:rFonts w:cs="Calibri"/>
          <w:szCs w:val="22"/>
        </w:rPr>
        <w:t>Springboards – Australian Drama 2</w:t>
      </w:r>
      <w:r w:rsidRPr="00FB057D">
        <w:rPr>
          <w:rFonts w:cs="Calibri"/>
          <w:szCs w:val="22"/>
        </w:rPr>
        <w:t>, Jacaranda Press.</w:t>
      </w:r>
    </w:p>
    <w:p w14:paraId="2E0CB6CF" w14:textId="77777777" w:rsidR="00B228CD" w:rsidRPr="00FB057D" w:rsidRDefault="00B228CD" w:rsidP="00B228CD">
      <w:pPr>
        <w:spacing w:after="120"/>
        <w:rPr>
          <w:rFonts w:cs="Calibri"/>
          <w:szCs w:val="22"/>
        </w:rPr>
      </w:pPr>
      <w:r w:rsidRPr="00FB057D">
        <w:rPr>
          <w:rFonts w:cs="Calibri"/>
          <w:szCs w:val="22"/>
        </w:rPr>
        <w:t xml:space="preserve">Galbraith, R. 1991, </w:t>
      </w:r>
      <w:r w:rsidRPr="0093529C">
        <w:rPr>
          <w:rFonts w:cs="Calibri"/>
          <w:szCs w:val="22"/>
        </w:rPr>
        <w:t>You’re On</w:t>
      </w:r>
      <w:r w:rsidRPr="00FB057D">
        <w:rPr>
          <w:rFonts w:cs="Calibri"/>
          <w:szCs w:val="22"/>
        </w:rPr>
        <w:t>, Longman Cheshire.</w:t>
      </w:r>
    </w:p>
    <w:p w14:paraId="38CDE091" w14:textId="77777777" w:rsidR="00B228CD" w:rsidRPr="00FB057D" w:rsidRDefault="00B228CD" w:rsidP="00B228CD">
      <w:pPr>
        <w:spacing w:after="120"/>
        <w:rPr>
          <w:rFonts w:cs="Calibri"/>
          <w:szCs w:val="22"/>
        </w:rPr>
      </w:pPr>
      <w:r w:rsidRPr="00FB057D">
        <w:rPr>
          <w:rFonts w:cs="Calibri"/>
          <w:szCs w:val="22"/>
        </w:rPr>
        <w:t xml:space="preserve">Galloway, P. 2009, </w:t>
      </w:r>
      <w:r w:rsidRPr="0093529C">
        <w:rPr>
          <w:rFonts w:cs="Calibri"/>
          <w:szCs w:val="22"/>
        </w:rPr>
        <w:t xml:space="preserve">Realism, </w:t>
      </w:r>
      <w:r w:rsidRPr="00FB057D">
        <w:rPr>
          <w:rFonts w:cs="Calibri"/>
          <w:szCs w:val="22"/>
        </w:rPr>
        <w:t>Currency Press, Sydney, in Association with the Melbourne Theatre Company.</w:t>
      </w:r>
    </w:p>
    <w:p w14:paraId="4D2CEB73" w14:textId="77777777" w:rsidR="00B228CD" w:rsidRDefault="00B228CD" w:rsidP="00B228CD">
      <w:pPr>
        <w:spacing w:after="120"/>
        <w:rPr>
          <w:rFonts w:cs="Calibri"/>
          <w:szCs w:val="22"/>
        </w:rPr>
      </w:pPr>
      <w:r w:rsidRPr="00FB057D">
        <w:rPr>
          <w:rFonts w:cs="Calibri"/>
          <w:szCs w:val="22"/>
        </w:rPr>
        <w:t xml:space="preserve">Gibbs, J., Okaghue, O &amp; Banham, M (ed) 2011, </w:t>
      </w:r>
      <w:r w:rsidRPr="0093529C">
        <w:rPr>
          <w:rFonts w:cs="Calibri"/>
          <w:szCs w:val="22"/>
        </w:rPr>
        <w:t xml:space="preserve">African Theatre: Media &amp; Performance, </w:t>
      </w:r>
      <w:r w:rsidRPr="00FB057D">
        <w:rPr>
          <w:rFonts w:cs="Calibri"/>
          <w:szCs w:val="22"/>
        </w:rPr>
        <w:t xml:space="preserve">James Currey. </w:t>
      </w:r>
    </w:p>
    <w:p w14:paraId="4F516D46" w14:textId="77777777" w:rsidR="00B228CD" w:rsidRPr="0093529C" w:rsidRDefault="00B228CD" w:rsidP="0093529C">
      <w:pPr>
        <w:spacing w:after="120"/>
        <w:rPr>
          <w:rFonts w:cs="Calibri"/>
          <w:szCs w:val="22"/>
        </w:rPr>
      </w:pPr>
      <w:r w:rsidRPr="0093529C">
        <w:rPr>
          <w:rFonts w:cs="Calibri"/>
          <w:szCs w:val="22"/>
        </w:rPr>
        <w:t>Gibson, R. 1998, Teaching Shakespeare, Cambridge University Press, Cambridge.</w:t>
      </w:r>
    </w:p>
    <w:p w14:paraId="01D9EFC0" w14:textId="77777777" w:rsidR="00B228CD" w:rsidRPr="0093529C" w:rsidRDefault="00B228CD" w:rsidP="00B228CD">
      <w:pPr>
        <w:spacing w:after="120"/>
        <w:rPr>
          <w:rFonts w:cs="Calibri"/>
          <w:szCs w:val="22"/>
        </w:rPr>
      </w:pPr>
      <w:r w:rsidRPr="00FB057D">
        <w:rPr>
          <w:rFonts w:cs="Calibri"/>
          <w:szCs w:val="22"/>
        </w:rPr>
        <w:t>Gilbert, H.</w:t>
      </w:r>
      <w:r w:rsidRPr="0093529C">
        <w:rPr>
          <w:rFonts w:cs="Calibri"/>
          <w:szCs w:val="22"/>
        </w:rPr>
        <w:t xml:space="preserve"> Sightlines: Race, Gender, and Nation in Contemporary Australian Theatre (Theatre: Theory/Text/Performance) (Paperback).</w:t>
      </w:r>
    </w:p>
    <w:p w14:paraId="20CF39A5" w14:textId="77777777" w:rsidR="00B228CD" w:rsidRPr="00FB057D" w:rsidRDefault="00B228CD" w:rsidP="00B228CD">
      <w:pPr>
        <w:spacing w:after="120"/>
        <w:rPr>
          <w:rFonts w:cs="Calibri"/>
          <w:szCs w:val="22"/>
        </w:rPr>
      </w:pPr>
      <w:r w:rsidRPr="00FB057D">
        <w:rPr>
          <w:rFonts w:cs="Calibri"/>
          <w:szCs w:val="22"/>
        </w:rPr>
        <w:t xml:space="preserve">Gillett, J.  (2007). </w:t>
      </w:r>
      <w:r w:rsidRPr="0093529C">
        <w:rPr>
          <w:rFonts w:cs="Calibri"/>
          <w:szCs w:val="22"/>
        </w:rPr>
        <w:t xml:space="preserve">Acting on Impulse: Reclaiming the Stanislavski Approach:  A Practical Workbook for Actors. </w:t>
      </w:r>
      <w:r w:rsidRPr="00FB057D">
        <w:rPr>
          <w:rFonts w:cs="Calibri"/>
          <w:szCs w:val="22"/>
        </w:rPr>
        <w:t>Methuen Drama, London.</w:t>
      </w:r>
    </w:p>
    <w:p w14:paraId="48E33ED1" w14:textId="77777777" w:rsidR="00B228CD" w:rsidRPr="00FB057D" w:rsidRDefault="00B228CD" w:rsidP="00B228CD">
      <w:pPr>
        <w:spacing w:after="120"/>
        <w:rPr>
          <w:rFonts w:cs="Calibri"/>
          <w:szCs w:val="22"/>
        </w:rPr>
      </w:pPr>
      <w:r w:rsidRPr="00FB057D">
        <w:rPr>
          <w:rFonts w:cs="Calibri"/>
          <w:szCs w:val="22"/>
        </w:rPr>
        <w:t xml:space="preserve">Goldberg, A 1991, </w:t>
      </w:r>
      <w:r w:rsidRPr="0093529C">
        <w:rPr>
          <w:rFonts w:cs="Calibri"/>
          <w:szCs w:val="22"/>
        </w:rPr>
        <w:t>Improv Comedy</w:t>
      </w:r>
      <w:r w:rsidRPr="00FB057D">
        <w:rPr>
          <w:rFonts w:cs="Calibri"/>
          <w:szCs w:val="22"/>
        </w:rPr>
        <w:t>, Samuel French, Hollywood.</w:t>
      </w:r>
    </w:p>
    <w:p w14:paraId="50EDBA88" w14:textId="77777777" w:rsidR="00B228CD" w:rsidRPr="00FB057D" w:rsidRDefault="00B228CD" w:rsidP="00B228CD">
      <w:pPr>
        <w:spacing w:after="120"/>
        <w:rPr>
          <w:rFonts w:cs="Calibri"/>
          <w:szCs w:val="22"/>
        </w:rPr>
      </w:pPr>
      <w:r w:rsidRPr="00FB057D">
        <w:rPr>
          <w:rFonts w:cs="Calibri"/>
          <w:szCs w:val="22"/>
        </w:rPr>
        <w:t xml:space="preserve">Gordon, Mel 1983, </w:t>
      </w:r>
      <w:r w:rsidRPr="0093529C">
        <w:rPr>
          <w:rFonts w:cs="Calibri"/>
          <w:szCs w:val="22"/>
        </w:rPr>
        <w:t>Lazzi: The comic Routines of the Commedia dell’Arte</w:t>
      </w:r>
      <w:r w:rsidRPr="00FB057D">
        <w:rPr>
          <w:rFonts w:cs="Calibri"/>
          <w:szCs w:val="22"/>
        </w:rPr>
        <w:t>, Paj Publications.</w:t>
      </w:r>
    </w:p>
    <w:p w14:paraId="4B19CEBE" w14:textId="77777777" w:rsidR="00B228CD" w:rsidRPr="00FB057D" w:rsidRDefault="00B228CD" w:rsidP="00B228CD">
      <w:pPr>
        <w:spacing w:after="120"/>
        <w:rPr>
          <w:rFonts w:cs="Calibri"/>
          <w:szCs w:val="22"/>
        </w:rPr>
      </w:pPr>
      <w:r w:rsidRPr="00FB057D">
        <w:rPr>
          <w:rFonts w:cs="Calibri"/>
          <w:szCs w:val="22"/>
        </w:rPr>
        <w:t xml:space="preserve">Gordon, M 2010, </w:t>
      </w:r>
      <w:r w:rsidRPr="0093529C">
        <w:rPr>
          <w:rFonts w:cs="Calibri"/>
          <w:szCs w:val="22"/>
        </w:rPr>
        <w:t>Stanislavski in America an Actor’s Workbook</w:t>
      </w:r>
      <w:r w:rsidRPr="00FB057D">
        <w:rPr>
          <w:rFonts w:cs="Calibri"/>
          <w:szCs w:val="22"/>
        </w:rPr>
        <w:t>, Routledge.</w:t>
      </w:r>
    </w:p>
    <w:p w14:paraId="381D38F9" w14:textId="77777777" w:rsidR="00B228CD" w:rsidRPr="00FB057D" w:rsidRDefault="00B228CD" w:rsidP="00B228CD">
      <w:pPr>
        <w:spacing w:after="120"/>
        <w:rPr>
          <w:rFonts w:cs="Calibri"/>
          <w:szCs w:val="22"/>
        </w:rPr>
      </w:pPr>
      <w:r w:rsidRPr="00FB057D">
        <w:rPr>
          <w:rFonts w:cs="Calibri"/>
          <w:szCs w:val="22"/>
        </w:rPr>
        <w:t xml:space="preserve">Govender, Ronnie 2006, </w:t>
      </w:r>
      <w:r w:rsidRPr="0093529C">
        <w:rPr>
          <w:rFonts w:cs="Calibri"/>
          <w:szCs w:val="22"/>
        </w:rPr>
        <w:t>Interplay: a collection of South African plays</w:t>
      </w:r>
      <w:r w:rsidRPr="00FB057D">
        <w:rPr>
          <w:rFonts w:cs="Calibri"/>
          <w:szCs w:val="22"/>
        </w:rPr>
        <w:t>, MANX.</w:t>
      </w:r>
    </w:p>
    <w:p w14:paraId="541F7C27" w14:textId="77777777" w:rsidR="00B228CD" w:rsidRPr="00FB057D" w:rsidRDefault="00B228CD" w:rsidP="00B228CD">
      <w:pPr>
        <w:spacing w:after="120"/>
        <w:rPr>
          <w:rFonts w:cs="Calibri"/>
          <w:szCs w:val="22"/>
        </w:rPr>
      </w:pPr>
      <w:r w:rsidRPr="00FB057D">
        <w:rPr>
          <w:rFonts w:cs="Calibri"/>
          <w:szCs w:val="22"/>
        </w:rPr>
        <w:t xml:space="preserve">Govier, J 1988, </w:t>
      </w:r>
      <w:r w:rsidRPr="0093529C">
        <w:rPr>
          <w:rFonts w:cs="Calibri"/>
          <w:szCs w:val="22"/>
        </w:rPr>
        <w:t xml:space="preserve">Create Your Own Props, </w:t>
      </w:r>
      <w:r w:rsidRPr="00FB057D">
        <w:rPr>
          <w:rFonts w:cs="Calibri"/>
          <w:szCs w:val="22"/>
        </w:rPr>
        <w:t>A &amp; C Black Publishers Ltd.</w:t>
      </w:r>
    </w:p>
    <w:p w14:paraId="56EAB9E3" w14:textId="77777777" w:rsidR="00B228CD" w:rsidRPr="0093529C" w:rsidRDefault="00B228CD" w:rsidP="00B228CD">
      <w:pPr>
        <w:spacing w:after="120"/>
        <w:rPr>
          <w:rFonts w:cs="Calibri"/>
          <w:szCs w:val="22"/>
        </w:rPr>
      </w:pPr>
      <w:r w:rsidRPr="00FB057D">
        <w:rPr>
          <w:rFonts w:cs="Calibri"/>
          <w:szCs w:val="22"/>
        </w:rPr>
        <w:t>Gow, M.</w:t>
      </w:r>
      <w:r w:rsidRPr="0093529C">
        <w:rPr>
          <w:rFonts w:cs="Calibri"/>
          <w:szCs w:val="22"/>
        </w:rPr>
        <w:t xml:space="preserve"> 1994, Furious, Currency Press, Sydney in Association with Playbox Theatre Centre of Monash University.</w:t>
      </w:r>
    </w:p>
    <w:p w14:paraId="05EA0B84" w14:textId="77777777" w:rsidR="00B228CD" w:rsidRPr="00FB057D" w:rsidRDefault="00B228CD" w:rsidP="00B228CD">
      <w:pPr>
        <w:spacing w:after="120"/>
        <w:rPr>
          <w:rFonts w:cs="Calibri"/>
          <w:szCs w:val="22"/>
        </w:rPr>
      </w:pPr>
      <w:r w:rsidRPr="00FB057D">
        <w:rPr>
          <w:rFonts w:cs="Calibri"/>
          <w:szCs w:val="22"/>
        </w:rPr>
        <w:t xml:space="preserve">Grantham, Barry 2000, </w:t>
      </w:r>
      <w:r w:rsidRPr="0093529C">
        <w:rPr>
          <w:rFonts w:cs="Calibri"/>
          <w:szCs w:val="22"/>
        </w:rPr>
        <w:t>Playing Commedia: A Training Guide to commedia Techniques</w:t>
      </w:r>
      <w:r w:rsidRPr="00FB057D">
        <w:rPr>
          <w:rFonts w:cs="Calibri"/>
          <w:szCs w:val="22"/>
        </w:rPr>
        <w:t>,</w:t>
      </w:r>
      <w:r w:rsidRPr="0093529C">
        <w:rPr>
          <w:rFonts w:cs="Calibri"/>
          <w:szCs w:val="22"/>
        </w:rPr>
        <w:t xml:space="preserve"> </w:t>
      </w:r>
      <w:r w:rsidRPr="00FB057D">
        <w:rPr>
          <w:rFonts w:cs="Calibri"/>
          <w:szCs w:val="22"/>
        </w:rPr>
        <w:t>Nick Hern Books.</w:t>
      </w:r>
    </w:p>
    <w:p w14:paraId="7EC87674" w14:textId="77777777" w:rsidR="00B228CD" w:rsidRPr="00FB057D" w:rsidRDefault="00B228CD" w:rsidP="00B228CD">
      <w:pPr>
        <w:spacing w:after="120"/>
        <w:rPr>
          <w:rFonts w:cs="Calibri"/>
          <w:szCs w:val="22"/>
        </w:rPr>
      </w:pPr>
      <w:r w:rsidRPr="00FB057D">
        <w:rPr>
          <w:rFonts w:cs="Calibri"/>
          <w:szCs w:val="22"/>
        </w:rPr>
        <w:t>Gration, S. and Peelgrane, N.</w:t>
      </w:r>
      <w:r w:rsidRPr="0093529C">
        <w:rPr>
          <w:rFonts w:cs="Calibri"/>
          <w:szCs w:val="22"/>
        </w:rPr>
        <w:t xml:space="preserve"> 2008, Commedia Oz: Playing Commedia in Contemporary Australia, Currency Press: Sydney.</w:t>
      </w:r>
    </w:p>
    <w:p w14:paraId="6B75467C" w14:textId="77777777" w:rsidR="00B228CD" w:rsidRPr="0093529C" w:rsidRDefault="00B228CD" w:rsidP="00B228CD">
      <w:pPr>
        <w:spacing w:after="120"/>
        <w:rPr>
          <w:rFonts w:cs="Calibri"/>
          <w:szCs w:val="22"/>
        </w:rPr>
      </w:pPr>
      <w:r w:rsidRPr="00FB057D">
        <w:rPr>
          <w:rFonts w:cs="Calibri"/>
          <w:szCs w:val="22"/>
        </w:rPr>
        <w:t xml:space="preserve">Greenwald, M 2004, </w:t>
      </w:r>
      <w:r w:rsidRPr="0093529C">
        <w:rPr>
          <w:rFonts w:cs="Calibri"/>
          <w:szCs w:val="22"/>
        </w:rPr>
        <w:t>The Longman Anthology Of Drama And Theatre: A Global Perspective, Routledge, New York.</w:t>
      </w:r>
    </w:p>
    <w:p w14:paraId="0D1DF71D" w14:textId="77777777" w:rsidR="00B228CD" w:rsidRPr="00FB057D" w:rsidRDefault="00B228CD" w:rsidP="00B228CD">
      <w:pPr>
        <w:spacing w:after="120"/>
        <w:rPr>
          <w:rFonts w:cs="Calibri"/>
          <w:szCs w:val="22"/>
        </w:rPr>
      </w:pPr>
      <w:r w:rsidRPr="0093529C">
        <w:rPr>
          <w:rFonts w:cs="Calibri"/>
          <w:szCs w:val="22"/>
        </w:rPr>
        <w:t xml:space="preserve">Griffiths, T </w:t>
      </w:r>
      <w:r w:rsidRPr="00FB057D">
        <w:rPr>
          <w:rFonts w:cs="Calibri"/>
          <w:szCs w:val="22"/>
        </w:rPr>
        <w:t>1982</w:t>
      </w:r>
      <w:r w:rsidRPr="0093529C">
        <w:rPr>
          <w:rFonts w:cs="Calibri"/>
          <w:szCs w:val="22"/>
        </w:rPr>
        <w:t xml:space="preserve">, Stagecraft, </w:t>
      </w:r>
      <w:r w:rsidRPr="00FB057D">
        <w:rPr>
          <w:rFonts w:cs="Calibri"/>
          <w:szCs w:val="22"/>
        </w:rPr>
        <w:t>Phaidon, London.</w:t>
      </w:r>
    </w:p>
    <w:p w14:paraId="519DD4F2" w14:textId="77777777" w:rsidR="00B228CD" w:rsidRDefault="00B228CD" w:rsidP="00B228CD">
      <w:pPr>
        <w:spacing w:after="120"/>
        <w:rPr>
          <w:rFonts w:cs="Calibri"/>
          <w:szCs w:val="22"/>
        </w:rPr>
      </w:pPr>
      <w:r w:rsidRPr="0093529C">
        <w:rPr>
          <w:rFonts w:cs="Calibri"/>
          <w:szCs w:val="22"/>
        </w:rPr>
        <w:t>Griffiths, T</w:t>
      </w:r>
      <w:r w:rsidRPr="00FB057D">
        <w:rPr>
          <w:rFonts w:cs="Calibri"/>
          <w:szCs w:val="22"/>
        </w:rPr>
        <w:t xml:space="preserve">. (2004). </w:t>
      </w:r>
      <w:r w:rsidRPr="0093529C">
        <w:rPr>
          <w:rFonts w:cs="Calibri"/>
          <w:szCs w:val="22"/>
        </w:rPr>
        <w:t>Stagecraft: the Complete Guide to Theatrical Practice</w:t>
      </w:r>
      <w:r w:rsidRPr="00FB057D">
        <w:rPr>
          <w:rFonts w:cs="Calibri"/>
          <w:szCs w:val="22"/>
        </w:rPr>
        <w:t>. New Burlington, London.</w:t>
      </w:r>
    </w:p>
    <w:p w14:paraId="2EFF37B5" w14:textId="77777777" w:rsidR="00B228CD" w:rsidRPr="0093529C" w:rsidRDefault="00B228CD" w:rsidP="0093529C">
      <w:pPr>
        <w:spacing w:after="120"/>
        <w:rPr>
          <w:rFonts w:cs="Calibri"/>
          <w:szCs w:val="22"/>
        </w:rPr>
      </w:pPr>
      <w:r w:rsidRPr="0093529C">
        <w:rPr>
          <w:rFonts w:cs="Calibri"/>
          <w:szCs w:val="22"/>
        </w:rPr>
        <w:t>Grotowski, J 1969. Towards a Poor Theatre, Methuen, London.</w:t>
      </w:r>
    </w:p>
    <w:p w14:paraId="1008F4E5" w14:textId="77777777" w:rsidR="00B228CD" w:rsidRPr="00FB057D" w:rsidRDefault="00B228CD" w:rsidP="0093529C">
      <w:pPr>
        <w:spacing w:after="120"/>
        <w:rPr>
          <w:rFonts w:cs="Calibri"/>
          <w:szCs w:val="22"/>
        </w:rPr>
      </w:pPr>
      <w:r w:rsidRPr="0093529C">
        <w:rPr>
          <w:rFonts w:cs="Calibri"/>
          <w:szCs w:val="22"/>
        </w:rPr>
        <w:lastRenderedPageBreak/>
        <w:t>Gutekunst, C &amp; Gillett, J. (2014). Voice into Acting: Integrating voice and the Stanislavski Approach. Bloomsbury Methuen Drama.</w:t>
      </w:r>
    </w:p>
    <w:p w14:paraId="42A7BC60" w14:textId="77777777" w:rsidR="00B228CD" w:rsidRPr="00FB057D" w:rsidRDefault="00B228CD" w:rsidP="00B228CD">
      <w:pPr>
        <w:spacing w:after="120"/>
        <w:rPr>
          <w:rFonts w:cs="Calibri"/>
          <w:szCs w:val="22"/>
        </w:rPr>
      </w:pPr>
      <w:r w:rsidRPr="0093529C">
        <w:rPr>
          <w:bCs/>
        </w:rPr>
        <w:t xml:space="preserve">Hagen, U et al. 1973, </w:t>
      </w:r>
      <w:r w:rsidRPr="0093529C">
        <w:t>Respect</w:t>
      </w:r>
      <w:r w:rsidRPr="0093529C">
        <w:rPr>
          <w:i/>
          <w:iCs/>
        </w:rPr>
        <w:t xml:space="preserve"> </w:t>
      </w:r>
      <w:r w:rsidRPr="0093529C">
        <w:t>for</w:t>
      </w:r>
      <w:r w:rsidRPr="0093529C">
        <w:rPr>
          <w:i/>
          <w:iCs/>
        </w:rPr>
        <w:t xml:space="preserve"> </w:t>
      </w:r>
      <w:r w:rsidRPr="0093529C">
        <w:t>Acting</w:t>
      </w:r>
      <w:r w:rsidRPr="0093529C">
        <w:rPr>
          <w:i/>
          <w:iCs/>
        </w:rPr>
        <w:t xml:space="preserve">, </w:t>
      </w:r>
      <w:r w:rsidRPr="00FB057D">
        <w:rPr>
          <w:rFonts w:cs="Calibri"/>
          <w:szCs w:val="22"/>
        </w:rPr>
        <w:t>Macmillan, New York.</w:t>
      </w:r>
    </w:p>
    <w:p w14:paraId="37F277C8" w14:textId="77777777" w:rsidR="00B228CD" w:rsidRPr="00FB057D" w:rsidRDefault="00B228CD" w:rsidP="00B228CD">
      <w:pPr>
        <w:spacing w:after="120"/>
        <w:rPr>
          <w:rFonts w:cs="Calibri"/>
          <w:szCs w:val="22"/>
        </w:rPr>
      </w:pPr>
      <w:r w:rsidRPr="00FB057D">
        <w:rPr>
          <w:rFonts w:cs="Calibri"/>
          <w:szCs w:val="22"/>
        </w:rPr>
        <w:t xml:space="preserve">Hahner, Iris et al. 2007, </w:t>
      </w:r>
      <w:r w:rsidRPr="0093529C">
        <w:rPr>
          <w:rFonts w:cs="Calibri"/>
          <w:szCs w:val="22"/>
        </w:rPr>
        <w:t>African masks: from the Barbier-Mueller collection</w:t>
      </w:r>
      <w:r w:rsidRPr="00FB057D">
        <w:rPr>
          <w:rFonts w:cs="Calibri"/>
          <w:szCs w:val="22"/>
        </w:rPr>
        <w:t>, Art Flexi Series, Prestel Publishing.</w:t>
      </w:r>
    </w:p>
    <w:p w14:paraId="6BEA0361" w14:textId="77777777" w:rsidR="00B228CD" w:rsidRPr="00FB057D" w:rsidRDefault="00B228CD" w:rsidP="00B228CD">
      <w:pPr>
        <w:spacing w:after="120"/>
        <w:rPr>
          <w:rFonts w:cs="Calibri"/>
          <w:szCs w:val="22"/>
        </w:rPr>
      </w:pPr>
      <w:r w:rsidRPr="00FB057D">
        <w:rPr>
          <w:rFonts w:cs="Calibri"/>
          <w:szCs w:val="22"/>
        </w:rPr>
        <w:t xml:space="preserve">Harding, J et al. 2002, </w:t>
      </w:r>
      <w:r w:rsidRPr="0093529C">
        <w:rPr>
          <w:rFonts w:cs="Calibri"/>
          <w:szCs w:val="22"/>
        </w:rPr>
        <w:t>Blak Inside: 6 Indigenous Plays From Victoria</w:t>
      </w:r>
      <w:r w:rsidRPr="00FB057D">
        <w:rPr>
          <w:rFonts w:cs="Calibri"/>
          <w:szCs w:val="22"/>
        </w:rPr>
        <w:t>, Currency Press, Sydney.</w:t>
      </w:r>
    </w:p>
    <w:p w14:paraId="0B908445" w14:textId="77777777" w:rsidR="00B228CD" w:rsidRPr="00FB057D" w:rsidRDefault="00B228CD" w:rsidP="0093529C">
      <w:pPr>
        <w:spacing w:after="120"/>
        <w:rPr>
          <w:rFonts w:cs="Calibri"/>
          <w:szCs w:val="22"/>
        </w:rPr>
      </w:pPr>
      <w:r w:rsidRPr="00FB057D">
        <w:rPr>
          <w:rFonts w:cs="Calibri"/>
          <w:szCs w:val="22"/>
        </w:rPr>
        <w:t xml:space="preserve">Harris, JW 2006, </w:t>
      </w:r>
      <w:r w:rsidRPr="0093529C">
        <w:rPr>
          <w:rFonts w:cs="Calibri"/>
          <w:szCs w:val="22"/>
        </w:rPr>
        <w:t xml:space="preserve">The Traditional Theatre of Japan: Kyogen, Noh, Kabuki and Puppetry, </w:t>
      </w:r>
      <w:r w:rsidRPr="00FB057D">
        <w:rPr>
          <w:rFonts w:cs="Calibri"/>
          <w:szCs w:val="22"/>
        </w:rPr>
        <w:t>Em Press.</w:t>
      </w:r>
    </w:p>
    <w:p w14:paraId="422F116D" w14:textId="77777777" w:rsidR="00B228CD" w:rsidRPr="00FB057D" w:rsidRDefault="00B228CD" w:rsidP="00B228CD">
      <w:pPr>
        <w:spacing w:after="120"/>
        <w:rPr>
          <w:rFonts w:cs="Calibri"/>
          <w:szCs w:val="22"/>
        </w:rPr>
      </w:pPr>
      <w:r w:rsidRPr="00FB057D">
        <w:rPr>
          <w:rFonts w:cs="Calibri"/>
          <w:szCs w:val="22"/>
        </w:rPr>
        <w:t xml:space="preserve">Harrison, J 2002, </w:t>
      </w:r>
      <w:r w:rsidRPr="0093529C">
        <w:rPr>
          <w:rFonts w:cs="Calibri"/>
          <w:szCs w:val="22"/>
        </w:rPr>
        <w:t xml:space="preserve">Stolen, </w:t>
      </w:r>
      <w:r w:rsidRPr="00FB057D">
        <w:rPr>
          <w:rFonts w:cs="Calibri"/>
          <w:szCs w:val="22"/>
        </w:rPr>
        <w:t>Currency Press, Sydney.</w:t>
      </w:r>
    </w:p>
    <w:p w14:paraId="22BC4B94" w14:textId="77777777" w:rsidR="00B228CD" w:rsidRPr="00FB057D" w:rsidRDefault="00B228CD" w:rsidP="00B228CD">
      <w:pPr>
        <w:spacing w:after="120"/>
        <w:rPr>
          <w:rFonts w:cs="Calibri"/>
          <w:szCs w:val="22"/>
        </w:rPr>
      </w:pPr>
      <w:r w:rsidRPr="00FB057D">
        <w:rPr>
          <w:rFonts w:cs="Calibri"/>
          <w:szCs w:val="22"/>
        </w:rPr>
        <w:t xml:space="preserve">Hauser Russell, F 2003, </w:t>
      </w:r>
      <w:r w:rsidRPr="0093529C">
        <w:rPr>
          <w:rFonts w:cs="Calibri"/>
          <w:szCs w:val="22"/>
        </w:rPr>
        <w:t>Reich Notes on directing</w:t>
      </w:r>
      <w:r w:rsidRPr="00FB057D">
        <w:rPr>
          <w:rFonts w:cs="Calibri"/>
          <w:szCs w:val="22"/>
        </w:rPr>
        <w:t>, R. C. R. Creative Press.</w:t>
      </w:r>
    </w:p>
    <w:p w14:paraId="2CAC4376" w14:textId="77777777" w:rsidR="00B228CD" w:rsidRPr="0093529C" w:rsidRDefault="00B228CD" w:rsidP="00B228CD">
      <w:pPr>
        <w:spacing w:after="120"/>
        <w:rPr>
          <w:rFonts w:cs="Calibri"/>
          <w:szCs w:val="22"/>
        </w:rPr>
      </w:pPr>
      <w:r w:rsidRPr="0093529C">
        <w:rPr>
          <w:rFonts w:cs="Calibri"/>
          <w:szCs w:val="22"/>
        </w:rPr>
        <w:t>Hays, D 1988, Light on the Subject, Seagull Books, Calcutta.</w:t>
      </w:r>
    </w:p>
    <w:p w14:paraId="67A4BF69" w14:textId="77777777" w:rsidR="00B228CD" w:rsidRPr="00FB057D" w:rsidRDefault="00B228CD" w:rsidP="00B228CD">
      <w:pPr>
        <w:spacing w:after="120"/>
        <w:rPr>
          <w:rFonts w:cs="Calibri"/>
          <w:szCs w:val="22"/>
        </w:rPr>
      </w:pPr>
      <w:r w:rsidRPr="00FB057D">
        <w:rPr>
          <w:rFonts w:cs="Calibri"/>
          <w:szCs w:val="22"/>
        </w:rPr>
        <w:t xml:space="preserve">Heuvel, Michael 1992, </w:t>
      </w:r>
      <w:r w:rsidRPr="0093529C">
        <w:rPr>
          <w:rFonts w:cs="Calibri"/>
          <w:szCs w:val="22"/>
        </w:rPr>
        <w:t>Complementary spaces: Realism Performances and a New Dialogics of Theatre</w:t>
      </w:r>
      <w:r w:rsidRPr="00FB057D">
        <w:rPr>
          <w:rFonts w:cs="Calibri"/>
          <w:szCs w:val="22"/>
        </w:rPr>
        <w:t>, John Hopkins University Press.</w:t>
      </w:r>
    </w:p>
    <w:p w14:paraId="36500C2B" w14:textId="77777777" w:rsidR="00B228CD" w:rsidRPr="0093529C" w:rsidRDefault="00B228CD" w:rsidP="00B228CD">
      <w:pPr>
        <w:spacing w:after="120"/>
        <w:rPr>
          <w:rFonts w:cs="Calibri"/>
          <w:szCs w:val="22"/>
        </w:rPr>
      </w:pPr>
      <w:r w:rsidRPr="00FB057D">
        <w:rPr>
          <w:rFonts w:cs="Calibri"/>
          <w:szCs w:val="22"/>
        </w:rPr>
        <w:t>Hodge, F et al. (</w:t>
      </w:r>
      <w:r w:rsidRPr="0093529C">
        <w:rPr>
          <w:rFonts w:cs="Calibri"/>
          <w:szCs w:val="22"/>
        </w:rPr>
        <w:t>2010). Play Directing: Analysis, Communication, and Style, 7th ed. Allyn &amp; Bacon, Boston.</w:t>
      </w:r>
    </w:p>
    <w:p w14:paraId="37EF8C1D" w14:textId="77777777" w:rsidR="00B228CD" w:rsidRPr="00FB057D" w:rsidRDefault="00B228CD" w:rsidP="00B228CD">
      <w:pPr>
        <w:spacing w:after="120"/>
        <w:rPr>
          <w:rFonts w:cs="Calibri"/>
          <w:szCs w:val="22"/>
        </w:rPr>
      </w:pPr>
      <w:r w:rsidRPr="00FB057D">
        <w:rPr>
          <w:rFonts w:cs="Calibri"/>
          <w:szCs w:val="22"/>
        </w:rPr>
        <w:t xml:space="preserve">Holmberg, A.  (2004). </w:t>
      </w:r>
      <w:r w:rsidRPr="0093529C">
        <w:rPr>
          <w:rFonts w:cs="Calibri"/>
          <w:szCs w:val="22"/>
        </w:rPr>
        <w:t xml:space="preserve">The Theatre of Robert Wilson. </w:t>
      </w:r>
      <w:r w:rsidRPr="00FB057D">
        <w:rPr>
          <w:rFonts w:cs="Calibri"/>
          <w:szCs w:val="22"/>
        </w:rPr>
        <w:t>Cambridge University Press, Cambridge.</w:t>
      </w:r>
    </w:p>
    <w:p w14:paraId="7BDEFABD" w14:textId="77777777" w:rsidR="00B228CD" w:rsidRPr="00FB057D" w:rsidRDefault="00B228CD" w:rsidP="0093529C">
      <w:pPr>
        <w:spacing w:after="120"/>
        <w:rPr>
          <w:rFonts w:cs="Calibri"/>
          <w:szCs w:val="22"/>
        </w:rPr>
      </w:pPr>
      <w:r w:rsidRPr="00FB057D">
        <w:rPr>
          <w:rFonts w:cs="Calibri"/>
          <w:szCs w:val="22"/>
        </w:rPr>
        <w:t xml:space="preserve">Hornby, R .(1987). </w:t>
      </w:r>
      <w:r w:rsidRPr="0093529C">
        <w:rPr>
          <w:rFonts w:cs="Calibri"/>
          <w:szCs w:val="22"/>
        </w:rPr>
        <w:t>Script Into Performance; A Structuralist Approach.</w:t>
      </w:r>
      <w:r w:rsidRPr="00FB057D">
        <w:rPr>
          <w:rFonts w:cs="Calibri"/>
          <w:szCs w:val="22"/>
        </w:rPr>
        <w:t xml:space="preserve"> Paragon House, NY</w:t>
      </w:r>
    </w:p>
    <w:p w14:paraId="34462C6E" w14:textId="77777777" w:rsidR="00B228CD" w:rsidRPr="00FB057D" w:rsidRDefault="00B228CD" w:rsidP="00B228CD">
      <w:pPr>
        <w:spacing w:after="120"/>
        <w:rPr>
          <w:rFonts w:cs="Calibri"/>
          <w:szCs w:val="22"/>
        </w:rPr>
      </w:pPr>
      <w:r w:rsidRPr="00FB057D">
        <w:rPr>
          <w:rFonts w:cs="Calibri"/>
          <w:szCs w:val="22"/>
        </w:rPr>
        <w:t xml:space="preserve">Joanne, T. 2007, </w:t>
      </w:r>
      <w:r w:rsidRPr="0093529C">
        <w:rPr>
          <w:rFonts w:cs="Calibri"/>
          <w:szCs w:val="22"/>
        </w:rPr>
        <w:t>Unsettling Space: Contestations in Contemporary Australian Theatre (Studies in International Performance)</w:t>
      </w:r>
      <w:r w:rsidRPr="00FB057D">
        <w:rPr>
          <w:rFonts w:cs="Calibri"/>
          <w:szCs w:val="22"/>
        </w:rPr>
        <w:t>, Palgrave Macmillan.</w:t>
      </w:r>
    </w:p>
    <w:p w14:paraId="032356E6" w14:textId="77777777" w:rsidR="00B228CD" w:rsidRPr="00FB057D" w:rsidRDefault="00B228CD" w:rsidP="00B228CD">
      <w:pPr>
        <w:spacing w:after="120"/>
        <w:rPr>
          <w:rFonts w:cs="Calibri"/>
          <w:szCs w:val="22"/>
        </w:rPr>
      </w:pPr>
      <w:r w:rsidRPr="00FB057D">
        <w:rPr>
          <w:rFonts w:cs="Calibri"/>
          <w:szCs w:val="22"/>
        </w:rPr>
        <w:t xml:space="preserve">Johnson, E. 1992, “Murras” in </w:t>
      </w:r>
      <w:r w:rsidRPr="0093529C">
        <w:rPr>
          <w:rFonts w:cs="Calibri"/>
          <w:szCs w:val="22"/>
        </w:rPr>
        <w:t xml:space="preserve">Plays from Black Australia, </w:t>
      </w:r>
      <w:r w:rsidRPr="00FB057D">
        <w:rPr>
          <w:rFonts w:cs="Calibri"/>
          <w:szCs w:val="22"/>
        </w:rPr>
        <w:t>Currency Press, Sydney.</w:t>
      </w:r>
    </w:p>
    <w:p w14:paraId="7DC96E59" w14:textId="77777777" w:rsidR="00B228CD" w:rsidRPr="00FB057D" w:rsidRDefault="00B228CD" w:rsidP="00B228CD">
      <w:pPr>
        <w:spacing w:after="120"/>
        <w:rPr>
          <w:rFonts w:cs="Calibri"/>
          <w:szCs w:val="22"/>
        </w:rPr>
      </w:pPr>
      <w:r w:rsidRPr="00FB057D">
        <w:rPr>
          <w:rFonts w:cs="Calibri"/>
          <w:szCs w:val="22"/>
        </w:rPr>
        <w:t xml:space="preserve">Johnstone, K 1994, </w:t>
      </w:r>
      <w:r w:rsidRPr="0093529C">
        <w:rPr>
          <w:rFonts w:cs="Calibri"/>
          <w:szCs w:val="22"/>
        </w:rPr>
        <w:t xml:space="preserve">Don't be Prepared: Theatresports for Teachers, </w:t>
      </w:r>
      <w:r w:rsidRPr="00FB057D">
        <w:rPr>
          <w:rFonts w:cs="Calibri"/>
          <w:szCs w:val="22"/>
        </w:rPr>
        <w:t>Loose Moose Theatre, Calgary.</w:t>
      </w:r>
    </w:p>
    <w:p w14:paraId="339B4066" w14:textId="77777777" w:rsidR="00B228CD" w:rsidRPr="00FB057D" w:rsidRDefault="00B228CD" w:rsidP="00B228CD">
      <w:pPr>
        <w:spacing w:after="120"/>
        <w:rPr>
          <w:rFonts w:cs="Calibri"/>
          <w:szCs w:val="22"/>
        </w:rPr>
      </w:pPr>
      <w:r w:rsidRPr="00FB057D">
        <w:rPr>
          <w:rFonts w:cs="Calibri"/>
          <w:szCs w:val="22"/>
        </w:rPr>
        <w:t xml:space="preserve">Johnstone, K 1981, </w:t>
      </w:r>
      <w:r w:rsidRPr="0093529C">
        <w:rPr>
          <w:rFonts w:cs="Calibri"/>
          <w:szCs w:val="22"/>
        </w:rPr>
        <w:t>IMPRO!</w:t>
      </w:r>
      <w:r w:rsidRPr="00FB057D">
        <w:rPr>
          <w:rFonts w:cs="Calibri"/>
          <w:szCs w:val="22"/>
        </w:rPr>
        <w:t>, Methuen, London.</w:t>
      </w:r>
    </w:p>
    <w:p w14:paraId="66026165" w14:textId="77777777" w:rsidR="00B228CD" w:rsidRPr="00FB057D" w:rsidRDefault="00B228CD" w:rsidP="00B228CD">
      <w:pPr>
        <w:spacing w:after="120"/>
        <w:rPr>
          <w:rFonts w:cs="Calibri"/>
          <w:szCs w:val="22"/>
        </w:rPr>
      </w:pPr>
      <w:r w:rsidRPr="00FB057D">
        <w:rPr>
          <w:rFonts w:cs="Calibri"/>
          <w:szCs w:val="22"/>
        </w:rPr>
        <w:t xml:space="preserve">Johnstone, K. (2007). </w:t>
      </w:r>
      <w:r w:rsidRPr="0093529C">
        <w:rPr>
          <w:rFonts w:cs="Calibri"/>
          <w:szCs w:val="22"/>
        </w:rPr>
        <w:t>Impro: Improvisation and the Theatre</w:t>
      </w:r>
      <w:r w:rsidRPr="00FB057D">
        <w:rPr>
          <w:rFonts w:cs="Calibri"/>
          <w:szCs w:val="22"/>
        </w:rPr>
        <w:t>. Methuen Drama, London.</w:t>
      </w:r>
    </w:p>
    <w:p w14:paraId="045F3F74" w14:textId="77777777" w:rsidR="00B228CD" w:rsidRPr="00FB057D" w:rsidRDefault="00B228CD" w:rsidP="00B228CD">
      <w:pPr>
        <w:spacing w:after="120"/>
        <w:rPr>
          <w:rFonts w:cs="Calibri"/>
          <w:szCs w:val="22"/>
        </w:rPr>
      </w:pPr>
      <w:r w:rsidRPr="00FB057D">
        <w:rPr>
          <w:rFonts w:cs="Calibri"/>
          <w:szCs w:val="22"/>
        </w:rPr>
        <w:t xml:space="preserve">Johnstone, K. (1999). </w:t>
      </w:r>
      <w:r w:rsidRPr="0093529C">
        <w:rPr>
          <w:rFonts w:cs="Calibri"/>
          <w:szCs w:val="22"/>
        </w:rPr>
        <w:t>Impro for Storytellers: Theatresports and the Art of Making Things Happen</w:t>
      </w:r>
      <w:r w:rsidRPr="00FB057D">
        <w:rPr>
          <w:rFonts w:cs="Calibri"/>
          <w:szCs w:val="22"/>
        </w:rPr>
        <w:t>. Faber, London.</w:t>
      </w:r>
    </w:p>
    <w:p w14:paraId="5511FDDC" w14:textId="77777777" w:rsidR="00B228CD" w:rsidRPr="00FB057D" w:rsidRDefault="00B228CD" w:rsidP="00B228CD">
      <w:pPr>
        <w:spacing w:after="120"/>
        <w:rPr>
          <w:rFonts w:cs="Calibri"/>
          <w:szCs w:val="22"/>
        </w:rPr>
      </w:pPr>
      <w:r w:rsidRPr="00FB057D">
        <w:rPr>
          <w:rFonts w:cs="Calibri"/>
          <w:szCs w:val="22"/>
        </w:rPr>
        <w:t>Johnstone, K 2007, Impro: Improvisation and the Theatre, Methuen Drama, London.</w:t>
      </w:r>
    </w:p>
    <w:p w14:paraId="2E44CE05" w14:textId="77777777" w:rsidR="00B228CD" w:rsidRPr="00FB057D" w:rsidRDefault="00B228CD" w:rsidP="00B228CD">
      <w:pPr>
        <w:spacing w:after="120"/>
        <w:rPr>
          <w:rFonts w:cs="Calibri"/>
          <w:szCs w:val="22"/>
        </w:rPr>
      </w:pPr>
      <w:r w:rsidRPr="00FB057D">
        <w:rPr>
          <w:rFonts w:cs="Calibri"/>
          <w:szCs w:val="22"/>
        </w:rPr>
        <w:t xml:space="preserve">Kaiser, G. 2008, </w:t>
      </w:r>
      <w:r w:rsidRPr="0093529C">
        <w:rPr>
          <w:rFonts w:cs="Calibri"/>
          <w:szCs w:val="22"/>
        </w:rPr>
        <w:t>George Kaiser Plays Volume 1</w:t>
      </w:r>
      <w:r w:rsidRPr="00FB057D">
        <w:rPr>
          <w:rFonts w:cs="Calibri"/>
          <w:szCs w:val="22"/>
        </w:rPr>
        <w:t xml:space="preserve">,  Oneworld Classic Ltd. </w:t>
      </w:r>
    </w:p>
    <w:p w14:paraId="20A05B47" w14:textId="77777777" w:rsidR="00B228CD" w:rsidRPr="00FB057D" w:rsidRDefault="00B228CD" w:rsidP="00B228CD">
      <w:pPr>
        <w:spacing w:after="120"/>
        <w:rPr>
          <w:rFonts w:cs="Calibri"/>
          <w:szCs w:val="22"/>
        </w:rPr>
      </w:pPr>
      <w:r w:rsidRPr="0093529C">
        <w:rPr>
          <w:bCs/>
        </w:rPr>
        <w:t xml:space="preserve">Kanner, E et al. 1997, </w:t>
      </w:r>
      <w:r w:rsidRPr="0093529C">
        <w:t>Next</w:t>
      </w:r>
      <w:r w:rsidRPr="0093529C">
        <w:rPr>
          <w:i/>
          <w:iCs/>
        </w:rPr>
        <w:t>!: a</w:t>
      </w:r>
      <w:r w:rsidRPr="0093529C">
        <w:t>n</w:t>
      </w:r>
      <w:r w:rsidRPr="0093529C">
        <w:rPr>
          <w:i/>
          <w:iCs/>
        </w:rPr>
        <w:t xml:space="preserve"> A</w:t>
      </w:r>
      <w:r w:rsidRPr="0093529C">
        <w:t>ctor's</w:t>
      </w:r>
      <w:r w:rsidRPr="0093529C">
        <w:rPr>
          <w:i/>
          <w:iCs/>
        </w:rPr>
        <w:t xml:space="preserve"> G</w:t>
      </w:r>
      <w:r w:rsidRPr="0093529C">
        <w:t>uide</w:t>
      </w:r>
      <w:r w:rsidRPr="0093529C">
        <w:rPr>
          <w:i/>
          <w:iCs/>
        </w:rPr>
        <w:t xml:space="preserve"> </w:t>
      </w:r>
      <w:r w:rsidRPr="0093529C">
        <w:t>to</w:t>
      </w:r>
      <w:r w:rsidRPr="0093529C">
        <w:rPr>
          <w:i/>
          <w:iCs/>
        </w:rPr>
        <w:t xml:space="preserve"> A</w:t>
      </w:r>
      <w:r w:rsidRPr="0093529C">
        <w:t>uditioning</w:t>
      </w:r>
      <w:r w:rsidRPr="0093529C">
        <w:rPr>
          <w:i/>
          <w:iCs/>
        </w:rPr>
        <w:t>,</w:t>
      </w:r>
      <w:r w:rsidRPr="00FB057D">
        <w:rPr>
          <w:rFonts w:cs="Calibri"/>
          <w:szCs w:val="22"/>
        </w:rPr>
        <w:t xml:space="preserve"> Lone Eagle Pub. Co., Los Angeles, CA.</w:t>
      </w:r>
    </w:p>
    <w:p w14:paraId="42DA74E1" w14:textId="77777777" w:rsidR="00B228CD" w:rsidRPr="00FB057D" w:rsidRDefault="00B228CD" w:rsidP="00B228CD">
      <w:pPr>
        <w:spacing w:after="120"/>
        <w:rPr>
          <w:rFonts w:cs="Calibri"/>
          <w:szCs w:val="22"/>
        </w:rPr>
      </w:pPr>
      <w:r w:rsidRPr="00FB057D">
        <w:rPr>
          <w:rFonts w:cs="Calibri"/>
          <w:szCs w:val="22"/>
        </w:rPr>
        <w:t>Katritzky, MA 2006, The Art of Commedia: a Study in the Commedia dell'Arte 1560–1620, Editions Rodopi, New York.</w:t>
      </w:r>
    </w:p>
    <w:p w14:paraId="51C2BD85" w14:textId="77777777" w:rsidR="00B228CD" w:rsidRPr="00FB057D" w:rsidRDefault="00B228CD" w:rsidP="00B228CD">
      <w:pPr>
        <w:spacing w:after="120"/>
        <w:rPr>
          <w:rFonts w:cs="Calibri"/>
          <w:szCs w:val="22"/>
        </w:rPr>
      </w:pPr>
      <w:r w:rsidRPr="00FB057D">
        <w:rPr>
          <w:rFonts w:cs="Calibri"/>
          <w:szCs w:val="22"/>
        </w:rPr>
        <w:t xml:space="preserve">Katz, L. 2011, </w:t>
      </w:r>
      <w:r w:rsidRPr="0093529C">
        <w:rPr>
          <w:rFonts w:cs="Calibri"/>
          <w:szCs w:val="22"/>
        </w:rPr>
        <w:t>Neighbourhood Watch</w:t>
      </w:r>
      <w:r w:rsidRPr="00FB057D">
        <w:rPr>
          <w:rFonts w:cs="Calibri"/>
          <w:szCs w:val="22"/>
        </w:rPr>
        <w:t>, Currency Press.</w:t>
      </w:r>
    </w:p>
    <w:p w14:paraId="36ED72BB" w14:textId="77777777" w:rsidR="00B228CD" w:rsidRPr="0093529C" w:rsidRDefault="00B228CD" w:rsidP="0093529C">
      <w:pPr>
        <w:spacing w:after="120"/>
        <w:rPr>
          <w:rFonts w:cs="Calibri"/>
          <w:szCs w:val="22"/>
        </w:rPr>
      </w:pPr>
      <w:r w:rsidRPr="0093529C">
        <w:rPr>
          <w:rFonts w:cs="Calibri"/>
          <w:szCs w:val="22"/>
        </w:rPr>
        <w:t>Kayes, G. (2004). Singing and The Actor. Routledge</w:t>
      </w:r>
    </w:p>
    <w:p w14:paraId="4E573A7D" w14:textId="77777777" w:rsidR="00B228CD" w:rsidRPr="00FB057D" w:rsidRDefault="00B228CD" w:rsidP="00B228CD">
      <w:pPr>
        <w:spacing w:after="120"/>
        <w:rPr>
          <w:rFonts w:cs="Calibri"/>
          <w:szCs w:val="22"/>
        </w:rPr>
      </w:pPr>
      <w:r w:rsidRPr="00FB057D">
        <w:rPr>
          <w:rFonts w:cs="Calibri"/>
          <w:szCs w:val="22"/>
        </w:rPr>
        <w:t>Keene, D. 2010, Life Without Me, Currency Press.</w:t>
      </w:r>
    </w:p>
    <w:p w14:paraId="036B9CFD" w14:textId="77777777" w:rsidR="00B228CD" w:rsidRPr="00FB057D" w:rsidRDefault="00B228CD" w:rsidP="00B228CD">
      <w:pPr>
        <w:spacing w:after="120"/>
        <w:rPr>
          <w:rFonts w:cs="Calibri"/>
          <w:szCs w:val="22"/>
        </w:rPr>
      </w:pPr>
      <w:r w:rsidRPr="00FB057D">
        <w:rPr>
          <w:rFonts w:cs="Calibri"/>
          <w:szCs w:val="22"/>
        </w:rPr>
        <w:t xml:space="preserve">Kelly, V .et al. 1998, </w:t>
      </w:r>
      <w:r w:rsidRPr="0093529C">
        <w:rPr>
          <w:rFonts w:cs="Calibri"/>
          <w:szCs w:val="22"/>
        </w:rPr>
        <w:t>Our Australian Theatre in the 1990’s,</w:t>
      </w:r>
      <w:r w:rsidRPr="00FB057D">
        <w:rPr>
          <w:rFonts w:cs="Calibri"/>
          <w:szCs w:val="22"/>
        </w:rPr>
        <w:t xml:space="preserve"> Editions Rodopi BV.</w:t>
      </w:r>
    </w:p>
    <w:p w14:paraId="527245A4" w14:textId="77777777" w:rsidR="00B228CD" w:rsidRPr="00FB057D" w:rsidRDefault="00B228CD" w:rsidP="00B228CD">
      <w:pPr>
        <w:spacing w:after="120"/>
        <w:rPr>
          <w:rFonts w:cs="Calibri"/>
          <w:szCs w:val="22"/>
        </w:rPr>
      </w:pPr>
      <w:r w:rsidRPr="00FB057D">
        <w:rPr>
          <w:rFonts w:cs="Calibri"/>
          <w:szCs w:val="22"/>
        </w:rPr>
        <w:t xml:space="preserve">Keneally, T 2004, </w:t>
      </w:r>
      <w:r w:rsidRPr="0093529C">
        <w:rPr>
          <w:rFonts w:cs="Calibri"/>
          <w:szCs w:val="22"/>
        </w:rPr>
        <w:t xml:space="preserve">Bullie’s House, </w:t>
      </w:r>
      <w:r w:rsidRPr="00FB057D">
        <w:rPr>
          <w:rFonts w:cs="Calibri"/>
          <w:szCs w:val="22"/>
        </w:rPr>
        <w:t>Border Crossings, London.</w:t>
      </w:r>
    </w:p>
    <w:p w14:paraId="04E6731B" w14:textId="77777777" w:rsidR="00B228CD" w:rsidRPr="0093529C" w:rsidRDefault="00B228CD" w:rsidP="00B228CD">
      <w:pPr>
        <w:spacing w:after="120"/>
      </w:pPr>
      <w:r w:rsidRPr="0093529C">
        <w:t>Kidd, M 2002, Stage Costume: Step By Step, Betterway Books.</w:t>
      </w:r>
    </w:p>
    <w:p w14:paraId="17DA9413" w14:textId="77777777" w:rsidR="00B228CD" w:rsidRPr="00FB057D" w:rsidRDefault="00B228CD" w:rsidP="00B228CD">
      <w:pPr>
        <w:spacing w:after="120"/>
        <w:rPr>
          <w:rFonts w:cs="Calibri"/>
          <w:szCs w:val="22"/>
        </w:rPr>
      </w:pPr>
      <w:r w:rsidRPr="00FB057D">
        <w:rPr>
          <w:rFonts w:cs="Calibri"/>
          <w:szCs w:val="22"/>
        </w:rPr>
        <w:t xml:space="preserve">Krasner David et al. 2009, </w:t>
      </w:r>
      <w:r w:rsidRPr="0093529C">
        <w:rPr>
          <w:rFonts w:cs="Calibri"/>
          <w:szCs w:val="22"/>
        </w:rPr>
        <w:t>Staging Philosophy</w:t>
      </w:r>
      <w:r w:rsidRPr="00FB057D">
        <w:rPr>
          <w:rFonts w:cs="Calibri"/>
          <w:szCs w:val="22"/>
        </w:rPr>
        <w:t>, University of Michigan Press.</w:t>
      </w:r>
    </w:p>
    <w:p w14:paraId="376F5865" w14:textId="77777777" w:rsidR="00B228CD" w:rsidRPr="00FB057D" w:rsidRDefault="00B228CD" w:rsidP="00B228CD">
      <w:pPr>
        <w:spacing w:after="120"/>
        <w:rPr>
          <w:rFonts w:cs="Calibri"/>
          <w:szCs w:val="22"/>
        </w:rPr>
      </w:pPr>
      <w:r w:rsidRPr="00FB057D">
        <w:rPr>
          <w:rFonts w:cs="Calibri"/>
          <w:szCs w:val="22"/>
        </w:rPr>
        <w:t xml:space="preserve">Kuhns, David F 1997, </w:t>
      </w:r>
      <w:r w:rsidRPr="0093529C">
        <w:rPr>
          <w:rFonts w:cs="Calibri"/>
          <w:szCs w:val="22"/>
        </w:rPr>
        <w:t>German Expressionist Theatre: The actor and the Stage</w:t>
      </w:r>
      <w:r w:rsidRPr="00FB057D">
        <w:rPr>
          <w:rFonts w:cs="Calibri"/>
          <w:szCs w:val="22"/>
        </w:rPr>
        <w:t>, Cambridge University Press.</w:t>
      </w:r>
    </w:p>
    <w:p w14:paraId="459EFD12" w14:textId="77777777" w:rsidR="00B228CD" w:rsidRPr="00FB057D" w:rsidRDefault="00B228CD" w:rsidP="00B228CD">
      <w:pPr>
        <w:spacing w:after="120"/>
        <w:rPr>
          <w:rFonts w:cs="Calibri"/>
          <w:szCs w:val="22"/>
        </w:rPr>
      </w:pPr>
      <w:r w:rsidRPr="00FB057D">
        <w:rPr>
          <w:rFonts w:cs="Calibri"/>
          <w:szCs w:val="22"/>
        </w:rPr>
        <w:lastRenderedPageBreak/>
        <w:t xml:space="preserve">La Bute, N. 2002, </w:t>
      </w:r>
      <w:r w:rsidRPr="0093529C">
        <w:rPr>
          <w:rFonts w:cs="Calibri"/>
          <w:szCs w:val="22"/>
        </w:rPr>
        <w:t>The Shape of Things</w:t>
      </w:r>
      <w:r w:rsidRPr="00FB057D">
        <w:rPr>
          <w:rFonts w:cs="Calibri"/>
          <w:szCs w:val="22"/>
        </w:rPr>
        <w:t>, Faber and Faber.</w:t>
      </w:r>
    </w:p>
    <w:p w14:paraId="7F5F8855" w14:textId="77777777" w:rsidR="00B228CD" w:rsidRPr="00FB057D" w:rsidRDefault="00B228CD" w:rsidP="00B228CD">
      <w:pPr>
        <w:spacing w:after="120"/>
        <w:rPr>
          <w:rFonts w:cs="Calibri"/>
          <w:szCs w:val="22"/>
        </w:rPr>
      </w:pPr>
      <w:r w:rsidRPr="00FB057D">
        <w:rPr>
          <w:rFonts w:cs="Calibri"/>
          <w:szCs w:val="22"/>
        </w:rPr>
        <w:t>Lavender, A 2001, Hamlet in Pieces: Shakespeare Revisited: Peter Brook, Robert Lepage, Robert Wilson, Nick Hern, London.</w:t>
      </w:r>
    </w:p>
    <w:p w14:paraId="0EFE1B32" w14:textId="77777777" w:rsidR="00B228CD" w:rsidRPr="00FB057D" w:rsidRDefault="00B228CD" w:rsidP="00B228CD">
      <w:pPr>
        <w:spacing w:after="120"/>
        <w:rPr>
          <w:rFonts w:cs="Calibri"/>
          <w:szCs w:val="22"/>
        </w:rPr>
      </w:pPr>
      <w:r w:rsidRPr="00FB057D">
        <w:rPr>
          <w:rFonts w:cs="Calibri"/>
          <w:szCs w:val="22"/>
        </w:rPr>
        <w:t xml:space="preserve">Lawler, R. 1955, </w:t>
      </w:r>
      <w:r w:rsidRPr="0093529C">
        <w:rPr>
          <w:rFonts w:cs="Calibri"/>
          <w:szCs w:val="22"/>
        </w:rPr>
        <w:t>Summer of the Seventeenth Doll,</w:t>
      </w:r>
      <w:r w:rsidRPr="00FB057D">
        <w:rPr>
          <w:rFonts w:cs="Calibri"/>
          <w:szCs w:val="22"/>
        </w:rPr>
        <w:t xml:space="preserve"> Samuel French.</w:t>
      </w:r>
    </w:p>
    <w:p w14:paraId="4565F972" w14:textId="77777777" w:rsidR="00B228CD" w:rsidRPr="00FB057D" w:rsidRDefault="00B228CD" w:rsidP="00B228CD">
      <w:pPr>
        <w:spacing w:after="120"/>
        <w:rPr>
          <w:rFonts w:cs="Calibri"/>
          <w:szCs w:val="22"/>
        </w:rPr>
      </w:pPr>
      <w:r w:rsidRPr="00FB057D">
        <w:rPr>
          <w:rFonts w:cs="Calibri"/>
          <w:szCs w:val="22"/>
        </w:rPr>
        <w:t xml:space="preserve">Leach, R. 2003, </w:t>
      </w:r>
      <w:r w:rsidRPr="0093529C">
        <w:rPr>
          <w:rFonts w:cs="Calibri"/>
          <w:szCs w:val="22"/>
        </w:rPr>
        <w:t>Stanislavsky &amp; Meyerhold</w:t>
      </w:r>
      <w:r w:rsidRPr="00FB057D">
        <w:rPr>
          <w:rFonts w:cs="Calibri"/>
          <w:szCs w:val="22"/>
        </w:rPr>
        <w:t>, Verlag Peter Lang.</w:t>
      </w:r>
    </w:p>
    <w:p w14:paraId="741F71AA" w14:textId="77777777" w:rsidR="00B228CD" w:rsidRPr="00FB057D" w:rsidRDefault="00B228CD" w:rsidP="00B228CD">
      <w:pPr>
        <w:spacing w:after="120"/>
        <w:rPr>
          <w:rFonts w:cs="Calibri"/>
          <w:szCs w:val="22"/>
        </w:rPr>
      </w:pPr>
      <w:r w:rsidRPr="00FB057D">
        <w:rPr>
          <w:rFonts w:cs="Calibri"/>
          <w:szCs w:val="22"/>
        </w:rPr>
        <w:t>Leach, R 1993, Vsevolod Meyerhold, Cambridge, London.</w:t>
      </w:r>
    </w:p>
    <w:p w14:paraId="75586C22" w14:textId="77777777" w:rsidR="00B228CD" w:rsidRPr="00FB057D" w:rsidRDefault="00B228CD" w:rsidP="00B228CD">
      <w:pPr>
        <w:spacing w:after="120"/>
        <w:rPr>
          <w:rFonts w:cs="Calibri"/>
          <w:szCs w:val="22"/>
        </w:rPr>
      </w:pPr>
      <w:r w:rsidRPr="00FB057D">
        <w:rPr>
          <w:rFonts w:cs="Calibri"/>
          <w:szCs w:val="22"/>
        </w:rPr>
        <w:t>Lecoq, J (translated by David Bradbury), 2009, The Moving Body: Teaching Creative Theatre, Methuen Drama, London.</w:t>
      </w:r>
    </w:p>
    <w:p w14:paraId="5C394B69" w14:textId="77777777" w:rsidR="00B228CD" w:rsidRPr="00FB057D" w:rsidRDefault="00B228CD" w:rsidP="00B228CD">
      <w:pPr>
        <w:spacing w:after="120"/>
        <w:rPr>
          <w:rFonts w:cs="Calibri"/>
          <w:szCs w:val="22"/>
        </w:rPr>
      </w:pPr>
      <w:r w:rsidRPr="00FB057D">
        <w:rPr>
          <w:rFonts w:cs="Calibri"/>
          <w:szCs w:val="22"/>
        </w:rPr>
        <w:t xml:space="preserve">Leiter, SL 2006, </w:t>
      </w:r>
      <w:r w:rsidRPr="0093529C">
        <w:rPr>
          <w:rFonts w:cs="Calibri"/>
          <w:szCs w:val="22"/>
        </w:rPr>
        <w:t>Encyclopedia of Asian theatre (2 volumes),</w:t>
      </w:r>
      <w:r w:rsidRPr="00FB057D">
        <w:rPr>
          <w:rFonts w:cs="Calibri"/>
          <w:szCs w:val="22"/>
        </w:rPr>
        <w:t xml:space="preserve"> Greenwood Press.</w:t>
      </w:r>
    </w:p>
    <w:p w14:paraId="1D0EED1D" w14:textId="77777777" w:rsidR="00B228CD" w:rsidRPr="0093529C" w:rsidRDefault="00B228CD" w:rsidP="00B228CD">
      <w:pPr>
        <w:spacing w:after="120"/>
        <w:rPr>
          <w:rFonts w:cs="Calibri"/>
          <w:szCs w:val="22"/>
        </w:rPr>
      </w:pPr>
      <w:r w:rsidRPr="00FB057D">
        <w:rPr>
          <w:rFonts w:cs="Calibri"/>
          <w:szCs w:val="22"/>
        </w:rPr>
        <w:t xml:space="preserve">Leiter, SL </w:t>
      </w:r>
      <w:r w:rsidRPr="0093529C">
        <w:rPr>
          <w:rFonts w:cs="Calibri"/>
          <w:szCs w:val="22"/>
        </w:rPr>
        <w:t>1994, The Great Stage Directors: 100 Distinguished Careers of the Theatre, Facts On File, New York.</w:t>
      </w:r>
    </w:p>
    <w:p w14:paraId="60AB2F93" w14:textId="77777777" w:rsidR="00B228CD" w:rsidRPr="00FB057D" w:rsidRDefault="00B228CD" w:rsidP="00B228CD">
      <w:pPr>
        <w:spacing w:after="120"/>
        <w:rPr>
          <w:rFonts w:cs="Calibri"/>
          <w:szCs w:val="22"/>
        </w:rPr>
      </w:pPr>
      <w:r w:rsidRPr="00FB057D">
        <w:rPr>
          <w:rFonts w:cs="Calibri"/>
          <w:szCs w:val="22"/>
        </w:rPr>
        <w:t xml:space="preserve">Lewis, MK et al. 1989, </w:t>
      </w:r>
      <w:r w:rsidRPr="0093529C">
        <w:rPr>
          <w:rFonts w:cs="Calibri"/>
          <w:szCs w:val="22"/>
        </w:rPr>
        <w:t>Your Film Acting Career</w:t>
      </w:r>
      <w:r w:rsidRPr="00FB057D">
        <w:rPr>
          <w:rFonts w:cs="Calibri"/>
          <w:szCs w:val="22"/>
        </w:rPr>
        <w:t>, Gorham House Publishing.</w:t>
      </w:r>
    </w:p>
    <w:p w14:paraId="224D0387" w14:textId="77777777" w:rsidR="00B228CD" w:rsidRPr="00FB057D" w:rsidRDefault="00B228CD" w:rsidP="00B228CD">
      <w:pPr>
        <w:spacing w:after="120"/>
        <w:rPr>
          <w:rFonts w:cs="Calibri"/>
          <w:szCs w:val="22"/>
        </w:rPr>
      </w:pPr>
      <w:r w:rsidRPr="00FB057D">
        <w:rPr>
          <w:rFonts w:cs="Calibri"/>
          <w:szCs w:val="22"/>
        </w:rPr>
        <w:t xml:space="preserve">Limon, J. 2001, </w:t>
      </w:r>
      <w:r w:rsidRPr="0093529C">
        <w:rPr>
          <w:rFonts w:cs="Calibri"/>
          <w:szCs w:val="22"/>
        </w:rPr>
        <w:t>Stand up Comedy in Theory, or, Abjection in America</w:t>
      </w:r>
      <w:r w:rsidRPr="00FB057D">
        <w:rPr>
          <w:rFonts w:cs="Calibri"/>
          <w:szCs w:val="22"/>
        </w:rPr>
        <w:t>, Duke University Press.</w:t>
      </w:r>
    </w:p>
    <w:p w14:paraId="7F8D25CF" w14:textId="77777777" w:rsidR="00B228CD" w:rsidRPr="00FB057D" w:rsidRDefault="00B228CD" w:rsidP="0093529C">
      <w:pPr>
        <w:spacing w:after="120"/>
        <w:rPr>
          <w:rFonts w:cs="Calibri"/>
          <w:szCs w:val="22"/>
        </w:rPr>
      </w:pPr>
      <w:r w:rsidRPr="00FB057D">
        <w:rPr>
          <w:rFonts w:cs="Calibri"/>
          <w:szCs w:val="22"/>
        </w:rPr>
        <w:t xml:space="preserve">Linklater, K. (1976). </w:t>
      </w:r>
      <w:r w:rsidRPr="0093529C">
        <w:rPr>
          <w:rFonts w:cs="Calibri"/>
          <w:szCs w:val="22"/>
        </w:rPr>
        <w:t>Freeing the Natural Voice</w:t>
      </w:r>
      <w:r w:rsidRPr="00FB057D">
        <w:rPr>
          <w:rFonts w:cs="Calibri"/>
          <w:szCs w:val="22"/>
        </w:rPr>
        <w:t>. Drama Book Publishers, New York.</w:t>
      </w:r>
    </w:p>
    <w:p w14:paraId="64F0793F" w14:textId="77777777" w:rsidR="00B228CD" w:rsidRPr="00FB057D" w:rsidRDefault="00B228CD" w:rsidP="00B228CD">
      <w:pPr>
        <w:spacing w:after="120"/>
        <w:rPr>
          <w:rFonts w:cs="Calibri"/>
          <w:szCs w:val="22"/>
        </w:rPr>
      </w:pPr>
      <w:r w:rsidRPr="0093529C">
        <w:rPr>
          <w:rFonts w:cs="Calibri"/>
          <w:szCs w:val="22"/>
        </w:rPr>
        <w:t xml:space="preserve">Londre, F 1991, The History Of World Theater: From The English Restoration To The Present, </w:t>
      </w:r>
      <w:r w:rsidRPr="00FB057D">
        <w:rPr>
          <w:rFonts w:cs="Calibri"/>
          <w:szCs w:val="22"/>
        </w:rPr>
        <w:t>Continuum, New York.</w:t>
      </w:r>
    </w:p>
    <w:p w14:paraId="78685A3F" w14:textId="77777777" w:rsidR="00B228CD" w:rsidRPr="00FB057D" w:rsidRDefault="00B228CD" w:rsidP="00B228CD">
      <w:pPr>
        <w:spacing w:after="120"/>
        <w:rPr>
          <w:rFonts w:cs="Calibri"/>
          <w:szCs w:val="22"/>
        </w:rPr>
      </w:pPr>
      <w:r w:rsidRPr="00FB057D">
        <w:rPr>
          <w:rFonts w:cs="Calibri"/>
          <w:szCs w:val="22"/>
        </w:rPr>
        <w:t xml:space="preserve">Longwell, D. 1990, </w:t>
      </w:r>
      <w:r w:rsidRPr="0093529C">
        <w:rPr>
          <w:rFonts w:cs="Calibri"/>
          <w:szCs w:val="22"/>
        </w:rPr>
        <w:t>Sanford Mesiner on Acting</w:t>
      </w:r>
      <w:r w:rsidRPr="00FB057D">
        <w:rPr>
          <w:rFonts w:cs="Calibri"/>
          <w:szCs w:val="22"/>
        </w:rPr>
        <w:t xml:space="preserve">, Vintage Books. </w:t>
      </w:r>
    </w:p>
    <w:p w14:paraId="565B2676" w14:textId="77777777" w:rsidR="00B228CD" w:rsidRPr="00FB057D" w:rsidRDefault="00B228CD" w:rsidP="00B228CD">
      <w:pPr>
        <w:spacing w:after="120"/>
        <w:rPr>
          <w:rFonts w:cs="Calibri"/>
          <w:szCs w:val="22"/>
        </w:rPr>
      </w:pPr>
      <w:r w:rsidRPr="00FB057D">
        <w:rPr>
          <w:rFonts w:cs="Calibri"/>
          <w:szCs w:val="22"/>
        </w:rPr>
        <w:t xml:space="preserve">Lubin, T 1991, </w:t>
      </w:r>
      <w:r w:rsidRPr="0093529C">
        <w:rPr>
          <w:rFonts w:cs="Calibri"/>
          <w:szCs w:val="22"/>
        </w:rPr>
        <w:t>Studio Seconds: An Assistant Sound Engineers Handbook</w:t>
      </w:r>
      <w:r w:rsidRPr="00FB057D">
        <w:rPr>
          <w:rFonts w:cs="Calibri"/>
          <w:szCs w:val="22"/>
        </w:rPr>
        <w:t>, AFTRS, North Ryde, N.S.W.</w:t>
      </w:r>
    </w:p>
    <w:p w14:paraId="01DF5536" w14:textId="77777777" w:rsidR="00B228CD" w:rsidRPr="00FB057D" w:rsidRDefault="00B228CD" w:rsidP="00B228CD">
      <w:pPr>
        <w:spacing w:after="120"/>
        <w:rPr>
          <w:rFonts w:cs="Calibri"/>
          <w:szCs w:val="22"/>
        </w:rPr>
      </w:pPr>
      <w:r w:rsidRPr="00FB057D">
        <w:rPr>
          <w:rFonts w:cs="Calibri"/>
          <w:szCs w:val="22"/>
        </w:rPr>
        <w:t xml:space="preserve">Mackey, S et al. 2000, </w:t>
      </w:r>
      <w:r w:rsidRPr="0093529C">
        <w:rPr>
          <w:rFonts w:cs="Calibri"/>
          <w:szCs w:val="22"/>
        </w:rPr>
        <w:t>Drama and Theatre Studies</w:t>
      </w:r>
      <w:r w:rsidRPr="00FB057D">
        <w:rPr>
          <w:rFonts w:cs="Calibri"/>
          <w:szCs w:val="22"/>
        </w:rPr>
        <w:t>, Stanley Thornes Ltd, Cheltenham.</w:t>
      </w:r>
    </w:p>
    <w:p w14:paraId="6FD4B202" w14:textId="77777777" w:rsidR="00B228CD" w:rsidRPr="00FB057D" w:rsidRDefault="00B228CD" w:rsidP="00B228CD">
      <w:pPr>
        <w:spacing w:after="120"/>
        <w:rPr>
          <w:rFonts w:cs="Calibri"/>
          <w:szCs w:val="22"/>
        </w:rPr>
      </w:pPr>
      <w:r w:rsidRPr="00FB057D">
        <w:rPr>
          <w:rFonts w:cs="Calibri"/>
          <w:szCs w:val="22"/>
        </w:rPr>
        <w:t xml:space="preserve">Mackowski, C 2004, </w:t>
      </w:r>
      <w:r w:rsidRPr="0093529C">
        <w:rPr>
          <w:rFonts w:cs="Calibri"/>
          <w:szCs w:val="22"/>
        </w:rPr>
        <w:t>Original Works: Producing And Promoting Original Plays</w:t>
      </w:r>
      <w:r w:rsidRPr="00FB057D">
        <w:rPr>
          <w:rFonts w:cs="Calibri"/>
          <w:szCs w:val="22"/>
        </w:rPr>
        <w:t>, Heinemann, Portsmouth.</w:t>
      </w:r>
    </w:p>
    <w:p w14:paraId="4DBDFC2D" w14:textId="77777777" w:rsidR="00B228CD" w:rsidRPr="00FB057D" w:rsidRDefault="00B228CD" w:rsidP="00B228CD">
      <w:pPr>
        <w:spacing w:after="120"/>
        <w:rPr>
          <w:rFonts w:cs="Calibri"/>
          <w:szCs w:val="22"/>
        </w:rPr>
      </w:pPr>
      <w:r w:rsidRPr="00FB057D">
        <w:rPr>
          <w:rFonts w:cs="Calibri"/>
          <w:szCs w:val="22"/>
        </w:rPr>
        <w:t xml:space="preserve">Mamet, D. (1997). </w:t>
      </w:r>
      <w:r w:rsidRPr="0093529C">
        <w:rPr>
          <w:rFonts w:cs="Calibri"/>
          <w:szCs w:val="22"/>
        </w:rPr>
        <w:t>True and False, Heresy and Common Sense for the Actor</w:t>
      </w:r>
      <w:r w:rsidRPr="00FB057D">
        <w:rPr>
          <w:rFonts w:cs="Calibri"/>
          <w:szCs w:val="22"/>
        </w:rPr>
        <w:t>. Faber and Faber, London.</w:t>
      </w:r>
    </w:p>
    <w:p w14:paraId="0C802816" w14:textId="77777777" w:rsidR="00B228CD" w:rsidRPr="00FB057D" w:rsidRDefault="00B228CD" w:rsidP="00B228CD">
      <w:pPr>
        <w:spacing w:after="120"/>
        <w:rPr>
          <w:rFonts w:cs="Calibri"/>
          <w:szCs w:val="22"/>
        </w:rPr>
      </w:pPr>
      <w:r w:rsidRPr="00FB057D">
        <w:rPr>
          <w:rFonts w:cs="Calibri"/>
          <w:szCs w:val="22"/>
        </w:rPr>
        <w:t xml:space="preserve">Mamet, D. (2002) </w:t>
      </w:r>
      <w:r w:rsidRPr="0093529C">
        <w:rPr>
          <w:rFonts w:cs="Calibri"/>
          <w:szCs w:val="22"/>
        </w:rPr>
        <w:t>Three Uses of the Knife, On the Nature and Purpose of Drama</w:t>
      </w:r>
      <w:r w:rsidRPr="00FB057D">
        <w:rPr>
          <w:rFonts w:cs="Calibri"/>
          <w:szCs w:val="22"/>
        </w:rPr>
        <w:t>. Methuan Drama, London.</w:t>
      </w:r>
    </w:p>
    <w:p w14:paraId="2B8E9063" w14:textId="77777777" w:rsidR="00B228CD" w:rsidRPr="0093529C" w:rsidRDefault="00B228CD" w:rsidP="0093529C">
      <w:pPr>
        <w:spacing w:after="120"/>
        <w:rPr>
          <w:rFonts w:cs="Calibri"/>
          <w:szCs w:val="22"/>
        </w:rPr>
      </w:pPr>
      <w:r w:rsidRPr="00FB057D">
        <w:rPr>
          <w:rFonts w:cs="Calibri"/>
          <w:szCs w:val="22"/>
        </w:rPr>
        <w:t xml:space="preserve">Marafioti, P. (2010). </w:t>
      </w:r>
      <w:r w:rsidRPr="0093529C">
        <w:rPr>
          <w:rFonts w:cs="Calibri"/>
          <w:szCs w:val="22"/>
        </w:rPr>
        <w:t xml:space="preserve">Caruso's Method of Voice Production: The Scientific Culture of the Voice. Dover Publications, New York. </w:t>
      </w:r>
    </w:p>
    <w:p w14:paraId="1745E8E1" w14:textId="77777777" w:rsidR="00B228CD" w:rsidRPr="00FB057D" w:rsidRDefault="00B228CD" w:rsidP="00B228CD">
      <w:pPr>
        <w:spacing w:after="120"/>
        <w:rPr>
          <w:rFonts w:cs="Calibri"/>
          <w:szCs w:val="22"/>
        </w:rPr>
      </w:pPr>
      <w:r w:rsidRPr="00FB057D">
        <w:rPr>
          <w:rFonts w:cs="Calibri"/>
          <w:szCs w:val="22"/>
        </w:rPr>
        <w:t xml:space="preserve">Maryrose, C. 2009, </w:t>
      </w:r>
      <w:r w:rsidRPr="0093529C">
        <w:rPr>
          <w:rFonts w:cs="Calibri"/>
          <w:szCs w:val="22"/>
        </w:rPr>
        <w:t>Indigenous Australian Theatre Practices</w:t>
      </w:r>
      <w:r w:rsidRPr="00FB057D">
        <w:rPr>
          <w:rFonts w:cs="Calibri"/>
          <w:szCs w:val="22"/>
        </w:rPr>
        <w:t>, Routledge.</w:t>
      </w:r>
    </w:p>
    <w:p w14:paraId="7003BB14" w14:textId="77777777" w:rsidR="00B228CD" w:rsidRPr="0093529C" w:rsidRDefault="00B228CD" w:rsidP="00B228CD">
      <w:pPr>
        <w:spacing w:after="120"/>
        <w:rPr>
          <w:rFonts w:cs="Calibri"/>
          <w:szCs w:val="22"/>
        </w:rPr>
      </w:pPr>
      <w:r w:rsidRPr="00FB057D">
        <w:rPr>
          <w:rFonts w:cs="Calibri"/>
          <w:szCs w:val="22"/>
        </w:rPr>
        <w:t>McCaffery, M. (</w:t>
      </w:r>
      <w:r w:rsidRPr="0093529C">
        <w:rPr>
          <w:rFonts w:cs="Calibri"/>
          <w:szCs w:val="22"/>
        </w:rPr>
        <w:t>1993). Directing a Play. Phaidon, Oxford.</w:t>
      </w:r>
    </w:p>
    <w:p w14:paraId="5A2CE912" w14:textId="77777777" w:rsidR="00B228CD" w:rsidRPr="00FB057D" w:rsidRDefault="00B228CD" w:rsidP="0093529C">
      <w:pPr>
        <w:spacing w:after="120"/>
        <w:rPr>
          <w:rFonts w:cs="Calibri"/>
          <w:szCs w:val="22"/>
        </w:rPr>
      </w:pPr>
      <w:r w:rsidRPr="0093529C">
        <w:rPr>
          <w:rFonts w:cs="Calibri"/>
          <w:szCs w:val="22"/>
        </w:rPr>
        <w:t>McCallion, M. (1998). The Voice Book: For Everyone Who Wants to Make the Most of Their Voice. Theatre Arts Book, Routledge.</w:t>
      </w:r>
    </w:p>
    <w:p w14:paraId="07F64CA8" w14:textId="77777777" w:rsidR="00B228CD" w:rsidRPr="00FB057D" w:rsidRDefault="00B228CD" w:rsidP="0093529C">
      <w:pPr>
        <w:spacing w:after="120"/>
        <w:rPr>
          <w:rFonts w:cs="Calibri"/>
          <w:szCs w:val="22"/>
        </w:rPr>
      </w:pPr>
      <w:r w:rsidRPr="00FB057D">
        <w:rPr>
          <w:rFonts w:cs="Calibri"/>
          <w:szCs w:val="22"/>
        </w:rPr>
        <w:t xml:space="preserve">McCaw, D. (2011). </w:t>
      </w:r>
      <w:r w:rsidRPr="0093529C">
        <w:rPr>
          <w:rFonts w:cs="Calibri"/>
          <w:szCs w:val="22"/>
        </w:rPr>
        <w:t>The Laban Sourcebook. Routledge.</w:t>
      </w:r>
    </w:p>
    <w:p w14:paraId="0EE778D7" w14:textId="77777777" w:rsidR="00B228CD" w:rsidRPr="00FB057D" w:rsidRDefault="00B228CD" w:rsidP="00B228CD">
      <w:pPr>
        <w:spacing w:after="120"/>
        <w:rPr>
          <w:rFonts w:cs="Calibri"/>
          <w:szCs w:val="22"/>
        </w:rPr>
      </w:pPr>
      <w:r w:rsidRPr="00FB057D">
        <w:rPr>
          <w:rFonts w:cs="Calibri"/>
          <w:szCs w:val="22"/>
        </w:rPr>
        <w:t xml:space="preserve">McDonagh, M. 2006, </w:t>
      </w:r>
      <w:r w:rsidRPr="0093529C">
        <w:rPr>
          <w:rFonts w:cs="Calibri"/>
          <w:szCs w:val="22"/>
        </w:rPr>
        <w:t>The Lieutenant of Inishmore</w:t>
      </w:r>
      <w:r w:rsidRPr="00FB057D">
        <w:rPr>
          <w:rFonts w:cs="Calibri"/>
          <w:szCs w:val="22"/>
        </w:rPr>
        <w:t>, Methuen.</w:t>
      </w:r>
    </w:p>
    <w:p w14:paraId="61137F3C" w14:textId="77777777" w:rsidR="00B228CD" w:rsidRPr="00FB057D" w:rsidRDefault="00B228CD" w:rsidP="00B228CD">
      <w:pPr>
        <w:spacing w:after="120"/>
        <w:rPr>
          <w:rFonts w:cs="Calibri"/>
          <w:szCs w:val="22"/>
        </w:rPr>
      </w:pPr>
      <w:r w:rsidRPr="0093529C">
        <w:rPr>
          <w:bCs/>
        </w:rPr>
        <w:t xml:space="preserve">Meisner, S et al. 1987, </w:t>
      </w:r>
      <w:r w:rsidRPr="0093529C">
        <w:t>Sanford</w:t>
      </w:r>
      <w:r w:rsidRPr="0093529C">
        <w:rPr>
          <w:i/>
          <w:iCs/>
        </w:rPr>
        <w:t xml:space="preserve"> </w:t>
      </w:r>
      <w:r w:rsidRPr="0093529C">
        <w:t>Meisner</w:t>
      </w:r>
      <w:r w:rsidRPr="0093529C">
        <w:rPr>
          <w:i/>
          <w:iCs/>
        </w:rPr>
        <w:t xml:space="preserve"> </w:t>
      </w:r>
      <w:r w:rsidRPr="0093529C">
        <w:t>on</w:t>
      </w:r>
      <w:r w:rsidRPr="0093529C">
        <w:rPr>
          <w:i/>
          <w:iCs/>
        </w:rPr>
        <w:t xml:space="preserve"> A</w:t>
      </w:r>
      <w:r w:rsidRPr="0093529C">
        <w:t>cting,</w:t>
      </w:r>
      <w:r w:rsidRPr="0093529C">
        <w:rPr>
          <w:i/>
          <w:iCs/>
        </w:rPr>
        <w:t xml:space="preserve"> </w:t>
      </w:r>
      <w:r w:rsidRPr="00FB057D">
        <w:rPr>
          <w:rFonts w:cs="Calibri"/>
          <w:szCs w:val="22"/>
        </w:rPr>
        <w:t>Vintage Books, New York.</w:t>
      </w:r>
    </w:p>
    <w:p w14:paraId="4405044D" w14:textId="77777777" w:rsidR="00B228CD" w:rsidRPr="00FB057D" w:rsidRDefault="00B228CD" w:rsidP="00B228CD">
      <w:pPr>
        <w:spacing w:after="120"/>
        <w:rPr>
          <w:rFonts w:cs="Calibri"/>
          <w:szCs w:val="22"/>
        </w:rPr>
      </w:pPr>
      <w:r w:rsidRPr="00FB057D">
        <w:rPr>
          <w:rFonts w:cs="Calibri"/>
          <w:szCs w:val="22"/>
        </w:rPr>
        <w:t xml:space="preserve">Menear, P et al. 1988, </w:t>
      </w:r>
      <w:r w:rsidRPr="0093529C">
        <w:rPr>
          <w:rFonts w:cs="Calibri"/>
          <w:szCs w:val="22"/>
        </w:rPr>
        <w:t>Stage Management and Theatre Administration</w:t>
      </w:r>
      <w:r w:rsidRPr="00FB057D">
        <w:rPr>
          <w:rFonts w:cs="Calibri"/>
          <w:szCs w:val="22"/>
        </w:rPr>
        <w:t>, Phaidon.</w:t>
      </w:r>
    </w:p>
    <w:p w14:paraId="0F82E035" w14:textId="77777777" w:rsidR="00B228CD" w:rsidRPr="00FB057D" w:rsidRDefault="00B228CD" w:rsidP="00B228CD">
      <w:pPr>
        <w:spacing w:after="120"/>
        <w:rPr>
          <w:rFonts w:cs="Calibri"/>
          <w:szCs w:val="22"/>
        </w:rPr>
      </w:pPr>
      <w:r w:rsidRPr="00FB057D">
        <w:rPr>
          <w:rFonts w:cs="Calibri"/>
          <w:szCs w:val="22"/>
        </w:rPr>
        <w:t xml:space="preserve">Merlin, B. 2014, </w:t>
      </w:r>
      <w:r w:rsidRPr="0093529C">
        <w:rPr>
          <w:rFonts w:cs="Calibri"/>
          <w:szCs w:val="22"/>
        </w:rPr>
        <w:t>The Complete Stanislavsky Toolkit Revised Edition</w:t>
      </w:r>
      <w:r w:rsidRPr="00FB057D">
        <w:rPr>
          <w:rFonts w:cs="Calibri"/>
          <w:szCs w:val="22"/>
        </w:rPr>
        <w:t xml:space="preserve">, Nick Hern Books.  </w:t>
      </w:r>
    </w:p>
    <w:p w14:paraId="2AE009C0" w14:textId="77777777" w:rsidR="00B228CD" w:rsidRPr="00FB057D" w:rsidRDefault="00B228CD" w:rsidP="00B228CD">
      <w:pPr>
        <w:spacing w:after="120"/>
        <w:rPr>
          <w:rFonts w:cs="Calibri"/>
          <w:szCs w:val="22"/>
        </w:rPr>
      </w:pPr>
      <w:r w:rsidRPr="00FB057D">
        <w:rPr>
          <w:rFonts w:cs="Calibri"/>
          <w:szCs w:val="22"/>
        </w:rPr>
        <w:t xml:space="preserve">Merritt, RJ 1978, </w:t>
      </w:r>
      <w:r w:rsidRPr="0093529C">
        <w:rPr>
          <w:rFonts w:cs="Calibri"/>
          <w:szCs w:val="22"/>
        </w:rPr>
        <w:t xml:space="preserve">The Cake Man, </w:t>
      </w:r>
      <w:r w:rsidRPr="00FB057D">
        <w:rPr>
          <w:rFonts w:cs="Calibri"/>
          <w:szCs w:val="22"/>
        </w:rPr>
        <w:t>Currency Press, Sydney.</w:t>
      </w:r>
    </w:p>
    <w:p w14:paraId="6FE2E2F0" w14:textId="77777777" w:rsidR="00B228CD" w:rsidRPr="00FB057D" w:rsidRDefault="00B228CD" w:rsidP="00B228CD">
      <w:pPr>
        <w:spacing w:after="120"/>
        <w:rPr>
          <w:rFonts w:cs="Calibri"/>
          <w:szCs w:val="22"/>
        </w:rPr>
      </w:pPr>
      <w:r w:rsidRPr="00FB057D">
        <w:rPr>
          <w:rFonts w:cs="Calibri"/>
          <w:szCs w:val="22"/>
        </w:rPr>
        <w:t xml:space="preserve">Meyerhold, V. &amp; Braun. E. (trans) 2007, </w:t>
      </w:r>
      <w:r w:rsidRPr="0093529C">
        <w:rPr>
          <w:rFonts w:cs="Calibri"/>
          <w:szCs w:val="22"/>
        </w:rPr>
        <w:t>Meyerhold on Theatre</w:t>
      </w:r>
      <w:r w:rsidRPr="00FB057D">
        <w:rPr>
          <w:rFonts w:cs="Calibri"/>
          <w:szCs w:val="22"/>
        </w:rPr>
        <w:t xml:space="preserve">, Methuen Drama.  </w:t>
      </w:r>
    </w:p>
    <w:p w14:paraId="6E29095F" w14:textId="77777777" w:rsidR="00B228CD" w:rsidRPr="00FB057D" w:rsidRDefault="00B228CD" w:rsidP="00B228CD">
      <w:pPr>
        <w:spacing w:after="120"/>
        <w:rPr>
          <w:rFonts w:cs="Calibri"/>
          <w:szCs w:val="22"/>
        </w:rPr>
      </w:pPr>
      <w:r w:rsidRPr="00FB057D">
        <w:rPr>
          <w:rFonts w:cs="Calibri"/>
          <w:szCs w:val="22"/>
        </w:rPr>
        <w:t xml:space="preserve">Michaels, W 1990, </w:t>
      </w:r>
      <w:r w:rsidRPr="0093529C">
        <w:rPr>
          <w:rFonts w:cs="Calibri"/>
          <w:szCs w:val="22"/>
        </w:rPr>
        <w:t xml:space="preserve">Played Upon a Stage, </w:t>
      </w:r>
      <w:r w:rsidRPr="00FB057D">
        <w:rPr>
          <w:rFonts w:cs="Calibri"/>
          <w:szCs w:val="22"/>
        </w:rPr>
        <w:t>Nelson.</w:t>
      </w:r>
    </w:p>
    <w:p w14:paraId="375968D7" w14:textId="77777777" w:rsidR="00B228CD" w:rsidRPr="00FB057D" w:rsidRDefault="00B228CD" w:rsidP="00B228CD">
      <w:pPr>
        <w:spacing w:after="120"/>
        <w:rPr>
          <w:rFonts w:cs="Calibri"/>
          <w:szCs w:val="22"/>
        </w:rPr>
      </w:pPr>
      <w:r w:rsidRPr="00FB057D">
        <w:rPr>
          <w:rFonts w:cs="Calibri"/>
          <w:szCs w:val="22"/>
        </w:rPr>
        <w:lastRenderedPageBreak/>
        <w:t xml:space="preserve">Millar, D. 2008, </w:t>
      </w:r>
      <w:r w:rsidRPr="0093529C">
        <w:rPr>
          <w:rFonts w:cs="Calibri"/>
          <w:szCs w:val="22"/>
        </w:rPr>
        <w:t xml:space="preserve">The Modern International Dead, </w:t>
      </w:r>
      <w:r w:rsidRPr="00FB057D">
        <w:rPr>
          <w:rFonts w:cs="Calibri"/>
          <w:szCs w:val="22"/>
        </w:rPr>
        <w:t>Currency Press, Sydney.</w:t>
      </w:r>
    </w:p>
    <w:p w14:paraId="7C17C629" w14:textId="77777777" w:rsidR="00B228CD" w:rsidRPr="0093529C" w:rsidRDefault="00B228CD" w:rsidP="0093529C">
      <w:pPr>
        <w:spacing w:after="120"/>
        <w:rPr>
          <w:rFonts w:cs="Calibri"/>
          <w:szCs w:val="22"/>
        </w:rPr>
      </w:pPr>
      <w:r w:rsidRPr="0093529C">
        <w:rPr>
          <w:rFonts w:cs="Calibri"/>
          <w:szCs w:val="22"/>
        </w:rPr>
        <w:t xml:space="preserve">Miller, A. 2009, Miller Plays: "All My Sons", "Death of a Salesman", The "Crucible", A "Memory of Two Mondays", A "View from the Bridge" Volume 1, Methuen Drama. </w:t>
      </w:r>
    </w:p>
    <w:p w14:paraId="371A0CBB" w14:textId="77777777" w:rsidR="00B228CD" w:rsidRPr="0093529C" w:rsidRDefault="00B228CD" w:rsidP="0093529C">
      <w:pPr>
        <w:spacing w:after="120"/>
        <w:rPr>
          <w:rFonts w:cs="Calibri"/>
          <w:szCs w:val="22"/>
        </w:rPr>
      </w:pPr>
      <w:r w:rsidRPr="0093529C">
        <w:rPr>
          <w:rFonts w:cs="Calibri"/>
          <w:szCs w:val="22"/>
        </w:rPr>
        <w:t>Miller, A. 2009, Miller Plays: "Misfits", "After the Fall", " Incident at Vichy", The "Price", "Creation of the World", "Playing for Time" Volume 2, Methuen Drama.</w:t>
      </w:r>
    </w:p>
    <w:p w14:paraId="7D6722E5" w14:textId="77777777" w:rsidR="00B228CD" w:rsidRPr="0093529C" w:rsidRDefault="00B228CD" w:rsidP="0093529C">
      <w:pPr>
        <w:spacing w:after="120"/>
        <w:rPr>
          <w:rFonts w:cs="Calibri"/>
          <w:szCs w:val="22"/>
        </w:rPr>
      </w:pPr>
      <w:r w:rsidRPr="0093529C">
        <w:rPr>
          <w:rFonts w:cs="Calibri"/>
          <w:szCs w:val="22"/>
        </w:rPr>
        <w:t xml:space="preserve"> Milling, J et al. 2001, Modern Theories of Performance: from Stanislavski to Boal. Palgrave. </w:t>
      </w:r>
    </w:p>
    <w:p w14:paraId="78B29789" w14:textId="77777777" w:rsidR="00B228CD" w:rsidRPr="0093529C" w:rsidRDefault="00B228CD" w:rsidP="00B228CD">
      <w:pPr>
        <w:spacing w:after="120"/>
        <w:rPr>
          <w:rFonts w:cs="Calibri"/>
          <w:szCs w:val="22"/>
        </w:rPr>
      </w:pPr>
      <w:r w:rsidRPr="00FB057D">
        <w:rPr>
          <w:rFonts w:cs="Calibri"/>
          <w:szCs w:val="22"/>
        </w:rPr>
        <w:t xml:space="preserve">Mitchell, K </w:t>
      </w:r>
      <w:r w:rsidRPr="0093529C">
        <w:rPr>
          <w:rFonts w:cs="Calibri"/>
          <w:szCs w:val="22"/>
        </w:rPr>
        <w:t>2009, The Director's Craft: a Handbook for the Theatre, Routledge, London.</w:t>
      </w:r>
    </w:p>
    <w:p w14:paraId="766C55C8" w14:textId="77777777" w:rsidR="00B228CD" w:rsidRPr="0093529C" w:rsidRDefault="00B228CD" w:rsidP="00B228CD">
      <w:pPr>
        <w:spacing w:after="120"/>
        <w:rPr>
          <w:rFonts w:cs="Calibri"/>
          <w:szCs w:val="22"/>
        </w:rPr>
      </w:pPr>
      <w:r w:rsidRPr="0093529C">
        <w:rPr>
          <w:rFonts w:cs="Calibri"/>
          <w:szCs w:val="22"/>
        </w:rPr>
        <w:t>Mitter, S. 1992, Systems of Rehearsal: Stanislavsky, Brecht, Grotowski, and Brook. Routledge, London.</w:t>
      </w:r>
    </w:p>
    <w:p w14:paraId="3523D2F7" w14:textId="77777777" w:rsidR="00B228CD" w:rsidRPr="0093529C" w:rsidRDefault="00B228CD" w:rsidP="00B228CD">
      <w:pPr>
        <w:spacing w:after="120"/>
        <w:rPr>
          <w:rFonts w:cs="Calibri"/>
          <w:szCs w:val="22"/>
        </w:rPr>
      </w:pPr>
      <w:r w:rsidRPr="0093529C">
        <w:rPr>
          <w:bCs/>
        </w:rPr>
        <w:t xml:space="preserve">Mitter, S (ed.) et al. (2005), </w:t>
      </w:r>
      <w:r w:rsidRPr="0093529C">
        <w:rPr>
          <w:rFonts w:cs="Calibri"/>
          <w:szCs w:val="22"/>
        </w:rPr>
        <w:t>Fifty Key Theatre Directors</w:t>
      </w:r>
      <w:r w:rsidRPr="00FB057D">
        <w:rPr>
          <w:rFonts w:cs="Calibri"/>
          <w:szCs w:val="22"/>
        </w:rPr>
        <w:t xml:space="preserve">. </w:t>
      </w:r>
      <w:r w:rsidRPr="0093529C">
        <w:rPr>
          <w:rFonts w:cs="Calibri"/>
          <w:szCs w:val="22"/>
        </w:rPr>
        <w:t>Routledge, New York.</w:t>
      </w:r>
    </w:p>
    <w:p w14:paraId="3A612A91" w14:textId="77777777" w:rsidR="00B228CD" w:rsidRDefault="00B228CD" w:rsidP="00B228CD">
      <w:pPr>
        <w:spacing w:after="120"/>
        <w:rPr>
          <w:rFonts w:cs="Calibri"/>
          <w:szCs w:val="22"/>
        </w:rPr>
      </w:pPr>
      <w:r w:rsidRPr="00FB057D">
        <w:rPr>
          <w:rFonts w:cs="Calibri"/>
          <w:szCs w:val="22"/>
        </w:rPr>
        <w:t xml:space="preserve">Monks, A 2010, </w:t>
      </w:r>
      <w:r w:rsidRPr="0093529C">
        <w:rPr>
          <w:rFonts w:cs="Calibri"/>
          <w:szCs w:val="22"/>
        </w:rPr>
        <w:t>The Actor in Costume</w:t>
      </w:r>
      <w:r w:rsidRPr="00FB057D">
        <w:rPr>
          <w:rFonts w:cs="Calibri"/>
          <w:szCs w:val="22"/>
        </w:rPr>
        <w:t>, Palgrave Macmillan, New York.</w:t>
      </w:r>
    </w:p>
    <w:p w14:paraId="3CAAD88A" w14:textId="77777777" w:rsidR="00B228CD" w:rsidRPr="0093529C" w:rsidRDefault="00B228CD" w:rsidP="0093529C">
      <w:pPr>
        <w:spacing w:after="120"/>
        <w:rPr>
          <w:rFonts w:cs="Calibri"/>
          <w:szCs w:val="22"/>
        </w:rPr>
      </w:pPr>
      <w:r w:rsidRPr="0093529C">
        <w:rPr>
          <w:rFonts w:cs="Calibri"/>
          <w:szCs w:val="22"/>
        </w:rPr>
        <w:t>Monta, M 2008, Directing For Stage And Screen, Palgrave Macmillan, New York.</w:t>
      </w:r>
    </w:p>
    <w:p w14:paraId="0141F423" w14:textId="77777777" w:rsidR="00B228CD" w:rsidRPr="0093529C" w:rsidRDefault="00B228CD" w:rsidP="0093529C">
      <w:pPr>
        <w:spacing w:after="120"/>
        <w:rPr>
          <w:rFonts w:cs="Calibri"/>
          <w:szCs w:val="22"/>
        </w:rPr>
      </w:pPr>
      <w:r w:rsidRPr="0093529C">
        <w:rPr>
          <w:rFonts w:cs="Calibri"/>
          <w:szCs w:val="22"/>
        </w:rPr>
        <w:t>Moore, S. 1984, The Stanislavski System: The Professional Training of an Actor: Digested from the Teachings of Konstantin S. Stanislavski, Penguin Books.</w:t>
      </w:r>
    </w:p>
    <w:p w14:paraId="5A3F9990" w14:textId="77777777" w:rsidR="00B228CD" w:rsidRPr="00FB057D" w:rsidRDefault="00B228CD" w:rsidP="0093529C">
      <w:pPr>
        <w:spacing w:after="120"/>
        <w:rPr>
          <w:rFonts w:cs="Calibri"/>
          <w:szCs w:val="22"/>
        </w:rPr>
      </w:pPr>
      <w:r w:rsidRPr="00FB057D">
        <w:rPr>
          <w:rFonts w:cs="Calibri"/>
          <w:szCs w:val="22"/>
        </w:rPr>
        <w:t xml:space="preserve">Moore, S 1979, </w:t>
      </w:r>
      <w:r w:rsidRPr="0093529C">
        <w:rPr>
          <w:rFonts w:cs="Calibri"/>
          <w:szCs w:val="22"/>
        </w:rPr>
        <w:t>Training an Actor</w:t>
      </w:r>
      <w:r w:rsidRPr="00FB057D">
        <w:rPr>
          <w:rFonts w:cs="Calibri"/>
          <w:szCs w:val="22"/>
        </w:rPr>
        <w:t>, Penguin.</w:t>
      </w:r>
    </w:p>
    <w:p w14:paraId="54F301A7" w14:textId="77777777" w:rsidR="00B228CD" w:rsidRPr="00FB057D" w:rsidRDefault="00B228CD" w:rsidP="00B228CD">
      <w:pPr>
        <w:spacing w:after="120"/>
        <w:rPr>
          <w:rFonts w:cs="Calibri"/>
          <w:szCs w:val="22"/>
        </w:rPr>
      </w:pPr>
      <w:r w:rsidRPr="00FB057D">
        <w:rPr>
          <w:rFonts w:cs="Calibri"/>
          <w:szCs w:val="22"/>
        </w:rPr>
        <w:t xml:space="preserve">Murray, S D. (2003). </w:t>
      </w:r>
      <w:r w:rsidRPr="0093529C">
        <w:rPr>
          <w:rFonts w:cs="Calibri"/>
          <w:szCs w:val="22"/>
        </w:rPr>
        <w:t>Jacques Lecoq</w:t>
      </w:r>
      <w:r w:rsidRPr="00FB057D">
        <w:rPr>
          <w:rFonts w:cs="Calibri"/>
          <w:szCs w:val="22"/>
        </w:rPr>
        <w:t>. Routledge, London.</w:t>
      </w:r>
    </w:p>
    <w:p w14:paraId="09934EE5" w14:textId="77777777" w:rsidR="00B228CD" w:rsidRPr="00FB057D" w:rsidRDefault="00B228CD" w:rsidP="00B228CD">
      <w:pPr>
        <w:spacing w:after="120"/>
        <w:rPr>
          <w:rFonts w:cs="Calibri"/>
          <w:szCs w:val="22"/>
        </w:rPr>
      </w:pPr>
      <w:r w:rsidRPr="00FB057D">
        <w:rPr>
          <w:rFonts w:cs="Calibri"/>
          <w:szCs w:val="22"/>
        </w:rPr>
        <w:t xml:space="preserve">Nagy, P (eds) et al. 2001, </w:t>
      </w:r>
      <w:r w:rsidRPr="0093529C">
        <w:rPr>
          <w:rFonts w:cs="Calibri"/>
          <w:szCs w:val="22"/>
        </w:rPr>
        <w:t>The World Encyclopedia Of Contemporary Theatre</w:t>
      </w:r>
      <w:r w:rsidRPr="00FB057D">
        <w:rPr>
          <w:rFonts w:cs="Calibri"/>
          <w:szCs w:val="22"/>
        </w:rPr>
        <w:t>, 4 volumes: Europe, Asia/Pacific, Africa, The Americas, Routledge, London.</w:t>
      </w:r>
    </w:p>
    <w:p w14:paraId="734657E4" w14:textId="77777777" w:rsidR="00B228CD" w:rsidRPr="00FB057D" w:rsidRDefault="00B228CD" w:rsidP="00B228CD">
      <w:pPr>
        <w:spacing w:after="120"/>
        <w:rPr>
          <w:rFonts w:cs="Calibri"/>
          <w:szCs w:val="22"/>
        </w:rPr>
      </w:pPr>
      <w:r w:rsidRPr="00FB057D">
        <w:rPr>
          <w:rFonts w:cs="Calibri"/>
          <w:szCs w:val="22"/>
        </w:rPr>
        <w:t xml:space="preserve">Neelands, J et al. 2000, </w:t>
      </w:r>
      <w:r w:rsidRPr="0093529C">
        <w:rPr>
          <w:rFonts w:cs="Calibri"/>
          <w:szCs w:val="22"/>
        </w:rPr>
        <w:t>Drama and Theatre Studies as ASA Level</w:t>
      </w:r>
      <w:r w:rsidRPr="00FB057D">
        <w:rPr>
          <w:rFonts w:cs="Calibri"/>
          <w:szCs w:val="22"/>
        </w:rPr>
        <w:t>,</w:t>
      </w:r>
      <w:r w:rsidRPr="0093529C">
        <w:rPr>
          <w:rFonts w:cs="Calibri"/>
          <w:szCs w:val="22"/>
        </w:rPr>
        <w:t xml:space="preserve"> </w:t>
      </w:r>
      <w:r w:rsidRPr="00FB057D">
        <w:rPr>
          <w:rFonts w:cs="Calibri"/>
          <w:szCs w:val="22"/>
        </w:rPr>
        <w:t>Hodder and Stoughton.</w:t>
      </w:r>
    </w:p>
    <w:p w14:paraId="6CA6C893" w14:textId="77777777" w:rsidR="00B228CD" w:rsidRPr="00FB057D" w:rsidRDefault="00B228CD" w:rsidP="00B228CD">
      <w:pPr>
        <w:spacing w:after="120"/>
        <w:rPr>
          <w:rFonts w:cs="Calibri"/>
          <w:szCs w:val="22"/>
        </w:rPr>
      </w:pPr>
      <w:r w:rsidRPr="00FB057D">
        <w:rPr>
          <w:rFonts w:cs="Calibri"/>
          <w:szCs w:val="22"/>
        </w:rPr>
        <w:t xml:space="preserve">Neelands, J et al. 2000, </w:t>
      </w:r>
      <w:r w:rsidRPr="0093529C">
        <w:rPr>
          <w:rFonts w:cs="Calibri"/>
          <w:szCs w:val="22"/>
        </w:rPr>
        <w:t>Theatre Directions</w:t>
      </w:r>
      <w:r w:rsidRPr="00FB057D">
        <w:rPr>
          <w:rFonts w:cs="Calibri"/>
          <w:szCs w:val="22"/>
        </w:rPr>
        <w:t>, Hodder &amp; Stoughton, London.</w:t>
      </w:r>
    </w:p>
    <w:p w14:paraId="5569AE41" w14:textId="77777777" w:rsidR="00B228CD" w:rsidRPr="00FB057D" w:rsidRDefault="00B228CD" w:rsidP="00B228CD">
      <w:pPr>
        <w:spacing w:after="120"/>
        <w:rPr>
          <w:rFonts w:cs="Calibri"/>
          <w:szCs w:val="22"/>
        </w:rPr>
      </w:pPr>
      <w:r w:rsidRPr="00FB057D">
        <w:rPr>
          <w:rFonts w:cs="Calibri"/>
          <w:szCs w:val="22"/>
        </w:rPr>
        <w:t xml:space="preserve">Neelands, J &amp; Dobson, W. (2000). </w:t>
      </w:r>
      <w:r w:rsidRPr="0093529C">
        <w:rPr>
          <w:rFonts w:cs="Calibri"/>
          <w:szCs w:val="22"/>
        </w:rPr>
        <w:t>Theatre Directions</w:t>
      </w:r>
      <w:r w:rsidRPr="00FB057D">
        <w:rPr>
          <w:rFonts w:cs="Calibri"/>
          <w:szCs w:val="22"/>
        </w:rPr>
        <w:t xml:space="preserve">, Hodder &amp; Stoughton. London. </w:t>
      </w:r>
    </w:p>
    <w:p w14:paraId="524EE162" w14:textId="77777777" w:rsidR="00B228CD" w:rsidRPr="00FB057D" w:rsidRDefault="00B228CD" w:rsidP="0093529C">
      <w:pPr>
        <w:spacing w:after="120"/>
        <w:rPr>
          <w:rFonts w:cs="Calibri"/>
          <w:szCs w:val="22"/>
        </w:rPr>
      </w:pPr>
      <w:r w:rsidRPr="00FB057D">
        <w:rPr>
          <w:rFonts w:cs="Calibri"/>
          <w:szCs w:val="22"/>
        </w:rPr>
        <w:t xml:space="preserve">Nelson, T 1976, </w:t>
      </w:r>
      <w:r w:rsidRPr="0093529C">
        <w:rPr>
          <w:rFonts w:cs="Calibri"/>
          <w:szCs w:val="22"/>
        </w:rPr>
        <w:t>Comedy</w:t>
      </w:r>
      <w:r w:rsidRPr="00FB057D">
        <w:rPr>
          <w:rFonts w:cs="Calibri"/>
          <w:szCs w:val="22"/>
        </w:rPr>
        <w:t>, Oxford Uni Press.</w:t>
      </w:r>
    </w:p>
    <w:p w14:paraId="37294A6A" w14:textId="77777777" w:rsidR="00B228CD" w:rsidRPr="00FB057D" w:rsidRDefault="00B228CD" w:rsidP="00B228CD">
      <w:pPr>
        <w:spacing w:after="120"/>
        <w:rPr>
          <w:rFonts w:cs="Calibri"/>
          <w:szCs w:val="22"/>
        </w:rPr>
      </w:pPr>
      <w:r w:rsidRPr="00FB057D">
        <w:rPr>
          <w:rFonts w:cs="Calibri"/>
          <w:szCs w:val="22"/>
        </w:rPr>
        <w:t xml:space="preserve">No author, 2008, </w:t>
      </w:r>
      <w:r w:rsidRPr="0093529C">
        <w:rPr>
          <w:rFonts w:cs="Calibri"/>
          <w:szCs w:val="22"/>
        </w:rPr>
        <w:t xml:space="preserve">Theater in Japan: an overview of performing arts and artists = Nihon no gendai engeki gaidobukku, </w:t>
      </w:r>
      <w:r w:rsidRPr="00FB057D">
        <w:rPr>
          <w:rFonts w:cs="Calibri"/>
          <w:szCs w:val="22"/>
        </w:rPr>
        <w:t>Japan Foundation, Tokyo.</w:t>
      </w:r>
    </w:p>
    <w:p w14:paraId="461887DE" w14:textId="77777777" w:rsidR="00B228CD" w:rsidRPr="00FB057D" w:rsidRDefault="00B228CD" w:rsidP="00B228CD">
      <w:pPr>
        <w:spacing w:after="120"/>
        <w:rPr>
          <w:rFonts w:cs="Calibri"/>
          <w:szCs w:val="22"/>
        </w:rPr>
      </w:pPr>
      <w:r w:rsidRPr="00FB057D">
        <w:rPr>
          <w:rFonts w:cs="Calibri"/>
          <w:szCs w:val="22"/>
        </w:rPr>
        <w:t xml:space="preserve">Nowra, L. 2008, </w:t>
      </w:r>
      <w:r w:rsidRPr="0093529C">
        <w:rPr>
          <w:rFonts w:cs="Calibri"/>
          <w:szCs w:val="22"/>
        </w:rPr>
        <w:t>Toy Symphony,</w:t>
      </w:r>
      <w:r w:rsidRPr="00FB057D">
        <w:rPr>
          <w:rFonts w:cs="Calibri"/>
          <w:szCs w:val="22"/>
        </w:rPr>
        <w:t xml:space="preserve"> Currency Press.</w:t>
      </w:r>
    </w:p>
    <w:p w14:paraId="362134CD" w14:textId="77777777" w:rsidR="00B228CD" w:rsidRPr="00FB057D" w:rsidRDefault="00B228CD" w:rsidP="00B228CD">
      <w:pPr>
        <w:spacing w:after="120"/>
        <w:rPr>
          <w:rFonts w:cs="Calibri"/>
          <w:szCs w:val="22"/>
        </w:rPr>
      </w:pPr>
      <w:r w:rsidRPr="00FB057D">
        <w:rPr>
          <w:rFonts w:cs="Calibri"/>
          <w:szCs w:val="22"/>
        </w:rPr>
        <w:t xml:space="preserve">Nunley, John W 1999, </w:t>
      </w:r>
      <w:r w:rsidRPr="0093529C">
        <w:rPr>
          <w:rFonts w:cs="Calibri"/>
          <w:szCs w:val="22"/>
        </w:rPr>
        <w:t>Masks: Faces of Culture</w:t>
      </w:r>
      <w:r w:rsidRPr="00FB057D">
        <w:rPr>
          <w:rFonts w:cs="Calibri"/>
          <w:szCs w:val="22"/>
        </w:rPr>
        <w:t>, Abrams.</w:t>
      </w:r>
    </w:p>
    <w:p w14:paraId="32F37E8E" w14:textId="77777777" w:rsidR="00B228CD" w:rsidRPr="00FB057D" w:rsidRDefault="00B228CD" w:rsidP="00B228CD">
      <w:pPr>
        <w:spacing w:after="120"/>
        <w:rPr>
          <w:rFonts w:cs="Calibri"/>
          <w:szCs w:val="22"/>
        </w:rPr>
      </w:pPr>
      <w:r w:rsidRPr="00FB057D">
        <w:rPr>
          <w:rFonts w:cs="Calibri"/>
          <w:szCs w:val="22"/>
        </w:rPr>
        <w:t xml:space="preserve">O’Connel, T. 2014, </w:t>
      </w:r>
      <w:r w:rsidRPr="0093529C">
        <w:rPr>
          <w:rFonts w:cs="Calibri"/>
          <w:szCs w:val="22"/>
        </w:rPr>
        <w:t>Minefields and Miniskirts</w:t>
      </w:r>
      <w:r w:rsidRPr="00FB057D">
        <w:rPr>
          <w:rFonts w:cs="Calibri"/>
          <w:szCs w:val="22"/>
        </w:rPr>
        <w:t>, Playbox Theatre.</w:t>
      </w:r>
    </w:p>
    <w:p w14:paraId="424ADE82" w14:textId="77777777" w:rsidR="00B228CD" w:rsidRPr="00FB057D" w:rsidRDefault="00B228CD" w:rsidP="00B228CD">
      <w:pPr>
        <w:spacing w:after="120"/>
        <w:rPr>
          <w:rFonts w:cs="Calibri"/>
          <w:szCs w:val="22"/>
        </w:rPr>
      </w:pPr>
      <w:r w:rsidRPr="00FB057D">
        <w:rPr>
          <w:rFonts w:cs="Calibri"/>
          <w:szCs w:val="22"/>
        </w:rPr>
        <w:t xml:space="preserve">O’Hare, J et al. 2010, </w:t>
      </w:r>
      <w:r w:rsidRPr="0093529C">
        <w:rPr>
          <w:rFonts w:cs="Calibri"/>
          <w:szCs w:val="22"/>
        </w:rPr>
        <w:t>Around the world in 70 ways: multicultural monologues and duologues</w:t>
      </w:r>
      <w:r w:rsidRPr="00FB057D">
        <w:rPr>
          <w:rFonts w:cs="Calibri"/>
          <w:szCs w:val="22"/>
        </w:rPr>
        <w:t>, Dramatic Lines.</w:t>
      </w:r>
    </w:p>
    <w:p w14:paraId="4D4701A9" w14:textId="77777777" w:rsidR="00B228CD" w:rsidRPr="0093529C" w:rsidRDefault="00B228CD" w:rsidP="00B228CD">
      <w:pPr>
        <w:spacing w:after="120"/>
        <w:rPr>
          <w:rFonts w:cs="Calibri"/>
          <w:szCs w:val="22"/>
        </w:rPr>
      </w:pPr>
      <w:r w:rsidRPr="0093529C">
        <w:rPr>
          <w:rFonts w:cs="Calibri"/>
          <w:szCs w:val="22"/>
        </w:rPr>
        <w:t>Okaghue, Osita 2007, African Theatres &amp; Performances, Routledge, New York.</w:t>
      </w:r>
    </w:p>
    <w:p w14:paraId="38178178" w14:textId="77777777" w:rsidR="00B228CD" w:rsidRPr="0093529C" w:rsidRDefault="00B228CD" w:rsidP="0093529C">
      <w:pPr>
        <w:spacing w:after="120"/>
        <w:rPr>
          <w:rFonts w:cs="Calibri"/>
          <w:szCs w:val="22"/>
        </w:rPr>
      </w:pPr>
      <w:r w:rsidRPr="0093529C">
        <w:rPr>
          <w:rFonts w:cs="Calibri"/>
          <w:szCs w:val="22"/>
        </w:rPr>
        <w:t xml:space="preserve">O’Neill, E. 1991, A Long Day’s Journey into Night, Nick Hern Books. </w:t>
      </w:r>
    </w:p>
    <w:p w14:paraId="78CEA099" w14:textId="77777777" w:rsidR="00B228CD" w:rsidRPr="00FB057D" w:rsidRDefault="00B228CD" w:rsidP="00B228CD">
      <w:pPr>
        <w:spacing w:after="120"/>
        <w:rPr>
          <w:rFonts w:cs="Calibri"/>
          <w:szCs w:val="22"/>
        </w:rPr>
      </w:pPr>
      <w:r w:rsidRPr="00FB057D">
        <w:rPr>
          <w:rFonts w:cs="Calibri"/>
          <w:szCs w:val="22"/>
        </w:rPr>
        <w:t xml:space="preserve">O’Neill, E. 2005, </w:t>
      </w:r>
      <w:r w:rsidRPr="0093529C">
        <w:rPr>
          <w:rFonts w:cs="Calibri"/>
          <w:szCs w:val="22"/>
        </w:rPr>
        <w:t>Three Great Plays: The Emperor Jones, Anna Christie, The Hairy Ape</w:t>
      </w:r>
      <w:r w:rsidRPr="00FB057D">
        <w:rPr>
          <w:rFonts w:cs="Calibri"/>
          <w:szCs w:val="22"/>
        </w:rPr>
        <w:t>, Dover Publication Ltd.</w:t>
      </w:r>
    </w:p>
    <w:p w14:paraId="29F3FCC7" w14:textId="77777777" w:rsidR="00B228CD" w:rsidRPr="00FB057D" w:rsidRDefault="00B228CD" w:rsidP="00B228CD">
      <w:pPr>
        <w:spacing w:after="120"/>
        <w:rPr>
          <w:rFonts w:cs="Calibri"/>
          <w:szCs w:val="22"/>
        </w:rPr>
      </w:pPr>
      <w:r w:rsidRPr="00FB057D">
        <w:rPr>
          <w:rFonts w:cs="Calibri"/>
          <w:szCs w:val="22"/>
        </w:rPr>
        <w:t xml:space="preserve">Pallin, G 2003, </w:t>
      </w:r>
      <w:r w:rsidRPr="0093529C">
        <w:rPr>
          <w:rFonts w:cs="Calibri"/>
          <w:szCs w:val="22"/>
        </w:rPr>
        <w:t>Stage Management: The Essential Handbook</w:t>
      </w:r>
      <w:r w:rsidRPr="00FB057D">
        <w:rPr>
          <w:rFonts w:cs="Calibri"/>
          <w:szCs w:val="22"/>
        </w:rPr>
        <w:t>, Nick Hern Books, London.</w:t>
      </w:r>
    </w:p>
    <w:p w14:paraId="1035270D" w14:textId="77777777" w:rsidR="00B228CD" w:rsidRPr="00FB057D" w:rsidRDefault="00B228CD" w:rsidP="00B228CD">
      <w:pPr>
        <w:spacing w:after="120"/>
        <w:rPr>
          <w:rFonts w:cs="Calibri"/>
          <w:szCs w:val="22"/>
        </w:rPr>
      </w:pPr>
      <w:r w:rsidRPr="00FB057D">
        <w:rPr>
          <w:rFonts w:cs="Calibri"/>
          <w:szCs w:val="22"/>
        </w:rPr>
        <w:t xml:space="preserve">Parr, B. (ed.) 1996, </w:t>
      </w:r>
      <w:r w:rsidRPr="0093529C">
        <w:rPr>
          <w:rFonts w:cs="Calibri"/>
          <w:szCs w:val="22"/>
        </w:rPr>
        <w:t xml:space="preserve">Australian Gay and Lesbian Plays, </w:t>
      </w:r>
      <w:r w:rsidRPr="00FB057D">
        <w:rPr>
          <w:rFonts w:cs="Calibri"/>
          <w:szCs w:val="22"/>
        </w:rPr>
        <w:t>Currency Press: Sydney.</w:t>
      </w:r>
    </w:p>
    <w:p w14:paraId="6227DF82" w14:textId="77777777" w:rsidR="00B228CD" w:rsidRPr="00FB057D" w:rsidRDefault="00B228CD" w:rsidP="00B228CD">
      <w:pPr>
        <w:spacing w:after="120"/>
        <w:rPr>
          <w:rFonts w:cs="Calibri"/>
          <w:szCs w:val="22"/>
        </w:rPr>
      </w:pPr>
      <w:r w:rsidRPr="00FB057D">
        <w:rPr>
          <w:rFonts w:cs="Calibri"/>
          <w:szCs w:val="22"/>
        </w:rPr>
        <w:t xml:space="preserve">Parsons, N 1994, </w:t>
      </w:r>
      <w:r w:rsidRPr="0093529C">
        <w:rPr>
          <w:rFonts w:cs="Calibri"/>
          <w:szCs w:val="22"/>
        </w:rPr>
        <w:t xml:space="preserve">Dead Heart, </w:t>
      </w:r>
      <w:r w:rsidRPr="00FB057D">
        <w:rPr>
          <w:rFonts w:cs="Calibri"/>
          <w:szCs w:val="22"/>
        </w:rPr>
        <w:t>Currency Press, Sydney.</w:t>
      </w:r>
    </w:p>
    <w:p w14:paraId="2EB66A80" w14:textId="77777777" w:rsidR="00B228CD" w:rsidRPr="00FB057D" w:rsidRDefault="00B228CD" w:rsidP="00B228CD">
      <w:pPr>
        <w:spacing w:after="120"/>
        <w:rPr>
          <w:rFonts w:cs="Calibri"/>
          <w:szCs w:val="22"/>
        </w:rPr>
      </w:pPr>
      <w:r w:rsidRPr="00FB057D">
        <w:rPr>
          <w:rFonts w:cs="Calibri"/>
          <w:szCs w:val="22"/>
        </w:rPr>
        <w:t xml:space="preserve">Parsons, P (eds.) et al. 1997, </w:t>
      </w:r>
      <w:r w:rsidRPr="0093529C">
        <w:rPr>
          <w:rFonts w:cs="Calibri"/>
          <w:szCs w:val="22"/>
        </w:rPr>
        <w:t>Concise Companion To Theatre In Australia</w:t>
      </w:r>
      <w:r w:rsidRPr="00FB057D">
        <w:rPr>
          <w:rFonts w:cs="Calibri"/>
          <w:szCs w:val="22"/>
        </w:rPr>
        <w:t>, Currency Press, Sydney.</w:t>
      </w:r>
    </w:p>
    <w:p w14:paraId="27207609" w14:textId="77777777" w:rsidR="00B228CD" w:rsidRPr="00FB057D" w:rsidRDefault="00B228CD" w:rsidP="00B228CD">
      <w:pPr>
        <w:spacing w:after="120"/>
        <w:rPr>
          <w:rFonts w:cs="Calibri"/>
          <w:szCs w:val="22"/>
        </w:rPr>
      </w:pPr>
      <w:r w:rsidRPr="00FB057D">
        <w:rPr>
          <w:rFonts w:cs="Calibri"/>
          <w:szCs w:val="22"/>
        </w:rPr>
        <w:t xml:space="preserve">Patterson, M 2007, </w:t>
      </w:r>
      <w:r w:rsidRPr="0093529C">
        <w:rPr>
          <w:rFonts w:cs="Calibri"/>
          <w:szCs w:val="22"/>
        </w:rPr>
        <w:t>The Oxford Guide To Plays, Oxford paperback reference</w:t>
      </w:r>
      <w:r w:rsidRPr="00FB057D">
        <w:rPr>
          <w:rFonts w:cs="Calibri"/>
          <w:szCs w:val="22"/>
        </w:rPr>
        <w:t>, Oxford University Press, Oxford.</w:t>
      </w:r>
    </w:p>
    <w:p w14:paraId="235D0054" w14:textId="77777777" w:rsidR="00B228CD" w:rsidRPr="00FB057D" w:rsidRDefault="00B228CD" w:rsidP="00B228CD">
      <w:pPr>
        <w:spacing w:after="120"/>
        <w:rPr>
          <w:rFonts w:cs="Calibri"/>
          <w:szCs w:val="22"/>
        </w:rPr>
      </w:pPr>
      <w:r w:rsidRPr="00FB057D">
        <w:rPr>
          <w:rFonts w:cs="Calibri"/>
          <w:szCs w:val="22"/>
        </w:rPr>
        <w:lastRenderedPageBreak/>
        <w:t xml:space="preserve">Pavis, P 1996, </w:t>
      </w:r>
      <w:r w:rsidRPr="0093529C">
        <w:rPr>
          <w:rFonts w:cs="Calibri"/>
          <w:szCs w:val="22"/>
        </w:rPr>
        <w:t xml:space="preserve">The Intercultural Performance Reader, </w:t>
      </w:r>
      <w:r w:rsidRPr="00FB057D">
        <w:rPr>
          <w:rFonts w:cs="Calibri"/>
          <w:szCs w:val="22"/>
        </w:rPr>
        <w:t>Routledge, New York.</w:t>
      </w:r>
    </w:p>
    <w:p w14:paraId="41E24DD0" w14:textId="77777777" w:rsidR="00B228CD" w:rsidRPr="00FB057D" w:rsidRDefault="00B228CD" w:rsidP="00B228CD">
      <w:pPr>
        <w:spacing w:after="120"/>
        <w:rPr>
          <w:rFonts w:cs="Calibri"/>
          <w:szCs w:val="22"/>
        </w:rPr>
      </w:pPr>
      <w:r w:rsidRPr="00FB057D">
        <w:rPr>
          <w:rFonts w:cs="Calibri"/>
          <w:szCs w:val="22"/>
        </w:rPr>
        <w:t xml:space="preserve"> Perzynski, F 2005, </w:t>
      </w:r>
      <w:r w:rsidRPr="0093529C">
        <w:rPr>
          <w:rFonts w:cs="Calibri"/>
          <w:szCs w:val="22"/>
        </w:rPr>
        <w:t>Japanese No masks: with 300 illustrations of authentic historical examples</w:t>
      </w:r>
      <w:r w:rsidRPr="00FB057D">
        <w:rPr>
          <w:rFonts w:cs="Calibri"/>
          <w:szCs w:val="22"/>
        </w:rPr>
        <w:t>, Dover Books on Fine Art, Dover Publications.</w:t>
      </w:r>
    </w:p>
    <w:p w14:paraId="21D0005A" w14:textId="77777777" w:rsidR="00B228CD" w:rsidRPr="00FB057D" w:rsidRDefault="00B228CD" w:rsidP="00B228CD">
      <w:pPr>
        <w:spacing w:after="120"/>
        <w:rPr>
          <w:rFonts w:cs="Calibri"/>
          <w:szCs w:val="22"/>
        </w:rPr>
      </w:pPr>
      <w:r w:rsidRPr="00FB057D">
        <w:rPr>
          <w:rFonts w:cs="Calibri"/>
          <w:szCs w:val="22"/>
        </w:rPr>
        <w:t xml:space="preserve">Pierse, L 1993, </w:t>
      </w:r>
      <w:r w:rsidRPr="0093529C">
        <w:rPr>
          <w:rFonts w:cs="Calibri"/>
          <w:szCs w:val="22"/>
        </w:rPr>
        <w:t>Theatre Sports Downunder</w:t>
      </w:r>
      <w:r w:rsidRPr="00FB057D">
        <w:rPr>
          <w:rFonts w:cs="Calibri"/>
          <w:szCs w:val="22"/>
        </w:rPr>
        <w:t>, Improcorp Australia, Sydney.</w:t>
      </w:r>
    </w:p>
    <w:p w14:paraId="43AA43BA" w14:textId="77777777" w:rsidR="00B228CD" w:rsidRPr="00FB057D" w:rsidRDefault="00B228CD" w:rsidP="00B228CD">
      <w:pPr>
        <w:spacing w:after="120"/>
        <w:rPr>
          <w:rFonts w:cs="Calibri"/>
          <w:szCs w:val="22"/>
        </w:rPr>
      </w:pPr>
      <w:r w:rsidRPr="00FB057D">
        <w:rPr>
          <w:rFonts w:cs="Calibri"/>
          <w:szCs w:val="22"/>
        </w:rPr>
        <w:t xml:space="preserve">Pierse, L. 2006, </w:t>
      </w:r>
      <w:r w:rsidRPr="0093529C">
        <w:rPr>
          <w:rFonts w:cs="Calibri"/>
          <w:szCs w:val="22"/>
        </w:rPr>
        <w:t>Improvisation the Guide</w:t>
      </w:r>
      <w:r w:rsidRPr="00FB057D">
        <w:rPr>
          <w:rFonts w:cs="Calibri"/>
          <w:szCs w:val="22"/>
        </w:rPr>
        <w:t>, Ish Group.</w:t>
      </w:r>
    </w:p>
    <w:p w14:paraId="75F517E6" w14:textId="77777777" w:rsidR="00B228CD" w:rsidRPr="00FB057D" w:rsidRDefault="00B228CD" w:rsidP="00B228CD">
      <w:pPr>
        <w:spacing w:after="120"/>
        <w:rPr>
          <w:rFonts w:cs="Calibri"/>
          <w:szCs w:val="22"/>
        </w:rPr>
      </w:pPr>
      <w:r w:rsidRPr="00FB057D">
        <w:rPr>
          <w:rFonts w:cs="Calibri"/>
          <w:szCs w:val="22"/>
        </w:rPr>
        <w:t xml:space="preserve">Pilbrow, R 1997, </w:t>
      </w:r>
      <w:r w:rsidRPr="0093529C">
        <w:rPr>
          <w:rFonts w:cs="Calibri"/>
          <w:szCs w:val="22"/>
        </w:rPr>
        <w:t>Stage Lighting Design The Art, The Craft, The Life,</w:t>
      </w:r>
      <w:r w:rsidRPr="00FB057D">
        <w:rPr>
          <w:rFonts w:cs="Calibri"/>
          <w:szCs w:val="22"/>
        </w:rPr>
        <w:t xml:space="preserve"> Design Press, New York.</w:t>
      </w:r>
    </w:p>
    <w:p w14:paraId="56A2D0E2" w14:textId="77777777" w:rsidR="00B228CD" w:rsidRPr="00FB057D" w:rsidRDefault="00B228CD" w:rsidP="00B228CD">
      <w:pPr>
        <w:spacing w:after="120"/>
        <w:rPr>
          <w:rFonts w:cs="Calibri"/>
          <w:szCs w:val="22"/>
        </w:rPr>
      </w:pPr>
      <w:r w:rsidRPr="00FB057D">
        <w:rPr>
          <w:rFonts w:cs="Calibri"/>
          <w:szCs w:val="22"/>
        </w:rPr>
        <w:t xml:space="preserve">Pinter, H. 1991, </w:t>
      </w:r>
      <w:r w:rsidRPr="0093529C">
        <w:rPr>
          <w:rFonts w:cs="Calibri"/>
          <w:szCs w:val="22"/>
        </w:rPr>
        <w:t>The Homecoming</w:t>
      </w:r>
      <w:r w:rsidRPr="00FB057D">
        <w:rPr>
          <w:rFonts w:cs="Calibri"/>
          <w:szCs w:val="22"/>
        </w:rPr>
        <w:t>, Faber and Faber.</w:t>
      </w:r>
    </w:p>
    <w:p w14:paraId="3F345188" w14:textId="77777777" w:rsidR="00B228CD" w:rsidRPr="00FB057D" w:rsidRDefault="00B228CD" w:rsidP="00B228CD">
      <w:pPr>
        <w:spacing w:after="120"/>
        <w:rPr>
          <w:rFonts w:cs="Calibri"/>
          <w:szCs w:val="22"/>
        </w:rPr>
      </w:pPr>
      <w:r w:rsidRPr="00FB057D">
        <w:rPr>
          <w:rFonts w:cs="Calibri"/>
          <w:szCs w:val="22"/>
        </w:rPr>
        <w:t xml:space="preserve">Pitches, J. (2003). </w:t>
      </w:r>
      <w:r w:rsidRPr="0093529C">
        <w:rPr>
          <w:rFonts w:cs="Calibri"/>
          <w:szCs w:val="22"/>
        </w:rPr>
        <w:t>Vsevolod Meyerhold</w:t>
      </w:r>
      <w:r w:rsidRPr="00FB057D">
        <w:rPr>
          <w:rFonts w:cs="Calibri"/>
          <w:szCs w:val="22"/>
        </w:rPr>
        <w:t>. Routledge, London.</w:t>
      </w:r>
    </w:p>
    <w:p w14:paraId="5528A9AB" w14:textId="77777777" w:rsidR="00B228CD" w:rsidRPr="0093529C" w:rsidRDefault="00B228CD" w:rsidP="0093529C">
      <w:pPr>
        <w:spacing w:after="120"/>
        <w:rPr>
          <w:rFonts w:cs="Calibri"/>
          <w:szCs w:val="22"/>
        </w:rPr>
      </w:pPr>
      <w:r w:rsidRPr="0093529C">
        <w:rPr>
          <w:rFonts w:cs="Calibri"/>
          <w:szCs w:val="22"/>
        </w:rPr>
        <w:t>Potter, N. (2002). Movement for Actors. Allworth Press.</w:t>
      </w:r>
    </w:p>
    <w:p w14:paraId="1401E81B" w14:textId="77777777" w:rsidR="00B228CD" w:rsidRPr="00FB057D" w:rsidRDefault="00B228CD" w:rsidP="0093529C">
      <w:pPr>
        <w:spacing w:after="120"/>
        <w:rPr>
          <w:rFonts w:cs="Calibri"/>
          <w:szCs w:val="22"/>
        </w:rPr>
      </w:pPr>
      <w:r w:rsidRPr="00FB057D">
        <w:rPr>
          <w:rFonts w:cs="Calibri"/>
          <w:szCs w:val="22"/>
        </w:rPr>
        <w:t xml:space="preserve">Pound, E 1979, </w:t>
      </w:r>
      <w:r w:rsidRPr="0093529C">
        <w:rPr>
          <w:rFonts w:cs="Calibri"/>
          <w:szCs w:val="22"/>
        </w:rPr>
        <w:t xml:space="preserve">The Classic Noh Theatre of Japan, </w:t>
      </w:r>
      <w:r w:rsidRPr="00FB057D">
        <w:rPr>
          <w:rFonts w:cs="Calibri"/>
          <w:szCs w:val="22"/>
        </w:rPr>
        <w:t>New Directions Publishing.</w:t>
      </w:r>
    </w:p>
    <w:p w14:paraId="28320543" w14:textId="77777777" w:rsidR="00B228CD" w:rsidRPr="0093529C" w:rsidRDefault="00B228CD" w:rsidP="0093529C">
      <w:pPr>
        <w:spacing w:after="120"/>
        <w:rPr>
          <w:rFonts w:cs="Calibri"/>
          <w:szCs w:val="22"/>
        </w:rPr>
      </w:pPr>
      <w:r w:rsidRPr="0093529C">
        <w:rPr>
          <w:rFonts w:cs="Calibri"/>
          <w:szCs w:val="22"/>
        </w:rPr>
        <w:t xml:space="preserve">Prideaux, S. 2013, Strindberg: A Life, Yale University Press. </w:t>
      </w:r>
    </w:p>
    <w:p w14:paraId="2200B0AF" w14:textId="77777777" w:rsidR="00B228CD" w:rsidRPr="00FB057D" w:rsidRDefault="00B228CD" w:rsidP="00B228CD">
      <w:pPr>
        <w:spacing w:after="120"/>
        <w:rPr>
          <w:rFonts w:cs="Calibri"/>
          <w:szCs w:val="22"/>
        </w:rPr>
      </w:pPr>
      <w:r w:rsidRPr="00FB057D">
        <w:rPr>
          <w:rFonts w:cs="Calibri"/>
          <w:szCs w:val="22"/>
        </w:rPr>
        <w:t xml:space="preserve">Prince, Nancy, 2005, </w:t>
      </w:r>
      <w:r w:rsidRPr="0093529C">
        <w:rPr>
          <w:rFonts w:cs="Calibri"/>
          <w:szCs w:val="22"/>
        </w:rPr>
        <w:t xml:space="preserve">Exploring Theatre, </w:t>
      </w:r>
      <w:r w:rsidRPr="00FB057D">
        <w:rPr>
          <w:rFonts w:cs="Calibri"/>
          <w:szCs w:val="22"/>
        </w:rPr>
        <w:t>Glencoe-McGraw-Hill, Columbus.</w:t>
      </w:r>
    </w:p>
    <w:p w14:paraId="0F86FF25" w14:textId="77777777" w:rsidR="00B228CD" w:rsidRPr="00FB057D" w:rsidRDefault="00B228CD" w:rsidP="00B228CD">
      <w:pPr>
        <w:spacing w:after="120"/>
        <w:rPr>
          <w:rFonts w:cs="Calibri"/>
          <w:szCs w:val="22"/>
        </w:rPr>
      </w:pPr>
      <w:r w:rsidRPr="00FB057D">
        <w:rPr>
          <w:rFonts w:cs="Calibri"/>
          <w:szCs w:val="22"/>
        </w:rPr>
        <w:t xml:space="preserve">Purcell, L et al. 1999, </w:t>
      </w:r>
      <w:r w:rsidRPr="0093529C">
        <w:rPr>
          <w:rFonts w:cs="Calibri"/>
          <w:szCs w:val="22"/>
        </w:rPr>
        <w:t>Box The Pony</w:t>
      </w:r>
      <w:r w:rsidRPr="00FB057D">
        <w:rPr>
          <w:rFonts w:cs="Calibri"/>
          <w:szCs w:val="22"/>
        </w:rPr>
        <w:t>, Hodder Headline, Sydney.</w:t>
      </w:r>
    </w:p>
    <w:p w14:paraId="48F6F28D" w14:textId="77777777" w:rsidR="00B228CD" w:rsidRPr="00FB057D" w:rsidRDefault="00B228CD" w:rsidP="00B228CD">
      <w:pPr>
        <w:spacing w:after="120"/>
        <w:rPr>
          <w:rFonts w:cs="Calibri"/>
          <w:szCs w:val="22"/>
        </w:rPr>
      </w:pPr>
      <w:r w:rsidRPr="00FB057D">
        <w:rPr>
          <w:rFonts w:cs="Calibri"/>
          <w:szCs w:val="22"/>
        </w:rPr>
        <w:t xml:space="preserve">Rees, L. 1987, </w:t>
      </w:r>
      <w:r w:rsidRPr="0093529C">
        <w:rPr>
          <w:rFonts w:cs="Calibri"/>
          <w:szCs w:val="22"/>
        </w:rPr>
        <w:t>A History of Australian Drama</w:t>
      </w:r>
      <w:r w:rsidRPr="00FB057D">
        <w:rPr>
          <w:rFonts w:cs="Calibri"/>
          <w:szCs w:val="22"/>
        </w:rPr>
        <w:t>, Angus &amp; Robertson: Sydney.</w:t>
      </w:r>
    </w:p>
    <w:p w14:paraId="44C3E955" w14:textId="77777777" w:rsidR="00B228CD" w:rsidRPr="00FB057D" w:rsidRDefault="00B228CD" w:rsidP="00B228CD">
      <w:pPr>
        <w:spacing w:after="120"/>
        <w:rPr>
          <w:rFonts w:cs="Calibri"/>
          <w:szCs w:val="22"/>
        </w:rPr>
      </w:pPr>
      <w:r w:rsidRPr="00FB057D">
        <w:rPr>
          <w:rFonts w:cs="Calibri"/>
          <w:szCs w:val="22"/>
        </w:rPr>
        <w:t xml:space="preserve">Reeves, M. 2005, </w:t>
      </w:r>
      <w:r w:rsidRPr="0093529C">
        <w:rPr>
          <w:rFonts w:cs="Calibri"/>
          <w:szCs w:val="22"/>
        </w:rPr>
        <w:t xml:space="preserve">The Spook, </w:t>
      </w:r>
      <w:r w:rsidRPr="00FB057D">
        <w:rPr>
          <w:rFonts w:cs="Calibri"/>
          <w:szCs w:val="22"/>
        </w:rPr>
        <w:t>Currency Press: Sydney.</w:t>
      </w:r>
    </w:p>
    <w:p w14:paraId="2ADB411D" w14:textId="77777777" w:rsidR="00B228CD" w:rsidRPr="00FB057D" w:rsidRDefault="00B228CD" w:rsidP="00B228CD">
      <w:pPr>
        <w:spacing w:after="120"/>
        <w:rPr>
          <w:rFonts w:cs="Calibri"/>
          <w:szCs w:val="22"/>
        </w:rPr>
      </w:pPr>
      <w:r w:rsidRPr="00FB057D">
        <w:rPr>
          <w:rFonts w:cs="Calibri"/>
          <w:szCs w:val="22"/>
        </w:rPr>
        <w:t xml:space="preserve">Reid, F 1989, </w:t>
      </w:r>
      <w:r w:rsidRPr="0093529C">
        <w:rPr>
          <w:rFonts w:cs="Calibri"/>
          <w:szCs w:val="22"/>
        </w:rPr>
        <w:t>Design for the Theatre (Costumes-Props, Settings, Lighting),</w:t>
      </w:r>
      <w:r w:rsidRPr="00FB057D">
        <w:rPr>
          <w:rFonts w:cs="Calibri"/>
          <w:szCs w:val="22"/>
        </w:rPr>
        <w:t xml:space="preserve"> A&amp;C, London.</w:t>
      </w:r>
    </w:p>
    <w:p w14:paraId="385DCA34" w14:textId="77777777" w:rsidR="00B228CD" w:rsidRPr="00FB057D" w:rsidRDefault="00B228CD" w:rsidP="00B228CD">
      <w:pPr>
        <w:spacing w:after="120"/>
        <w:rPr>
          <w:rFonts w:cs="Calibri"/>
          <w:szCs w:val="22"/>
        </w:rPr>
      </w:pPr>
      <w:r w:rsidRPr="00FB057D">
        <w:rPr>
          <w:rFonts w:cs="Calibri"/>
          <w:szCs w:val="22"/>
        </w:rPr>
        <w:t>Reid, F 1998, D</w:t>
      </w:r>
      <w:r w:rsidRPr="0093529C">
        <w:rPr>
          <w:rFonts w:cs="Calibri"/>
          <w:szCs w:val="22"/>
        </w:rPr>
        <w:t>iscovering Stage Lighting</w:t>
      </w:r>
      <w:r w:rsidRPr="00FB057D">
        <w:rPr>
          <w:rFonts w:cs="Calibri"/>
          <w:szCs w:val="22"/>
        </w:rPr>
        <w:t xml:space="preserve"> (sec ed) Focal Press, Melbourne.</w:t>
      </w:r>
    </w:p>
    <w:p w14:paraId="01231079" w14:textId="77777777" w:rsidR="00B228CD" w:rsidRPr="00FB057D" w:rsidRDefault="00B228CD" w:rsidP="00B228CD">
      <w:pPr>
        <w:spacing w:after="120"/>
        <w:rPr>
          <w:rFonts w:cs="Calibri"/>
          <w:szCs w:val="22"/>
        </w:rPr>
      </w:pPr>
      <w:r w:rsidRPr="00FB057D">
        <w:rPr>
          <w:rFonts w:cs="Calibri"/>
          <w:szCs w:val="22"/>
        </w:rPr>
        <w:t xml:space="preserve">Reid, F 1987, </w:t>
      </w:r>
      <w:r w:rsidRPr="0093529C">
        <w:rPr>
          <w:rFonts w:cs="Calibri"/>
          <w:szCs w:val="22"/>
        </w:rPr>
        <w:t xml:space="preserve">The Stage Lighting Handbook, </w:t>
      </w:r>
      <w:r w:rsidRPr="00FB057D">
        <w:rPr>
          <w:rFonts w:cs="Calibri"/>
          <w:szCs w:val="22"/>
        </w:rPr>
        <w:t>Third Edition, A &amp; C Black Publishers Ltd.</w:t>
      </w:r>
    </w:p>
    <w:p w14:paraId="393BB4CB" w14:textId="77777777" w:rsidR="00B228CD" w:rsidRPr="00FB057D" w:rsidRDefault="00B228CD" w:rsidP="00B228CD">
      <w:pPr>
        <w:spacing w:after="120"/>
        <w:rPr>
          <w:rFonts w:cs="Calibri"/>
          <w:szCs w:val="22"/>
        </w:rPr>
      </w:pPr>
      <w:r w:rsidRPr="00FB057D">
        <w:rPr>
          <w:rFonts w:cs="Calibri"/>
          <w:szCs w:val="22"/>
        </w:rPr>
        <w:t xml:space="preserve">Reid, F 1998, </w:t>
      </w:r>
      <w:r w:rsidRPr="0093529C">
        <w:rPr>
          <w:rFonts w:cs="Calibri"/>
          <w:szCs w:val="22"/>
        </w:rPr>
        <w:t xml:space="preserve">The Staging Handbook, </w:t>
      </w:r>
      <w:r w:rsidRPr="00FB057D">
        <w:rPr>
          <w:rFonts w:cs="Calibri"/>
          <w:szCs w:val="22"/>
        </w:rPr>
        <w:t>Pittman, London.</w:t>
      </w:r>
    </w:p>
    <w:p w14:paraId="4293AA7C" w14:textId="77777777" w:rsidR="00B228CD" w:rsidRPr="00FB057D" w:rsidRDefault="00B228CD" w:rsidP="00B228CD">
      <w:pPr>
        <w:spacing w:after="120"/>
        <w:rPr>
          <w:rFonts w:cs="Calibri"/>
          <w:szCs w:val="22"/>
        </w:rPr>
      </w:pPr>
      <w:r w:rsidRPr="00FB057D">
        <w:rPr>
          <w:rFonts w:cs="Calibri"/>
          <w:szCs w:val="22"/>
        </w:rPr>
        <w:t xml:space="preserve">Riley, J 2006, </w:t>
      </w:r>
      <w:r w:rsidRPr="0093529C">
        <w:rPr>
          <w:rFonts w:cs="Calibri"/>
          <w:szCs w:val="22"/>
        </w:rPr>
        <w:t>Chinese theatre and the actor in performance</w:t>
      </w:r>
      <w:r w:rsidRPr="00FB057D">
        <w:rPr>
          <w:rFonts w:cs="Calibri"/>
          <w:szCs w:val="22"/>
        </w:rPr>
        <w:t>, Cambridge Studies in Modern Theatre, Cambridge University Press, Cambridge.</w:t>
      </w:r>
    </w:p>
    <w:p w14:paraId="36003B14" w14:textId="77777777" w:rsidR="00B228CD" w:rsidRPr="0093529C" w:rsidRDefault="00B228CD" w:rsidP="0093529C">
      <w:pPr>
        <w:spacing w:after="120"/>
        <w:rPr>
          <w:rFonts w:cs="Calibri"/>
          <w:szCs w:val="22"/>
        </w:rPr>
      </w:pPr>
      <w:r w:rsidRPr="0093529C">
        <w:rPr>
          <w:rFonts w:cs="Calibri"/>
          <w:szCs w:val="22"/>
        </w:rPr>
        <w:t>Roberts, I. 2008, German Expressionism, Wallflower Press.</w:t>
      </w:r>
    </w:p>
    <w:p w14:paraId="41E7348C" w14:textId="77777777" w:rsidR="00B228CD" w:rsidRPr="00FB057D" w:rsidRDefault="00B228CD" w:rsidP="0093529C">
      <w:pPr>
        <w:spacing w:after="120"/>
        <w:rPr>
          <w:rFonts w:cs="Calibri"/>
          <w:szCs w:val="22"/>
        </w:rPr>
      </w:pPr>
      <w:r w:rsidRPr="00FB057D">
        <w:rPr>
          <w:rFonts w:cs="Calibri"/>
          <w:szCs w:val="22"/>
        </w:rPr>
        <w:t xml:space="preserve">Rodenburg, P. (1992). </w:t>
      </w:r>
      <w:r w:rsidRPr="0093529C">
        <w:rPr>
          <w:rFonts w:cs="Calibri"/>
          <w:szCs w:val="22"/>
        </w:rPr>
        <w:t>The Right to Speak: Working with the Voice.</w:t>
      </w:r>
      <w:r w:rsidRPr="00FB057D">
        <w:rPr>
          <w:rFonts w:cs="Calibri"/>
          <w:szCs w:val="22"/>
        </w:rPr>
        <w:t xml:space="preserve"> London, UK: Methuen. </w:t>
      </w:r>
    </w:p>
    <w:p w14:paraId="5DD7C73C" w14:textId="77777777" w:rsidR="00B228CD" w:rsidRPr="0093529C" w:rsidRDefault="00B228CD" w:rsidP="0093529C">
      <w:pPr>
        <w:spacing w:after="120"/>
        <w:rPr>
          <w:rFonts w:cs="Calibri"/>
          <w:szCs w:val="22"/>
        </w:rPr>
      </w:pPr>
      <w:r w:rsidRPr="0093529C">
        <w:rPr>
          <w:rFonts w:cs="Calibri"/>
          <w:szCs w:val="22"/>
        </w:rPr>
        <w:t>Roose-Evans. J, 1996, Experimental Theatre from Stanislavski to Brook, Routledge.</w:t>
      </w:r>
    </w:p>
    <w:p w14:paraId="3A03239C" w14:textId="77777777" w:rsidR="00B228CD" w:rsidRPr="00FB057D" w:rsidRDefault="00B228CD" w:rsidP="00B228CD">
      <w:pPr>
        <w:spacing w:after="120"/>
        <w:rPr>
          <w:rFonts w:cs="Calibri"/>
          <w:szCs w:val="22"/>
        </w:rPr>
      </w:pPr>
      <w:r w:rsidRPr="00FB057D">
        <w:rPr>
          <w:rFonts w:cs="Calibri"/>
          <w:szCs w:val="22"/>
        </w:rPr>
        <w:t xml:space="preserve">Rowe, C 2007, </w:t>
      </w:r>
      <w:r w:rsidRPr="0093529C">
        <w:rPr>
          <w:rFonts w:cs="Calibri"/>
          <w:szCs w:val="22"/>
        </w:rPr>
        <w:t>Drawing &amp; Rendering For Theatre: A Practical Course for Scenic, Costume, and Lighting Designers</w:t>
      </w:r>
      <w:r w:rsidRPr="00FB057D">
        <w:rPr>
          <w:rFonts w:cs="Calibri"/>
          <w:szCs w:val="22"/>
        </w:rPr>
        <w:t>, Focal Press, Boston.</w:t>
      </w:r>
    </w:p>
    <w:p w14:paraId="2579F735" w14:textId="77777777" w:rsidR="00B228CD" w:rsidRPr="0093529C" w:rsidRDefault="00B228CD" w:rsidP="00B228CD">
      <w:pPr>
        <w:spacing w:after="120"/>
        <w:rPr>
          <w:rFonts w:cs="Calibri"/>
          <w:szCs w:val="22"/>
        </w:rPr>
      </w:pPr>
      <w:r w:rsidRPr="0093529C">
        <w:rPr>
          <w:rFonts w:cs="Calibri"/>
          <w:szCs w:val="22"/>
        </w:rPr>
        <w:t>Rubin, L et al. 2007, Performance in Bali, Routledge, New York.</w:t>
      </w:r>
    </w:p>
    <w:p w14:paraId="530D766F" w14:textId="77777777" w:rsidR="00B228CD" w:rsidRPr="00FB057D" w:rsidRDefault="00B228CD" w:rsidP="00B228CD">
      <w:pPr>
        <w:spacing w:after="120"/>
        <w:rPr>
          <w:rFonts w:cs="Calibri"/>
          <w:szCs w:val="22"/>
        </w:rPr>
      </w:pPr>
      <w:r w:rsidRPr="00FB057D">
        <w:rPr>
          <w:rFonts w:cs="Calibri"/>
          <w:szCs w:val="22"/>
        </w:rPr>
        <w:t xml:space="preserve">Rudlin, J 1999, </w:t>
      </w:r>
      <w:r w:rsidRPr="0093529C">
        <w:rPr>
          <w:rFonts w:cs="Calibri"/>
          <w:szCs w:val="22"/>
        </w:rPr>
        <w:t>Commedia dell’Arte, An Actor’s handbook</w:t>
      </w:r>
      <w:r w:rsidRPr="00FB057D">
        <w:rPr>
          <w:rFonts w:cs="Calibri"/>
          <w:szCs w:val="22"/>
        </w:rPr>
        <w:t>, Routledge.</w:t>
      </w:r>
    </w:p>
    <w:p w14:paraId="4685536B" w14:textId="77777777" w:rsidR="00B228CD" w:rsidRPr="00FB057D" w:rsidRDefault="00B228CD" w:rsidP="00B228CD">
      <w:pPr>
        <w:spacing w:after="120"/>
        <w:rPr>
          <w:rFonts w:cs="Calibri"/>
          <w:szCs w:val="22"/>
        </w:rPr>
      </w:pPr>
      <w:r w:rsidRPr="00FB057D">
        <w:rPr>
          <w:rFonts w:cs="Calibri"/>
          <w:szCs w:val="22"/>
        </w:rPr>
        <w:t xml:space="preserve">Rudlin, J &amp; Crick, O. 2001, </w:t>
      </w:r>
      <w:r w:rsidRPr="0093529C">
        <w:rPr>
          <w:rFonts w:cs="Calibri"/>
          <w:szCs w:val="22"/>
        </w:rPr>
        <w:t>Commedia Dell’Arte: A Handbook for Troupes</w:t>
      </w:r>
      <w:r w:rsidRPr="00FB057D">
        <w:rPr>
          <w:rFonts w:cs="Calibri"/>
          <w:szCs w:val="22"/>
        </w:rPr>
        <w:t>, Routledge.</w:t>
      </w:r>
    </w:p>
    <w:p w14:paraId="03DE1A93" w14:textId="77777777" w:rsidR="00B228CD" w:rsidRPr="00FB057D" w:rsidRDefault="00B228CD" w:rsidP="00B228CD">
      <w:pPr>
        <w:spacing w:after="120"/>
        <w:rPr>
          <w:rFonts w:cs="Calibri"/>
          <w:szCs w:val="22"/>
        </w:rPr>
      </w:pPr>
      <w:r w:rsidRPr="00FB057D">
        <w:rPr>
          <w:rFonts w:cs="Calibri"/>
          <w:szCs w:val="22"/>
        </w:rPr>
        <w:t xml:space="preserve">Salinsky, T &amp; Frances-White, D. , </w:t>
      </w:r>
      <w:r w:rsidRPr="0093529C">
        <w:rPr>
          <w:rFonts w:cs="Calibri"/>
          <w:szCs w:val="22"/>
        </w:rPr>
        <w:t>The Improv Handbook-The Ultimate Guide to Improvising in Theatre, Comedy and Beyond</w:t>
      </w:r>
      <w:r w:rsidRPr="00FB057D">
        <w:rPr>
          <w:rFonts w:cs="Calibri"/>
          <w:szCs w:val="22"/>
        </w:rPr>
        <w:t>, Continuum International Publishing Group.</w:t>
      </w:r>
    </w:p>
    <w:p w14:paraId="7AAE1FB0" w14:textId="77777777" w:rsidR="00B228CD" w:rsidRPr="00FB057D" w:rsidRDefault="00B228CD" w:rsidP="00B228CD">
      <w:pPr>
        <w:spacing w:after="120"/>
        <w:rPr>
          <w:rFonts w:cs="Calibri"/>
          <w:szCs w:val="22"/>
        </w:rPr>
      </w:pPr>
      <w:r w:rsidRPr="00FB057D">
        <w:rPr>
          <w:rFonts w:cs="Calibri"/>
          <w:szCs w:val="22"/>
        </w:rPr>
        <w:t xml:space="preserve">Scala, F et al. 1967, </w:t>
      </w:r>
      <w:r w:rsidRPr="0093529C">
        <w:rPr>
          <w:rFonts w:cs="Calibri"/>
          <w:szCs w:val="22"/>
        </w:rPr>
        <w:t>Scenarios of the Commedia dell’Arte</w:t>
      </w:r>
      <w:r w:rsidRPr="00FB057D">
        <w:rPr>
          <w:rFonts w:cs="Calibri"/>
          <w:szCs w:val="22"/>
        </w:rPr>
        <w:t>, New York University Press.</w:t>
      </w:r>
    </w:p>
    <w:p w14:paraId="05029C2D" w14:textId="77777777" w:rsidR="00B228CD" w:rsidRPr="0093529C" w:rsidRDefault="00B228CD" w:rsidP="0093529C">
      <w:pPr>
        <w:spacing w:after="120"/>
        <w:rPr>
          <w:rFonts w:cs="Calibri"/>
          <w:szCs w:val="22"/>
        </w:rPr>
      </w:pPr>
      <w:r w:rsidRPr="0093529C">
        <w:rPr>
          <w:rFonts w:cs="Calibri"/>
          <w:szCs w:val="22"/>
        </w:rPr>
        <w:t>Schechner, R, 1994, Environmental Theatre, Applause Theatre Books, NY.</w:t>
      </w:r>
    </w:p>
    <w:p w14:paraId="502E19ED" w14:textId="77777777" w:rsidR="00B228CD" w:rsidRPr="00516093" w:rsidRDefault="00B228CD" w:rsidP="00B228CD">
      <w:pPr>
        <w:spacing w:after="120"/>
        <w:rPr>
          <w:rFonts w:cs="Calibri"/>
          <w:szCs w:val="22"/>
        </w:rPr>
      </w:pPr>
      <w:r w:rsidRPr="00FB057D">
        <w:rPr>
          <w:rFonts w:cs="Calibri"/>
          <w:szCs w:val="22"/>
        </w:rPr>
        <w:t xml:space="preserve">Schumacher, C (ed.). (2004). </w:t>
      </w:r>
      <w:r w:rsidRPr="0093529C">
        <w:rPr>
          <w:rFonts w:cs="Calibri"/>
          <w:szCs w:val="22"/>
        </w:rPr>
        <w:t xml:space="preserve">Artaud on Theatre. </w:t>
      </w:r>
      <w:r w:rsidRPr="00FB057D">
        <w:rPr>
          <w:rFonts w:cs="Calibri"/>
          <w:szCs w:val="22"/>
        </w:rPr>
        <w:t>I.R. Dee, Chicago.</w:t>
      </w:r>
    </w:p>
    <w:p w14:paraId="13A5800D" w14:textId="77777777" w:rsidR="00B228CD" w:rsidRPr="0093529C" w:rsidRDefault="00B228CD" w:rsidP="0093529C">
      <w:pPr>
        <w:spacing w:after="120"/>
        <w:rPr>
          <w:rFonts w:cs="Calibri"/>
          <w:szCs w:val="22"/>
        </w:rPr>
      </w:pPr>
      <w:r w:rsidRPr="0093529C">
        <w:rPr>
          <w:rFonts w:cs="Calibri"/>
          <w:szCs w:val="22"/>
        </w:rPr>
        <w:t xml:space="preserve">Schurer, E. 1997, German Expressionist Plays: Gottfried Benn, Georg Kaiser, Ernst Toller and Others, Continuum International Publishing Group Ltd. </w:t>
      </w:r>
    </w:p>
    <w:p w14:paraId="4F2E3C3A" w14:textId="77777777" w:rsidR="00B228CD" w:rsidRPr="0093529C" w:rsidRDefault="00B228CD" w:rsidP="00B228CD">
      <w:pPr>
        <w:spacing w:after="120"/>
        <w:rPr>
          <w:rFonts w:cs="Calibri"/>
          <w:szCs w:val="22"/>
        </w:rPr>
      </w:pPr>
      <w:r w:rsidRPr="00FB057D">
        <w:rPr>
          <w:rFonts w:cs="Calibri"/>
          <w:szCs w:val="22"/>
        </w:rPr>
        <w:t xml:space="preserve">Shakespeare, W n.d., </w:t>
      </w:r>
      <w:r w:rsidRPr="0093529C">
        <w:rPr>
          <w:rFonts w:cs="Calibri"/>
          <w:szCs w:val="22"/>
        </w:rPr>
        <w:t>The Collected Comedies of William Shakespeare.</w:t>
      </w:r>
    </w:p>
    <w:p w14:paraId="3BC95E2E" w14:textId="77777777" w:rsidR="00B228CD" w:rsidRPr="0093529C" w:rsidRDefault="00B228CD" w:rsidP="00B228CD">
      <w:pPr>
        <w:spacing w:after="120"/>
      </w:pPr>
      <w:r w:rsidRPr="0093529C">
        <w:lastRenderedPageBreak/>
        <w:t>Sharman, H E. (2004). Directing Amateur Theatre. A &amp; C Black, London.</w:t>
      </w:r>
    </w:p>
    <w:p w14:paraId="372ECDC6" w14:textId="77777777" w:rsidR="00B228CD" w:rsidRPr="00FB057D" w:rsidRDefault="00B228CD" w:rsidP="00B228CD">
      <w:pPr>
        <w:spacing w:after="120"/>
        <w:rPr>
          <w:rFonts w:cs="Calibri"/>
          <w:szCs w:val="22"/>
        </w:rPr>
      </w:pPr>
      <w:r w:rsidRPr="00FB057D">
        <w:rPr>
          <w:rFonts w:cs="Calibri"/>
          <w:szCs w:val="22"/>
        </w:rPr>
        <w:t xml:space="preserve">Shelley, SL 1999, </w:t>
      </w:r>
      <w:r w:rsidRPr="0093529C">
        <w:rPr>
          <w:rFonts w:cs="Calibri"/>
          <w:szCs w:val="22"/>
        </w:rPr>
        <w:t xml:space="preserve">A Practical Guide to Stage Lighting, </w:t>
      </w:r>
      <w:r w:rsidRPr="00FB057D">
        <w:rPr>
          <w:rFonts w:cs="Calibri"/>
          <w:szCs w:val="22"/>
        </w:rPr>
        <w:t>Focal Press, Melbourne.</w:t>
      </w:r>
    </w:p>
    <w:p w14:paraId="1998EE36" w14:textId="77777777" w:rsidR="00B228CD" w:rsidRPr="00FB057D" w:rsidRDefault="00B228CD" w:rsidP="00B228CD">
      <w:pPr>
        <w:spacing w:after="120"/>
        <w:rPr>
          <w:rFonts w:cs="Calibri"/>
          <w:szCs w:val="22"/>
        </w:rPr>
      </w:pPr>
      <w:r w:rsidRPr="00FB057D">
        <w:rPr>
          <w:rFonts w:cs="Calibri"/>
          <w:szCs w:val="22"/>
        </w:rPr>
        <w:t xml:space="preserve">Shevtsova, M. (2007). </w:t>
      </w:r>
      <w:r w:rsidRPr="0093529C">
        <w:rPr>
          <w:rFonts w:cs="Calibri"/>
          <w:szCs w:val="22"/>
        </w:rPr>
        <w:t xml:space="preserve">Robert Wilson. </w:t>
      </w:r>
      <w:r w:rsidRPr="00FB057D">
        <w:rPr>
          <w:rFonts w:cs="Calibri"/>
          <w:szCs w:val="22"/>
        </w:rPr>
        <w:t>Routledge, London.</w:t>
      </w:r>
    </w:p>
    <w:p w14:paraId="1AF759D2" w14:textId="77777777" w:rsidR="00B228CD" w:rsidRPr="00FB057D" w:rsidRDefault="00B228CD" w:rsidP="0093529C">
      <w:pPr>
        <w:spacing w:after="120"/>
        <w:rPr>
          <w:rFonts w:cs="Calibri"/>
          <w:szCs w:val="22"/>
        </w:rPr>
      </w:pPr>
      <w:r w:rsidRPr="00FB057D">
        <w:rPr>
          <w:rFonts w:cs="Calibri"/>
          <w:szCs w:val="22"/>
        </w:rPr>
        <w:t xml:space="preserve">Shurin, S 2002, </w:t>
      </w:r>
      <w:r w:rsidRPr="0093529C">
        <w:rPr>
          <w:rFonts w:cs="Calibri"/>
          <w:szCs w:val="22"/>
        </w:rPr>
        <w:t>Transformational Acting a Step Beyond</w:t>
      </w:r>
      <w:r w:rsidRPr="00FB057D">
        <w:rPr>
          <w:rFonts w:cs="Calibri"/>
          <w:szCs w:val="22"/>
        </w:rPr>
        <w:t>, Limelight editions.</w:t>
      </w:r>
    </w:p>
    <w:p w14:paraId="1E3D9CB7" w14:textId="77777777" w:rsidR="00B228CD" w:rsidRPr="0093529C" w:rsidRDefault="00B228CD" w:rsidP="00B228CD">
      <w:pPr>
        <w:spacing w:after="120"/>
        <w:rPr>
          <w:rFonts w:cs="Calibri"/>
          <w:szCs w:val="22"/>
        </w:rPr>
      </w:pPr>
      <w:r w:rsidRPr="0093529C">
        <w:rPr>
          <w:rFonts w:cs="Calibri"/>
          <w:szCs w:val="22"/>
        </w:rPr>
        <w:t xml:space="preserve">Šípová, P (eds) et al. </w:t>
      </w:r>
      <w:r w:rsidRPr="00FB057D">
        <w:rPr>
          <w:rFonts w:cs="Calibri"/>
          <w:szCs w:val="22"/>
        </w:rPr>
        <w:t xml:space="preserve">2007, </w:t>
      </w:r>
      <w:r w:rsidRPr="0093529C">
        <w:rPr>
          <w:rFonts w:cs="Calibri"/>
          <w:szCs w:val="22"/>
        </w:rPr>
        <w:t>Staging of Classical Drama Around 2000, Cambridge Scholars Publishing, Newcastle, UK.</w:t>
      </w:r>
    </w:p>
    <w:p w14:paraId="3CB1E0A3" w14:textId="77777777" w:rsidR="00B228CD" w:rsidRPr="00FB057D" w:rsidRDefault="00B228CD" w:rsidP="00B228CD">
      <w:pPr>
        <w:spacing w:after="120"/>
        <w:rPr>
          <w:rFonts w:cs="Calibri"/>
          <w:szCs w:val="22"/>
        </w:rPr>
      </w:pPr>
      <w:r w:rsidRPr="00FB057D">
        <w:rPr>
          <w:rFonts w:cs="Calibri"/>
          <w:szCs w:val="22"/>
        </w:rPr>
        <w:t xml:space="preserve">Slattum, J et al. 2003, </w:t>
      </w:r>
      <w:r w:rsidRPr="0093529C">
        <w:rPr>
          <w:rFonts w:cs="Calibri"/>
          <w:szCs w:val="22"/>
        </w:rPr>
        <w:t>Balinese Masks: Spirits of an Ancient Drama</w:t>
      </w:r>
      <w:r w:rsidRPr="00FB057D">
        <w:rPr>
          <w:rFonts w:cs="Calibri"/>
          <w:szCs w:val="22"/>
        </w:rPr>
        <w:t>, Periplus, Hong Kong.</w:t>
      </w:r>
    </w:p>
    <w:p w14:paraId="0F03A3FC" w14:textId="77777777" w:rsidR="00B228CD" w:rsidRPr="00FB057D" w:rsidRDefault="00B228CD" w:rsidP="00B228CD">
      <w:pPr>
        <w:spacing w:after="120"/>
        <w:rPr>
          <w:rFonts w:cs="Calibri"/>
          <w:szCs w:val="22"/>
        </w:rPr>
      </w:pPr>
      <w:r w:rsidRPr="00FB057D">
        <w:rPr>
          <w:rFonts w:cs="Calibri"/>
          <w:szCs w:val="22"/>
        </w:rPr>
        <w:t xml:space="preserve">Spolin, V 1963, </w:t>
      </w:r>
      <w:r w:rsidRPr="0093529C">
        <w:rPr>
          <w:rFonts w:cs="Calibri"/>
          <w:szCs w:val="22"/>
        </w:rPr>
        <w:t>Improvisation for the theatre</w:t>
      </w:r>
      <w:r w:rsidRPr="00FB057D">
        <w:rPr>
          <w:rFonts w:cs="Calibri"/>
          <w:szCs w:val="22"/>
        </w:rPr>
        <w:t>, Pitman Publishing.</w:t>
      </w:r>
    </w:p>
    <w:p w14:paraId="19B6BB10" w14:textId="77777777" w:rsidR="00B228CD" w:rsidRPr="00FB057D" w:rsidRDefault="00B228CD" w:rsidP="00B228CD">
      <w:pPr>
        <w:spacing w:after="120"/>
        <w:rPr>
          <w:rFonts w:cs="Calibri"/>
          <w:szCs w:val="22"/>
        </w:rPr>
      </w:pPr>
      <w:r w:rsidRPr="00FB057D">
        <w:rPr>
          <w:rFonts w:cs="Calibri"/>
          <w:szCs w:val="22"/>
        </w:rPr>
        <w:t xml:space="preserve">Spolin, V 1999, </w:t>
      </w:r>
      <w:r w:rsidRPr="0093529C">
        <w:rPr>
          <w:rFonts w:cs="Calibri"/>
          <w:szCs w:val="22"/>
        </w:rPr>
        <w:t xml:space="preserve">Improvisation for the Theater: a Handbook of Teaching and Directing Techniques, </w:t>
      </w:r>
      <w:r w:rsidRPr="00FB057D">
        <w:rPr>
          <w:rFonts w:cs="Calibri"/>
          <w:szCs w:val="22"/>
        </w:rPr>
        <w:t>3</w:t>
      </w:r>
      <w:r w:rsidRPr="0093529C">
        <w:rPr>
          <w:rFonts w:cs="Calibri"/>
          <w:szCs w:val="22"/>
        </w:rPr>
        <w:t>rd</w:t>
      </w:r>
      <w:r w:rsidRPr="00FB057D">
        <w:rPr>
          <w:rFonts w:cs="Calibri"/>
          <w:szCs w:val="22"/>
        </w:rPr>
        <w:t xml:space="preserve"> edn, Northwestern University Press, Evanston, Illinois</w:t>
      </w:r>
    </w:p>
    <w:p w14:paraId="1233175A" w14:textId="77777777" w:rsidR="00B228CD" w:rsidRPr="00FB057D" w:rsidRDefault="00B228CD" w:rsidP="00B228CD">
      <w:pPr>
        <w:spacing w:after="120"/>
        <w:rPr>
          <w:rFonts w:cs="Calibri"/>
          <w:szCs w:val="22"/>
        </w:rPr>
      </w:pPr>
      <w:r w:rsidRPr="00FB057D">
        <w:rPr>
          <w:rFonts w:cs="Calibri"/>
          <w:szCs w:val="22"/>
        </w:rPr>
        <w:t xml:space="preserve">Spolin, V 1985, </w:t>
      </w:r>
      <w:r w:rsidRPr="0093529C">
        <w:rPr>
          <w:rFonts w:cs="Calibri"/>
          <w:szCs w:val="22"/>
        </w:rPr>
        <w:t xml:space="preserve">Theater Games for Rehearsal: a Director's Handbook, </w:t>
      </w:r>
      <w:r w:rsidRPr="00FB057D">
        <w:rPr>
          <w:rFonts w:cs="Calibri"/>
          <w:szCs w:val="22"/>
        </w:rPr>
        <w:t>Northwestern University Press, Evanston, Illinois.</w:t>
      </w:r>
    </w:p>
    <w:p w14:paraId="4D13968F" w14:textId="77777777" w:rsidR="00B228CD" w:rsidRPr="00FB057D" w:rsidRDefault="00B228CD" w:rsidP="00B228CD">
      <w:pPr>
        <w:spacing w:after="120"/>
        <w:rPr>
          <w:rFonts w:cs="Calibri"/>
          <w:szCs w:val="22"/>
        </w:rPr>
      </w:pPr>
      <w:r w:rsidRPr="00FB057D">
        <w:rPr>
          <w:rFonts w:cs="Calibri"/>
          <w:szCs w:val="22"/>
        </w:rPr>
        <w:t xml:space="preserve">Stanislavski, K. 1938 , </w:t>
      </w:r>
      <w:r w:rsidRPr="0093529C">
        <w:rPr>
          <w:rFonts w:cs="Calibri"/>
          <w:szCs w:val="22"/>
        </w:rPr>
        <w:t>An Actor Prepares</w:t>
      </w:r>
      <w:r w:rsidRPr="00FB057D">
        <w:rPr>
          <w:rFonts w:cs="Calibri"/>
          <w:szCs w:val="22"/>
        </w:rPr>
        <w:t xml:space="preserve">, Bloomsbury Academic. </w:t>
      </w:r>
    </w:p>
    <w:p w14:paraId="0383D501" w14:textId="77777777" w:rsidR="00B228CD" w:rsidRPr="0093529C" w:rsidRDefault="00B228CD" w:rsidP="00B228CD">
      <w:pPr>
        <w:spacing w:after="120"/>
        <w:rPr>
          <w:rFonts w:cs="Calibri"/>
          <w:szCs w:val="22"/>
        </w:rPr>
      </w:pPr>
      <w:r w:rsidRPr="0093529C">
        <w:rPr>
          <w:rFonts w:cs="Calibri"/>
          <w:szCs w:val="22"/>
        </w:rPr>
        <w:t>Stanislavski, K (edited by Elizabeth Reynolds Hapgood). (2004). An Actor's Handbook: An Alphabetical Arrangement of Concise Statements on Aspects of Acting.Routledge, New York.</w:t>
      </w:r>
    </w:p>
    <w:p w14:paraId="738F2DCC" w14:textId="77777777" w:rsidR="00B228CD" w:rsidRPr="00FB057D" w:rsidRDefault="00B228CD" w:rsidP="00B228CD">
      <w:pPr>
        <w:spacing w:after="120"/>
        <w:rPr>
          <w:rFonts w:cs="Calibri"/>
          <w:szCs w:val="22"/>
        </w:rPr>
      </w:pPr>
      <w:r w:rsidRPr="00FB057D">
        <w:rPr>
          <w:rFonts w:cs="Calibri"/>
          <w:szCs w:val="22"/>
        </w:rPr>
        <w:t xml:space="preserve">Stanislavski, K. 1948, </w:t>
      </w:r>
      <w:r w:rsidRPr="0093529C">
        <w:rPr>
          <w:rFonts w:cs="Calibri"/>
          <w:szCs w:val="22"/>
        </w:rPr>
        <w:t xml:space="preserve">My Life in Art, </w:t>
      </w:r>
      <w:r w:rsidRPr="00FB057D">
        <w:rPr>
          <w:rFonts w:cs="Calibri"/>
          <w:szCs w:val="22"/>
        </w:rPr>
        <w:t>Bloomsbury Academic.</w:t>
      </w:r>
    </w:p>
    <w:p w14:paraId="56DCF247" w14:textId="77777777" w:rsidR="00B228CD" w:rsidRPr="00FB057D" w:rsidRDefault="00B228CD" w:rsidP="00B228CD">
      <w:pPr>
        <w:spacing w:after="120"/>
        <w:rPr>
          <w:rFonts w:cs="Calibri"/>
          <w:szCs w:val="22"/>
        </w:rPr>
      </w:pPr>
      <w:r w:rsidRPr="00FB057D">
        <w:rPr>
          <w:rFonts w:cs="Calibri"/>
          <w:szCs w:val="22"/>
        </w:rPr>
        <w:t xml:space="preserve">Stanislavski, K. 1950 , </w:t>
      </w:r>
      <w:r w:rsidRPr="0093529C">
        <w:rPr>
          <w:rFonts w:cs="Calibri"/>
          <w:szCs w:val="22"/>
        </w:rPr>
        <w:t>Building a Character</w:t>
      </w:r>
      <w:r w:rsidRPr="00FB057D">
        <w:rPr>
          <w:rFonts w:cs="Calibri"/>
          <w:szCs w:val="22"/>
        </w:rPr>
        <w:t>, Bloomsbury Academic.</w:t>
      </w:r>
    </w:p>
    <w:p w14:paraId="754781B4" w14:textId="77777777" w:rsidR="00B228CD" w:rsidRPr="00FB057D" w:rsidRDefault="00B228CD" w:rsidP="00B228CD">
      <w:pPr>
        <w:spacing w:after="120"/>
        <w:rPr>
          <w:rFonts w:cs="Calibri"/>
          <w:szCs w:val="22"/>
        </w:rPr>
      </w:pPr>
      <w:r w:rsidRPr="00FB057D">
        <w:rPr>
          <w:rFonts w:cs="Calibri"/>
          <w:szCs w:val="22"/>
        </w:rPr>
        <w:t xml:space="preserve">Stanislavski, K. 1961 , </w:t>
      </w:r>
      <w:r w:rsidRPr="0093529C">
        <w:rPr>
          <w:rFonts w:cs="Calibri"/>
          <w:szCs w:val="22"/>
        </w:rPr>
        <w:t>Creating a Role</w:t>
      </w:r>
      <w:r w:rsidRPr="00FB057D">
        <w:rPr>
          <w:rFonts w:cs="Calibri"/>
          <w:szCs w:val="22"/>
        </w:rPr>
        <w:t>, Bloomsbury Academic.</w:t>
      </w:r>
    </w:p>
    <w:p w14:paraId="5347D684" w14:textId="77777777" w:rsidR="00B228CD" w:rsidRPr="00FB057D" w:rsidRDefault="00B228CD" w:rsidP="00B228CD">
      <w:pPr>
        <w:spacing w:after="120"/>
        <w:rPr>
          <w:rFonts w:cs="Calibri"/>
          <w:szCs w:val="22"/>
        </w:rPr>
      </w:pPr>
      <w:r w:rsidRPr="00FB057D">
        <w:rPr>
          <w:rFonts w:cs="Calibri"/>
          <w:szCs w:val="22"/>
        </w:rPr>
        <w:t xml:space="preserve">Staveacre, T 1987, </w:t>
      </w:r>
      <w:r w:rsidRPr="0093529C">
        <w:rPr>
          <w:rFonts w:cs="Calibri"/>
          <w:szCs w:val="22"/>
        </w:rPr>
        <w:t>Slapstick! The Illustrated story of knockabout comedy</w:t>
      </w:r>
      <w:r w:rsidRPr="00FB057D">
        <w:rPr>
          <w:rFonts w:cs="Calibri"/>
          <w:szCs w:val="22"/>
        </w:rPr>
        <w:t>, Angus and Robertson.</w:t>
      </w:r>
    </w:p>
    <w:p w14:paraId="05FD772C" w14:textId="77777777" w:rsidR="00B228CD" w:rsidRPr="0093529C" w:rsidRDefault="00B228CD" w:rsidP="0093529C">
      <w:pPr>
        <w:spacing w:after="120"/>
        <w:rPr>
          <w:rFonts w:cs="Calibri"/>
          <w:szCs w:val="22"/>
        </w:rPr>
      </w:pPr>
      <w:r w:rsidRPr="0093529C">
        <w:rPr>
          <w:rFonts w:cs="Calibri"/>
          <w:szCs w:val="22"/>
        </w:rPr>
        <w:t>Styan, JL 1981, Modern Drama in Theory and Practice 1, 2, 3, Cambridge University Press, Cambridge.</w:t>
      </w:r>
    </w:p>
    <w:p w14:paraId="67D19811" w14:textId="77777777" w:rsidR="00B228CD" w:rsidRPr="0093529C" w:rsidRDefault="00B228CD" w:rsidP="0093529C">
      <w:pPr>
        <w:spacing w:after="120"/>
        <w:rPr>
          <w:rFonts w:cs="Calibri"/>
          <w:szCs w:val="22"/>
        </w:rPr>
      </w:pPr>
      <w:r w:rsidRPr="0093529C">
        <w:rPr>
          <w:rFonts w:cs="Calibri"/>
          <w:szCs w:val="22"/>
        </w:rPr>
        <w:t xml:space="preserve">Stayn, J.L. 2011, Modern Drama in Theory and Practice: Volume 3, Expressionism and Epic Theatre: Expressionism and Epic Theatre, Cambridge University Press.  </w:t>
      </w:r>
    </w:p>
    <w:p w14:paraId="6EC3B025" w14:textId="77777777" w:rsidR="00B228CD" w:rsidRDefault="00B228CD" w:rsidP="0093529C">
      <w:pPr>
        <w:spacing w:after="120"/>
        <w:rPr>
          <w:rFonts w:cs="Calibri"/>
          <w:szCs w:val="22"/>
        </w:rPr>
      </w:pPr>
      <w:r w:rsidRPr="00FB057D">
        <w:rPr>
          <w:rFonts w:cs="Calibri"/>
          <w:szCs w:val="22"/>
        </w:rPr>
        <w:t xml:space="preserve">Stayn, JL 1983, </w:t>
      </w:r>
      <w:r w:rsidRPr="0093529C">
        <w:rPr>
          <w:rFonts w:cs="Calibri"/>
          <w:szCs w:val="22"/>
        </w:rPr>
        <w:t>Realism and Naturalism: Modern drama in theory and practice</w:t>
      </w:r>
      <w:r w:rsidRPr="00FB057D">
        <w:rPr>
          <w:rFonts w:cs="Calibri"/>
          <w:szCs w:val="22"/>
        </w:rPr>
        <w:t xml:space="preserve">, </w:t>
      </w:r>
      <w:r w:rsidRPr="0093529C">
        <w:rPr>
          <w:rFonts w:cs="Calibri"/>
          <w:szCs w:val="22"/>
        </w:rPr>
        <w:t>Vol. 1,</w:t>
      </w:r>
      <w:r w:rsidRPr="00FB057D">
        <w:rPr>
          <w:rFonts w:cs="Calibri"/>
          <w:szCs w:val="22"/>
        </w:rPr>
        <w:t xml:space="preserve"> Cambridge University Press, Cambridge.</w:t>
      </w:r>
    </w:p>
    <w:p w14:paraId="644971D4" w14:textId="77777777" w:rsidR="00B228CD" w:rsidRPr="0093529C" w:rsidRDefault="00B228CD" w:rsidP="0093529C">
      <w:pPr>
        <w:spacing w:after="120"/>
        <w:rPr>
          <w:rFonts w:cs="Calibri"/>
          <w:szCs w:val="22"/>
        </w:rPr>
      </w:pPr>
      <w:r w:rsidRPr="0093529C">
        <w:rPr>
          <w:rFonts w:cs="Calibri"/>
          <w:szCs w:val="22"/>
        </w:rPr>
        <w:t>Stayn, J.L. 1979, Shakespeares Stagecraft, Cambridge University Press, Cambridge.</w:t>
      </w:r>
    </w:p>
    <w:p w14:paraId="70A0AB8D" w14:textId="77777777" w:rsidR="00B228CD" w:rsidRPr="00FB057D" w:rsidRDefault="00B228CD" w:rsidP="00B228CD">
      <w:pPr>
        <w:spacing w:after="120"/>
        <w:rPr>
          <w:rFonts w:cs="Calibri"/>
          <w:szCs w:val="22"/>
        </w:rPr>
      </w:pPr>
      <w:r w:rsidRPr="00FB057D">
        <w:rPr>
          <w:rFonts w:cs="Calibri"/>
          <w:szCs w:val="22"/>
        </w:rPr>
        <w:t xml:space="preserve">Stepan, P 2005, </w:t>
      </w:r>
      <w:r w:rsidRPr="0093529C">
        <w:rPr>
          <w:rFonts w:cs="Calibri"/>
          <w:szCs w:val="22"/>
        </w:rPr>
        <w:t>Spirits Speak: A Celebration of African Masks</w:t>
      </w:r>
      <w:r w:rsidRPr="00FB057D">
        <w:rPr>
          <w:rFonts w:cs="Calibri"/>
          <w:szCs w:val="22"/>
        </w:rPr>
        <w:t>, Prestel Publishing.</w:t>
      </w:r>
    </w:p>
    <w:p w14:paraId="5EE242BF" w14:textId="77777777" w:rsidR="00B228CD" w:rsidRPr="0093529C" w:rsidRDefault="00B228CD" w:rsidP="0093529C">
      <w:pPr>
        <w:spacing w:after="120"/>
        <w:rPr>
          <w:rFonts w:cs="Calibri"/>
          <w:szCs w:val="22"/>
        </w:rPr>
      </w:pPr>
      <w:r w:rsidRPr="0093529C">
        <w:rPr>
          <w:rFonts w:cs="Calibri"/>
          <w:szCs w:val="22"/>
        </w:rPr>
        <w:t xml:space="preserve">Strindberg, I. 1990, Strindberg Plays: "The Father", "Miss Julie", "Ghost Sonata" Volume 1, Methuen Drama. </w:t>
      </w:r>
    </w:p>
    <w:p w14:paraId="29278369" w14:textId="77777777" w:rsidR="00B228CD" w:rsidRPr="00FB057D" w:rsidRDefault="00B228CD" w:rsidP="0093529C">
      <w:pPr>
        <w:spacing w:after="120"/>
        <w:rPr>
          <w:rFonts w:cs="Calibri"/>
          <w:szCs w:val="22"/>
        </w:rPr>
      </w:pPr>
      <w:r w:rsidRPr="00FB057D">
        <w:rPr>
          <w:rFonts w:cs="Calibri"/>
          <w:szCs w:val="22"/>
        </w:rPr>
        <w:t xml:space="preserve">Sykes, A (ed.). (1975). </w:t>
      </w:r>
      <w:r w:rsidRPr="0093529C">
        <w:rPr>
          <w:rFonts w:cs="Calibri"/>
          <w:szCs w:val="22"/>
        </w:rPr>
        <w:t xml:space="preserve">Five Plays for Radio. </w:t>
      </w:r>
      <w:r w:rsidRPr="00FB057D">
        <w:rPr>
          <w:rFonts w:cs="Calibri"/>
          <w:szCs w:val="22"/>
        </w:rPr>
        <w:t>Currency Press, Sydney.</w:t>
      </w:r>
    </w:p>
    <w:p w14:paraId="6BE92DCE" w14:textId="77777777" w:rsidR="00B228CD" w:rsidRPr="00FB057D" w:rsidRDefault="00B228CD" w:rsidP="00B228CD">
      <w:pPr>
        <w:spacing w:after="120"/>
        <w:rPr>
          <w:rFonts w:cs="Calibri"/>
          <w:szCs w:val="22"/>
        </w:rPr>
      </w:pPr>
      <w:r w:rsidRPr="00FB057D">
        <w:rPr>
          <w:rFonts w:cs="Calibri"/>
          <w:szCs w:val="22"/>
        </w:rPr>
        <w:t xml:space="preserve">Tait, P. and Schaffer, E. (eds.) 1997, </w:t>
      </w:r>
      <w:r w:rsidRPr="0093529C">
        <w:rPr>
          <w:rFonts w:cs="Calibri"/>
          <w:szCs w:val="22"/>
        </w:rPr>
        <w:t xml:space="preserve">Australian Women’s Drama: Texts and Feminisms, </w:t>
      </w:r>
      <w:r w:rsidRPr="00FB057D">
        <w:rPr>
          <w:rFonts w:cs="Calibri"/>
          <w:szCs w:val="22"/>
        </w:rPr>
        <w:t>Currency Press: Sydney.</w:t>
      </w:r>
    </w:p>
    <w:p w14:paraId="6B8F2FCB" w14:textId="77777777" w:rsidR="00B228CD" w:rsidRPr="00FB057D" w:rsidRDefault="00B228CD" w:rsidP="00B228CD">
      <w:pPr>
        <w:spacing w:after="120"/>
        <w:rPr>
          <w:rFonts w:cs="Calibri"/>
          <w:szCs w:val="22"/>
        </w:rPr>
      </w:pPr>
      <w:r w:rsidRPr="00FB057D">
        <w:rPr>
          <w:rFonts w:cs="Calibri"/>
          <w:szCs w:val="22"/>
        </w:rPr>
        <w:t xml:space="preserve">Taymore, J 1999, </w:t>
      </w:r>
      <w:r w:rsidRPr="0093529C">
        <w:rPr>
          <w:rFonts w:cs="Calibri"/>
          <w:szCs w:val="22"/>
        </w:rPr>
        <w:t xml:space="preserve">Playing with Fire, </w:t>
      </w:r>
      <w:r w:rsidRPr="00FB057D">
        <w:rPr>
          <w:rFonts w:cs="Calibri"/>
          <w:szCs w:val="22"/>
        </w:rPr>
        <w:t>Harry N Abrams, New York.</w:t>
      </w:r>
    </w:p>
    <w:p w14:paraId="6F29779A" w14:textId="77777777" w:rsidR="00B228CD" w:rsidRPr="00FB057D" w:rsidRDefault="00B228CD" w:rsidP="00B228CD">
      <w:pPr>
        <w:spacing w:after="120"/>
        <w:rPr>
          <w:rFonts w:cs="Calibri"/>
          <w:szCs w:val="22"/>
        </w:rPr>
      </w:pPr>
      <w:r w:rsidRPr="00FB057D">
        <w:rPr>
          <w:rFonts w:cs="Calibri"/>
          <w:szCs w:val="22"/>
        </w:rPr>
        <w:t xml:space="preserve">Thomas, T 1988, </w:t>
      </w:r>
      <w:r w:rsidRPr="0093529C">
        <w:rPr>
          <w:rFonts w:cs="Calibri"/>
          <w:szCs w:val="22"/>
        </w:rPr>
        <w:t xml:space="preserve">Create Your Own Sets, </w:t>
      </w:r>
      <w:r w:rsidRPr="00FB057D">
        <w:rPr>
          <w:rFonts w:cs="Calibri"/>
          <w:szCs w:val="22"/>
        </w:rPr>
        <w:t>A &amp; C Black Publishers Ltd.</w:t>
      </w:r>
    </w:p>
    <w:p w14:paraId="24DE4EB3" w14:textId="77777777" w:rsidR="00B228CD" w:rsidRPr="00FB057D" w:rsidRDefault="00B228CD" w:rsidP="00B228CD">
      <w:pPr>
        <w:spacing w:after="120"/>
        <w:rPr>
          <w:rFonts w:cs="Calibri"/>
          <w:szCs w:val="22"/>
        </w:rPr>
      </w:pPr>
      <w:r w:rsidRPr="00FB057D">
        <w:rPr>
          <w:rFonts w:cs="Calibri"/>
          <w:szCs w:val="22"/>
        </w:rPr>
        <w:t xml:space="preserve">Todd, M. 2012, </w:t>
      </w:r>
      <w:r w:rsidRPr="0093529C">
        <w:rPr>
          <w:rFonts w:cs="Calibri"/>
          <w:szCs w:val="22"/>
        </w:rPr>
        <w:t>Fearless,</w:t>
      </w:r>
      <w:r w:rsidRPr="00FB057D">
        <w:rPr>
          <w:rFonts w:cs="Calibri"/>
          <w:szCs w:val="22"/>
        </w:rPr>
        <w:t xml:space="preserve"> (A Milk Crate Theatre production) Currency Press.</w:t>
      </w:r>
    </w:p>
    <w:p w14:paraId="7F7DF753" w14:textId="77777777" w:rsidR="00B228CD" w:rsidRPr="0093529C" w:rsidRDefault="00B228CD" w:rsidP="0093529C">
      <w:pPr>
        <w:spacing w:after="120"/>
        <w:rPr>
          <w:rFonts w:cs="Calibri"/>
          <w:szCs w:val="22"/>
        </w:rPr>
      </w:pPr>
      <w:r w:rsidRPr="0093529C">
        <w:rPr>
          <w:rFonts w:cs="Calibri"/>
          <w:szCs w:val="22"/>
        </w:rPr>
        <w:t>Toller, E. 2001, Toller: Plays One: "Transformation", "Masses Man", "Hoppla We're Alive!" Volume 1, Absolute Classics.</w:t>
      </w:r>
    </w:p>
    <w:p w14:paraId="1E86243D" w14:textId="77777777" w:rsidR="00B228CD" w:rsidRPr="00FB057D" w:rsidRDefault="00B228CD" w:rsidP="00B228CD">
      <w:pPr>
        <w:spacing w:after="120"/>
        <w:rPr>
          <w:rFonts w:cs="Calibri"/>
          <w:szCs w:val="22"/>
        </w:rPr>
      </w:pPr>
      <w:r w:rsidRPr="00FB057D">
        <w:rPr>
          <w:rFonts w:cs="Calibri"/>
          <w:szCs w:val="22"/>
        </w:rPr>
        <w:t xml:space="preserve">Tourelle, L et al. 1999, </w:t>
      </w:r>
      <w:r w:rsidRPr="0093529C">
        <w:rPr>
          <w:rFonts w:cs="Calibri"/>
          <w:szCs w:val="22"/>
        </w:rPr>
        <w:t>Improvisation for the Theatre</w:t>
      </w:r>
      <w:r w:rsidRPr="00FB057D">
        <w:rPr>
          <w:rFonts w:cs="Calibri"/>
          <w:szCs w:val="22"/>
        </w:rPr>
        <w:t>, 3</w:t>
      </w:r>
      <w:r w:rsidRPr="0093529C">
        <w:rPr>
          <w:rFonts w:cs="Calibri"/>
          <w:szCs w:val="22"/>
        </w:rPr>
        <w:t>rd</w:t>
      </w:r>
      <w:r w:rsidRPr="00FB057D">
        <w:rPr>
          <w:rFonts w:cs="Calibri"/>
          <w:szCs w:val="22"/>
        </w:rPr>
        <w:t xml:space="preserve"> edn, NWU Press, Illinois.</w:t>
      </w:r>
    </w:p>
    <w:p w14:paraId="1B290005" w14:textId="77777777" w:rsidR="00B228CD" w:rsidRPr="00FB057D" w:rsidRDefault="00B228CD" w:rsidP="00B228CD">
      <w:pPr>
        <w:spacing w:after="120"/>
        <w:rPr>
          <w:rFonts w:cs="Calibri"/>
          <w:szCs w:val="22"/>
        </w:rPr>
      </w:pPr>
      <w:r w:rsidRPr="00FB057D">
        <w:rPr>
          <w:rFonts w:cs="Calibri"/>
          <w:szCs w:val="22"/>
        </w:rPr>
        <w:t xml:space="preserve">Utoh, T et al. 2005, </w:t>
      </w:r>
      <w:r w:rsidRPr="00FB057D">
        <w:rPr>
          <w:rFonts w:cs="Calibri"/>
          <w:i/>
          <w:szCs w:val="22"/>
        </w:rPr>
        <w:t>Contemporary African plays, Volume 1,</w:t>
      </w:r>
      <w:r w:rsidRPr="00FB057D">
        <w:rPr>
          <w:rFonts w:cs="Calibri"/>
          <w:szCs w:val="22"/>
        </w:rPr>
        <w:t xml:space="preserve"> Valid Pub.</w:t>
      </w:r>
    </w:p>
    <w:p w14:paraId="0EF27AB7" w14:textId="77777777" w:rsidR="00B228CD" w:rsidRPr="00F76A0C" w:rsidRDefault="00B228CD" w:rsidP="00F838E7">
      <w:pPr>
        <w:spacing w:beforeLines="50" w:afterLines="50" w:after="120"/>
        <w:rPr>
          <w:szCs w:val="24"/>
        </w:rPr>
      </w:pPr>
      <w:r w:rsidRPr="00E240C7">
        <w:rPr>
          <w:szCs w:val="24"/>
        </w:rPr>
        <w:lastRenderedPageBreak/>
        <w:t xml:space="preserve">Vogel , F 2006, </w:t>
      </w:r>
      <w:r w:rsidRPr="00E240C7">
        <w:rPr>
          <w:i/>
          <w:iCs/>
          <w:szCs w:val="24"/>
        </w:rPr>
        <w:t>The Commercial Theater Institute Guide To Producing Plays And Musicals</w:t>
      </w:r>
      <w:r w:rsidRPr="00E240C7">
        <w:rPr>
          <w:szCs w:val="24"/>
        </w:rPr>
        <w:t>, Applause Th</w:t>
      </w:r>
      <w:r>
        <w:rPr>
          <w:szCs w:val="24"/>
        </w:rPr>
        <w:t>eatre &amp; Cinema Books, New York.</w:t>
      </w:r>
    </w:p>
    <w:p w14:paraId="075A691E" w14:textId="77777777" w:rsidR="00B228CD" w:rsidRPr="00FB057D" w:rsidRDefault="00B228CD" w:rsidP="00B228CD">
      <w:pPr>
        <w:spacing w:after="120"/>
        <w:rPr>
          <w:rFonts w:cs="Calibri"/>
          <w:szCs w:val="22"/>
        </w:rPr>
      </w:pPr>
      <w:r w:rsidRPr="00FB057D">
        <w:rPr>
          <w:rFonts w:cs="Calibri"/>
          <w:szCs w:val="22"/>
        </w:rPr>
        <w:t xml:space="preserve">Vorhaus, J 1994, </w:t>
      </w:r>
      <w:r w:rsidRPr="00FB057D">
        <w:rPr>
          <w:rFonts w:cs="Calibri"/>
          <w:i/>
          <w:iCs/>
          <w:szCs w:val="22"/>
        </w:rPr>
        <w:t>The Comic Tool Box</w:t>
      </w:r>
      <w:r w:rsidRPr="00FB057D">
        <w:rPr>
          <w:rFonts w:cs="Calibri"/>
          <w:szCs w:val="22"/>
        </w:rPr>
        <w:t>, Silman-James Press, NY.</w:t>
      </w:r>
    </w:p>
    <w:p w14:paraId="327F64F0" w14:textId="77777777" w:rsidR="00B228CD" w:rsidRPr="00687B25" w:rsidRDefault="00B228CD" w:rsidP="00F838E7">
      <w:pPr>
        <w:spacing w:beforeLines="50" w:afterLines="50" w:after="120"/>
      </w:pPr>
      <w:r w:rsidRPr="0085572D">
        <w:t xml:space="preserve">Wagner, BJ 1979, </w:t>
      </w:r>
      <w:r w:rsidRPr="0085572D">
        <w:rPr>
          <w:i/>
          <w:iCs/>
        </w:rPr>
        <w:t>Dorothy Heathcote: Drama as a Learning Medium</w:t>
      </w:r>
      <w:r w:rsidRPr="0085572D">
        <w:t>, Hutchison.</w:t>
      </w:r>
    </w:p>
    <w:p w14:paraId="5C501823" w14:textId="77777777" w:rsidR="00B228CD" w:rsidRPr="0093529C" w:rsidRDefault="00B228CD" w:rsidP="00F838E7">
      <w:pPr>
        <w:spacing w:beforeLines="50" w:afterLines="50" w:after="120"/>
        <w:rPr>
          <w:szCs w:val="24"/>
        </w:rPr>
      </w:pPr>
      <w:r w:rsidRPr="0093529C">
        <w:rPr>
          <w:szCs w:val="24"/>
        </w:rPr>
        <w:t xml:space="preserve">Walker, J.A. 2009, Expressionism and Modernism in the American Theatre: Bodies, Voices, Words, </w:t>
      </w:r>
      <w:hyperlink r:id="rId50" w:tooltip="See all books in the series: Cambridge Studies in American Theatre and Drama (Paperback) " w:history="1">
        <w:r w:rsidRPr="0093529C">
          <w:rPr>
            <w:szCs w:val="24"/>
          </w:rPr>
          <w:t>Cambridge Studies in American Theatre and Drama (Paperback)</w:t>
        </w:r>
      </w:hyperlink>
      <w:r w:rsidRPr="0093529C">
        <w:rPr>
          <w:szCs w:val="24"/>
        </w:rPr>
        <w:t>, Cambridge University Press.</w:t>
      </w:r>
    </w:p>
    <w:p w14:paraId="07BAE576" w14:textId="77777777" w:rsidR="00B228CD" w:rsidRPr="00F76A0C" w:rsidRDefault="00B228CD" w:rsidP="00F838E7">
      <w:pPr>
        <w:spacing w:beforeLines="50" w:afterLines="50" w:after="120"/>
        <w:rPr>
          <w:szCs w:val="24"/>
        </w:rPr>
      </w:pPr>
      <w:r w:rsidRPr="00E240C7">
        <w:rPr>
          <w:szCs w:val="24"/>
        </w:rPr>
        <w:t xml:space="preserve">Wallis, L 2005, </w:t>
      </w:r>
      <w:r w:rsidRPr="0093529C">
        <w:rPr>
          <w:szCs w:val="24"/>
        </w:rPr>
        <w:t>In Good Company: A Manual For Producing Independent Theatre</w:t>
      </w:r>
      <w:r w:rsidRPr="00E240C7">
        <w:rPr>
          <w:szCs w:val="24"/>
        </w:rPr>
        <w:t>,  Currency Press, Strawberry Hills, N.S.W.</w:t>
      </w:r>
    </w:p>
    <w:p w14:paraId="2801A52D" w14:textId="77777777" w:rsidR="00B228CD" w:rsidRPr="0093529C" w:rsidRDefault="00B228CD" w:rsidP="00F838E7">
      <w:pPr>
        <w:spacing w:beforeLines="50" w:afterLines="50" w:after="120"/>
        <w:rPr>
          <w:szCs w:val="24"/>
        </w:rPr>
      </w:pPr>
      <w:r w:rsidRPr="0093529C">
        <w:rPr>
          <w:szCs w:val="24"/>
        </w:rPr>
        <w:t>Walne, G 1995, Effects for Theatre, A &amp; C Black Publishers Ltd.</w:t>
      </w:r>
    </w:p>
    <w:p w14:paraId="622A89DC" w14:textId="77777777" w:rsidR="00B228CD" w:rsidRPr="0093529C" w:rsidRDefault="00B228CD" w:rsidP="00F838E7">
      <w:pPr>
        <w:spacing w:beforeLines="50" w:afterLines="50" w:after="120"/>
        <w:rPr>
          <w:szCs w:val="24"/>
        </w:rPr>
      </w:pPr>
      <w:r w:rsidRPr="0093529C">
        <w:rPr>
          <w:szCs w:val="24"/>
        </w:rPr>
        <w:t>Walton, J. 2015, The Greek Sense of Theatre-Tragedy &amp; Comedy Revised, Routledge.</w:t>
      </w:r>
    </w:p>
    <w:p w14:paraId="14F7A6F3" w14:textId="77777777" w:rsidR="00B228CD" w:rsidRPr="0093529C" w:rsidRDefault="00B228CD" w:rsidP="00F838E7">
      <w:pPr>
        <w:spacing w:beforeLines="50" w:afterLines="50" w:after="120"/>
        <w:rPr>
          <w:szCs w:val="24"/>
        </w:rPr>
      </w:pPr>
      <w:r w:rsidRPr="0093529C">
        <w:rPr>
          <w:szCs w:val="24"/>
        </w:rPr>
        <w:t>Walters, G Stage Lighting (Step by Step) A&amp;C Black, London.</w:t>
      </w:r>
    </w:p>
    <w:p w14:paraId="7BCC6C93" w14:textId="77777777" w:rsidR="00B228CD" w:rsidRPr="0093529C" w:rsidRDefault="00B228CD" w:rsidP="00F838E7">
      <w:pPr>
        <w:spacing w:beforeLines="50" w:afterLines="50" w:after="120"/>
        <w:rPr>
          <w:szCs w:val="24"/>
        </w:rPr>
      </w:pPr>
      <w:r w:rsidRPr="0093529C">
        <w:rPr>
          <w:szCs w:val="24"/>
        </w:rPr>
        <w:t>Wickham, G 1992, The History of the Theatre, 2nd edn, Phaidon.</w:t>
      </w:r>
    </w:p>
    <w:p w14:paraId="6C6E3B5C" w14:textId="77777777" w:rsidR="00B228CD" w:rsidRPr="0093529C" w:rsidRDefault="00B228CD" w:rsidP="00F838E7">
      <w:pPr>
        <w:spacing w:beforeLines="50" w:afterLines="50" w:after="120"/>
        <w:rPr>
          <w:szCs w:val="24"/>
        </w:rPr>
      </w:pPr>
      <w:r w:rsidRPr="0093529C">
        <w:rPr>
          <w:szCs w:val="24"/>
        </w:rPr>
        <w:t>Wilding, Ian 2007, October, Currency Press.</w:t>
      </w:r>
    </w:p>
    <w:p w14:paraId="5BE83148" w14:textId="77777777" w:rsidR="00B228CD" w:rsidRPr="0093529C" w:rsidRDefault="00B228CD" w:rsidP="00F838E7">
      <w:pPr>
        <w:spacing w:beforeLines="50" w:afterLines="50" w:after="120"/>
        <w:rPr>
          <w:szCs w:val="24"/>
        </w:rPr>
      </w:pPr>
      <w:r w:rsidRPr="0093529C">
        <w:rPr>
          <w:szCs w:val="24"/>
        </w:rPr>
        <w:t>Wiles, D 2004, The Masks of Menander: Sign and Meaning in Greek and Roman Performance, Cambridge University Press, Cambridge.</w:t>
      </w:r>
    </w:p>
    <w:p w14:paraId="75B7708B" w14:textId="77777777" w:rsidR="00B228CD" w:rsidRPr="0093529C" w:rsidRDefault="00B228CD" w:rsidP="00F838E7">
      <w:pPr>
        <w:spacing w:beforeLines="50" w:afterLines="50" w:after="120"/>
        <w:rPr>
          <w:szCs w:val="24"/>
        </w:rPr>
      </w:pPr>
      <w:r w:rsidRPr="0093529C">
        <w:rPr>
          <w:szCs w:val="24"/>
        </w:rPr>
        <w:t>Williams, R 1969, Modern Tragedy, Chatto and Windus, London.</w:t>
      </w:r>
    </w:p>
    <w:p w14:paraId="19657916" w14:textId="77777777" w:rsidR="00B228CD" w:rsidRPr="0093529C" w:rsidRDefault="00B228CD" w:rsidP="00F838E7">
      <w:pPr>
        <w:spacing w:beforeLines="50" w:afterLines="50" w:after="120"/>
        <w:rPr>
          <w:szCs w:val="24"/>
        </w:rPr>
      </w:pPr>
      <w:r w:rsidRPr="0093529C">
        <w:rPr>
          <w:szCs w:val="24"/>
        </w:rPr>
        <w:t>Williamson, D. Reprinted 1993, The Removalists, Currency Press.</w:t>
      </w:r>
    </w:p>
    <w:p w14:paraId="64E30CBE" w14:textId="77777777" w:rsidR="00B228CD" w:rsidRPr="0093529C" w:rsidRDefault="00B228CD" w:rsidP="00F838E7">
      <w:pPr>
        <w:spacing w:beforeLines="50" w:afterLines="50" w:after="120"/>
        <w:rPr>
          <w:szCs w:val="24"/>
        </w:rPr>
      </w:pPr>
      <w:r w:rsidRPr="0093529C">
        <w:rPr>
          <w:szCs w:val="24"/>
        </w:rPr>
        <w:t>Wilmeth Don et al. 2000, The Cambridge History of American Theatre, Cambrige University Press.</w:t>
      </w:r>
    </w:p>
    <w:p w14:paraId="756CC75C" w14:textId="77777777" w:rsidR="00B228CD" w:rsidRPr="0093529C" w:rsidRDefault="00B228CD" w:rsidP="00F838E7">
      <w:pPr>
        <w:spacing w:beforeLines="50" w:afterLines="50" w:after="120"/>
        <w:rPr>
          <w:szCs w:val="24"/>
        </w:rPr>
      </w:pPr>
      <w:r w:rsidRPr="0093529C">
        <w:rPr>
          <w:szCs w:val="24"/>
        </w:rPr>
        <w:t>Wimmer, C 2003, Acting in Person and in Style in Australia, Mcgraw Hill, Australia.</w:t>
      </w:r>
    </w:p>
    <w:p w14:paraId="69291BAA" w14:textId="77777777" w:rsidR="00B228CD" w:rsidRPr="0093529C" w:rsidRDefault="00B228CD" w:rsidP="00F838E7">
      <w:pPr>
        <w:spacing w:beforeLines="50" w:afterLines="50" w:after="120"/>
        <w:rPr>
          <w:szCs w:val="24"/>
        </w:rPr>
      </w:pPr>
      <w:r w:rsidRPr="0093529C">
        <w:rPr>
          <w:szCs w:val="24"/>
        </w:rPr>
        <w:t>Withers-Wilson, N. (1993). Vocal Direction for the Theatre: from Script Analysis to Opening Night. Drama Book Publishers, New York.</w:t>
      </w:r>
    </w:p>
    <w:p w14:paraId="691743B7" w14:textId="77777777" w:rsidR="00B228CD" w:rsidRPr="0093529C" w:rsidRDefault="00B228CD" w:rsidP="00F838E7">
      <w:pPr>
        <w:spacing w:beforeLines="50" w:afterLines="50" w:after="120"/>
        <w:rPr>
          <w:szCs w:val="24"/>
        </w:rPr>
      </w:pPr>
      <w:r w:rsidRPr="0093529C">
        <w:rPr>
          <w:szCs w:val="24"/>
        </w:rPr>
        <w:t>Wolf, G et al. 2003, Masks and Performance with Everyday Material, Craft without limits, Tara, Chennai, India.</w:t>
      </w:r>
    </w:p>
    <w:p w14:paraId="3C8DA018" w14:textId="77777777" w:rsidR="00B228CD" w:rsidRPr="0093529C" w:rsidRDefault="00B228CD" w:rsidP="00F838E7">
      <w:pPr>
        <w:spacing w:beforeLines="50" w:afterLines="50" w:after="120"/>
        <w:rPr>
          <w:szCs w:val="24"/>
        </w:rPr>
      </w:pPr>
      <w:r w:rsidRPr="0093529C">
        <w:rPr>
          <w:szCs w:val="24"/>
        </w:rPr>
        <w:t>Wolford, L et al. (1997). The Grotowski Sourcebook. Routledge, London.</w:t>
      </w:r>
    </w:p>
    <w:p w14:paraId="20437FAE" w14:textId="77777777" w:rsidR="00B228CD" w:rsidRPr="0093529C" w:rsidRDefault="00B228CD" w:rsidP="00F838E7">
      <w:pPr>
        <w:spacing w:beforeLines="50" w:afterLines="50" w:after="120"/>
        <w:rPr>
          <w:szCs w:val="24"/>
        </w:rPr>
      </w:pPr>
      <w:r w:rsidRPr="0093529C">
        <w:rPr>
          <w:szCs w:val="24"/>
        </w:rPr>
        <w:t>Wood, D et al. 1997, Theatre for Children – a Guide to Writing, Adapting, Directing and Acting, Faber and Faber Limited, London.</w:t>
      </w:r>
    </w:p>
    <w:p w14:paraId="5885EA36" w14:textId="77777777" w:rsidR="00B228CD" w:rsidRPr="0093529C" w:rsidRDefault="00B228CD" w:rsidP="00F838E7">
      <w:pPr>
        <w:spacing w:beforeLines="50" w:afterLines="50" w:after="120"/>
        <w:rPr>
          <w:szCs w:val="24"/>
        </w:rPr>
      </w:pPr>
      <w:r w:rsidRPr="0093529C">
        <w:rPr>
          <w:szCs w:val="24"/>
        </w:rPr>
        <w:t>Wright, John 2006, Why Is that So Funny? : A Practical Exploration of Physical Comedy, Nick Hern Books.</w:t>
      </w:r>
    </w:p>
    <w:p w14:paraId="2476F5B5" w14:textId="77777777" w:rsidR="00B228CD" w:rsidRPr="0093529C" w:rsidRDefault="00B228CD" w:rsidP="00F838E7">
      <w:pPr>
        <w:spacing w:beforeLines="50" w:afterLines="50" w:after="120"/>
        <w:rPr>
          <w:szCs w:val="24"/>
        </w:rPr>
      </w:pPr>
      <w:r w:rsidRPr="0093529C">
        <w:rPr>
          <w:szCs w:val="24"/>
        </w:rPr>
        <w:t>Yuko, K 2007, Multicultural theatre, Kendall Hunt.</w:t>
      </w:r>
    </w:p>
    <w:p w14:paraId="02BCDD4D" w14:textId="77777777" w:rsidR="00B228CD" w:rsidRPr="0093529C" w:rsidRDefault="00B228CD" w:rsidP="00F838E7">
      <w:pPr>
        <w:spacing w:beforeLines="50" w:afterLines="50" w:after="120"/>
        <w:rPr>
          <w:szCs w:val="24"/>
        </w:rPr>
      </w:pPr>
      <w:r w:rsidRPr="0093529C">
        <w:rPr>
          <w:szCs w:val="24"/>
        </w:rPr>
        <w:t>Zarrilli, P et al. 2010, Theatre Histories: An Introduction, 2nd edn, Routledge, New York.</w:t>
      </w:r>
    </w:p>
    <w:p w14:paraId="22827D76" w14:textId="77777777" w:rsidR="00417349" w:rsidRPr="00904C71" w:rsidRDefault="00417349" w:rsidP="00904C71">
      <w:r>
        <w:rPr>
          <w:rStyle w:val="selectable"/>
          <w:szCs w:val="22"/>
        </w:rPr>
        <w:br w:type="page"/>
      </w:r>
    </w:p>
    <w:p w14:paraId="0313CAFA" w14:textId="77777777" w:rsidR="00B228CD" w:rsidRPr="007C207D" w:rsidRDefault="00030689" w:rsidP="00904C71">
      <w:pPr>
        <w:pStyle w:val="Heading3"/>
        <w:rPr>
          <w:rStyle w:val="selectable"/>
        </w:rPr>
      </w:pPr>
      <w:r w:rsidRPr="007C207D">
        <w:rPr>
          <w:rStyle w:val="selectable"/>
        </w:rPr>
        <w:lastRenderedPageBreak/>
        <w:t>DVDs</w:t>
      </w:r>
    </w:p>
    <w:p w14:paraId="295E784B" w14:textId="77777777" w:rsidR="00B228CD" w:rsidRPr="00FB057D" w:rsidRDefault="00B228CD" w:rsidP="00904C71">
      <w:pPr>
        <w:rPr>
          <w:rStyle w:val="selectable"/>
          <w:rFonts w:cs="Calibri"/>
          <w:szCs w:val="22"/>
        </w:rPr>
      </w:pPr>
      <w:r w:rsidRPr="00FB057D">
        <w:rPr>
          <w:rStyle w:val="selectable"/>
          <w:rFonts w:cs="Calibri"/>
          <w:iCs/>
          <w:szCs w:val="22"/>
        </w:rPr>
        <w:t>Absolute Wilson</w:t>
      </w:r>
      <w:r w:rsidRPr="00FB057D">
        <w:rPr>
          <w:rStyle w:val="selectable"/>
          <w:rFonts w:cs="Calibri"/>
          <w:szCs w:val="22"/>
        </w:rPr>
        <w:t>. (2006). [DVD] written, produced and directed by Katherine Otto Bernstein, Film Manufacturer’s Inc.</w:t>
      </w:r>
    </w:p>
    <w:p w14:paraId="283993D1" w14:textId="77777777" w:rsidR="00B228CD" w:rsidRPr="00FB057D" w:rsidRDefault="00B228CD" w:rsidP="00904C71">
      <w:pPr>
        <w:rPr>
          <w:rFonts w:cs="Calibri"/>
        </w:rPr>
      </w:pPr>
      <w:r w:rsidRPr="00FB057D">
        <w:rPr>
          <w:rStyle w:val="selectable"/>
          <w:rFonts w:cs="Calibri"/>
          <w:iCs/>
          <w:szCs w:val="22"/>
        </w:rPr>
        <w:t>A Workshop in Biomechanics</w:t>
      </w:r>
      <w:r w:rsidRPr="00FB057D">
        <w:rPr>
          <w:rStyle w:val="selectable"/>
          <w:rFonts w:cs="Calibri"/>
          <w:szCs w:val="22"/>
        </w:rPr>
        <w:t>. (2003). [DVD] directed and edited by Kriszta Doczy camera by Kevin Saunders, Contemporary Arts Media.</w:t>
      </w:r>
    </w:p>
    <w:p w14:paraId="43E876BE" w14:textId="77777777" w:rsidR="00B228CD" w:rsidRPr="00FB057D" w:rsidRDefault="00B228CD" w:rsidP="00B228CD">
      <w:pPr>
        <w:spacing w:after="120"/>
        <w:rPr>
          <w:rFonts w:cs="Calibri"/>
          <w:szCs w:val="22"/>
        </w:rPr>
      </w:pPr>
      <w:r w:rsidRPr="00FB057D">
        <w:rPr>
          <w:rFonts w:cs="Calibri"/>
          <w:i/>
          <w:iCs/>
          <w:szCs w:val="22"/>
        </w:rPr>
        <w:t>Babakiueria</w:t>
      </w:r>
      <w:r w:rsidRPr="00FB057D">
        <w:rPr>
          <w:rFonts w:cs="Calibri"/>
          <w:iCs/>
          <w:szCs w:val="22"/>
        </w:rPr>
        <w:t xml:space="preserve">, </w:t>
      </w:r>
      <w:r w:rsidRPr="00FB057D">
        <w:rPr>
          <w:rFonts w:cs="Calibri"/>
          <w:szCs w:val="22"/>
        </w:rPr>
        <w:t>1987 &amp; 2007, ABC, Sydney, Directed by Don Featherstone.</w:t>
      </w:r>
    </w:p>
    <w:p w14:paraId="48202B3E" w14:textId="77777777" w:rsidR="00B228CD" w:rsidRPr="00FB057D" w:rsidRDefault="00B228CD" w:rsidP="00B228CD">
      <w:pPr>
        <w:spacing w:after="120"/>
        <w:rPr>
          <w:rFonts w:cs="Calibri"/>
          <w:szCs w:val="22"/>
        </w:rPr>
      </w:pPr>
      <w:r w:rsidRPr="00FB057D">
        <w:rPr>
          <w:rFonts w:cs="Calibri"/>
          <w:i/>
          <w:iCs/>
          <w:szCs w:val="22"/>
        </w:rPr>
        <w:t>Box the pony</w:t>
      </w:r>
      <w:r w:rsidRPr="00FB057D">
        <w:rPr>
          <w:rFonts w:cs="Calibri"/>
          <w:iCs/>
          <w:szCs w:val="22"/>
        </w:rPr>
        <w:t xml:space="preserve">, </w:t>
      </w:r>
      <w:r w:rsidRPr="00FB057D">
        <w:rPr>
          <w:rFonts w:cs="Calibri"/>
          <w:szCs w:val="22"/>
        </w:rPr>
        <w:t>1999, Bungabura, Sydney, Written &amp; presented by Scott Rankin &amp; Leah Purcel, Student edition.</w:t>
      </w:r>
    </w:p>
    <w:p w14:paraId="1527C9A9" w14:textId="77777777" w:rsidR="00B228CD" w:rsidRPr="00FB057D" w:rsidRDefault="00B228CD" w:rsidP="00B228CD">
      <w:pPr>
        <w:spacing w:after="120"/>
        <w:rPr>
          <w:rFonts w:cs="Calibri"/>
          <w:szCs w:val="22"/>
        </w:rPr>
      </w:pPr>
      <w:r w:rsidRPr="00FB057D">
        <w:rPr>
          <w:rFonts w:cs="Calibri"/>
          <w:i/>
          <w:iCs/>
          <w:szCs w:val="22"/>
        </w:rPr>
        <w:t>Bran nue dae</w:t>
      </w:r>
      <w:r w:rsidRPr="00FB057D">
        <w:rPr>
          <w:rFonts w:cs="Calibri"/>
          <w:iCs/>
          <w:szCs w:val="22"/>
        </w:rPr>
        <w:t xml:space="preserve">, </w:t>
      </w:r>
      <w:r w:rsidRPr="00FB057D">
        <w:rPr>
          <w:rFonts w:cs="Calibri"/>
          <w:szCs w:val="22"/>
        </w:rPr>
        <w:t>2009, Roadshow, Sydney, Directed by Rachel Perkins.</w:t>
      </w:r>
    </w:p>
    <w:p w14:paraId="32700D98" w14:textId="77777777" w:rsidR="00B228CD" w:rsidRPr="00FB057D" w:rsidRDefault="00B228CD" w:rsidP="00B228CD">
      <w:pPr>
        <w:spacing w:after="120"/>
        <w:rPr>
          <w:rFonts w:cs="Calibri"/>
          <w:szCs w:val="22"/>
        </w:rPr>
      </w:pPr>
      <w:r w:rsidRPr="00FB057D">
        <w:rPr>
          <w:rFonts w:cs="Calibri"/>
          <w:i/>
          <w:iCs/>
          <w:szCs w:val="22"/>
        </w:rPr>
        <w:t>Bran nue dae</w:t>
      </w:r>
      <w:r w:rsidRPr="00FB057D">
        <w:rPr>
          <w:rFonts w:cs="Calibri"/>
          <w:i/>
          <w:szCs w:val="22"/>
        </w:rPr>
        <w:t xml:space="preserve">: </w:t>
      </w:r>
      <w:r w:rsidRPr="00FB057D">
        <w:rPr>
          <w:rFonts w:cs="Calibri"/>
          <w:i/>
          <w:iCs/>
          <w:szCs w:val="22"/>
        </w:rPr>
        <w:t>a film about the musical by Jimmy Chi and "Kuckles"</w:t>
      </w:r>
      <w:r w:rsidRPr="00FB057D">
        <w:rPr>
          <w:rFonts w:cs="Calibri"/>
          <w:iCs/>
          <w:szCs w:val="22"/>
        </w:rPr>
        <w:t xml:space="preserve">, </w:t>
      </w:r>
      <w:r w:rsidRPr="00FB057D">
        <w:rPr>
          <w:rFonts w:cs="Calibri"/>
          <w:szCs w:val="22"/>
        </w:rPr>
        <w:t>1991, Ronin Films, Canberra, Directed by Tom Zubrycki.</w:t>
      </w:r>
    </w:p>
    <w:p w14:paraId="0FC658B6" w14:textId="77777777" w:rsidR="00B228CD" w:rsidRPr="00FB057D" w:rsidRDefault="00B228CD" w:rsidP="00904C71">
      <w:pPr>
        <w:rPr>
          <w:rStyle w:val="selectable"/>
          <w:rFonts w:cs="Calibri"/>
          <w:szCs w:val="22"/>
        </w:rPr>
      </w:pPr>
      <w:r w:rsidRPr="00FB057D">
        <w:rPr>
          <w:i/>
          <w:iCs/>
        </w:rPr>
        <w:t>Changing Stages</w:t>
      </w:r>
      <w:r w:rsidRPr="00FB057D">
        <w:rPr>
          <w:iCs/>
        </w:rPr>
        <w:t xml:space="preserve">, 2000, </w:t>
      </w:r>
      <w:r w:rsidRPr="00FB057D">
        <w:t>BBC/Thirteen-WNET, London, Written and presented by Richard Eyre, The history of theatre, 160 min.</w:t>
      </w:r>
    </w:p>
    <w:p w14:paraId="47460573" w14:textId="77777777" w:rsidR="00B228CD" w:rsidRPr="00FB057D" w:rsidRDefault="00B228CD" w:rsidP="00904C71">
      <w:pPr>
        <w:rPr>
          <w:rStyle w:val="selectable"/>
          <w:rFonts w:cs="Calibri"/>
          <w:szCs w:val="22"/>
        </w:rPr>
      </w:pPr>
      <w:r w:rsidRPr="00FB057D">
        <w:rPr>
          <w:rStyle w:val="selectable"/>
          <w:rFonts w:cs="Calibri"/>
          <w:iCs/>
          <w:szCs w:val="22"/>
        </w:rPr>
        <w:t>Director and Actor: Passions, Process and Intimacy</w:t>
      </w:r>
      <w:r w:rsidRPr="00FB057D">
        <w:rPr>
          <w:rStyle w:val="selectable"/>
          <w:rFonts w:cs="Calibri"/>
          <w:szCs w:val="22"/>
        </w:rPr>
        <w:t>. (2012). [DVD] Dalip Sondhi and Directed by Dean Butler, Contemporary Arts Media.</w:t>
      </w:r>
    </w:p>
    <w:p w14:paraId="644BE39E" w14:textId="77777777" w:rsidR="00B228CD" w:rsidRPr="00FB057D" w:rsidRDefault="00B228CD" w:rsidP="00904C71">
      <w:pPr>
        <w:rPr>
          <w:rStyle w:val="selectable"/>
          <w:rFonts w:cs="Calibri"/>
          <w:szCs w:val="22"/>
        </w:rPr>
      </w:pPr>
      <w:r w:rsidRPr="00904C71">
        <w:rPr>
          <w:rStyle w:val="selectable"/>
          <w:rFonts w:cs="Calibri"/>
          <w:i/>
          <w:iCs/>
          <w:szCs w:val="22"/>
        </w:rPr>
        <w:t>Dr Faustus: An Exploration of Voice, Sound and Body</w:t>
      </w:r>
      <w:r w:rsidRPr="00FB057D">
        <w:rPr>
          <w:rStyle w:val="selectable"/>
          <w:rFonts w:cs="Calibri"/>
          <w:szCs w:val="22"/>
        </w:rPr>
        <w:t>. (2008). [DVD] Melbourne: Robert Lewis, Contemporary Arts Media.</w:t>
      </w:r>
    </w:p>
    <w:p w14:paraId="4E68123E" w14:textId="77777777" w:rsidR="00B228CD" w:rsidRPr="00FB057D" w:rsidRDefault="00B228CD" w:rsidP="00904C71">
      <w:r w:rsidRPr="00FB057D">
        <w:rPr>
          <w:rStyle w:val="selectable"/>
          <w:rFonts w:cs="Calibri"/>
          <w:iCs/>
          <w:szCs w:val="22"/>
        </w:rPr>
        <w:t>How to Teach Artaud; ARTAUD, practical Approaches to Artaud and the Theatre of Cruelty</w:t>
      </w:r>
      <w:r w:rsidRPr="00FB057D">
        <w:rPr>
          <w:rStyle w:val="selectable"/>
          <w:rFonts w:cs="Calibri"/>
          <w:szCs w:val="22"/>
        </w:rPr>
        <w:t>. (2011). [DVD] Contemporary Arts Media.</w:t>
      </w:r>
    </w:p>
    <w:p w14:paraId="0990B94E" w14:textId="77777777" w:rsidR="00B228CD" w:rsidRPr="00FB057D" w:rsidRDefault="00B228CD" w:rsidP="00904C71">
      <w:r w:rsidRPr="00FB057D">
        <w:rPr>
          <w:rStyle w:val="selectable"/>
          <w:rFonts w:cs="Calibri"/>
          <w:iCs/>
          <w:szCs w:val="22"/>
        </w:rPr>
        <w:t>How to Use the Stanislavski System</w:t>
      </w:r>
      <w:r w:rsidRPr="00FB057D">
        <w:rPr>
          <w:rStyle w:val="selectable"/>
          <w:rFonts w:cs="Calibri"/>
          <w:szCs w:val="22"/>
        </w:rPr>
        <w:t>. (2003). [DVD] Peter Oyston, Contemporary Arts Media.</w:t>
      </w:r>
    </w:p>
    <w:p w14:paraId="1021A494" w14:textId="77777777" w:rsidR="00B228CD" w:rsidRPr="00857614" w:rsidRDefault="00B228CD" w:rsidP="00EB2FF8">
      <w:r w:rsidRPr="00E240C7">
        <w:rPr>
          <w:i/>
        </w:rPr>
        <w:t>In The Company Of Actors</w:t>
      </w:r>
      <w:r w:rsidRPr="00E240C7">
        <w:t>, 2007, Video, Australia, Directed by Ian Darling.</w:t>
      </w:r>
    </w:p>
    <w:p w14:paraId="75B380ED" w14:textId="77777777" w:rsidR="00B228CD" w:rsidRPr="00FB057D" w:rsidRDefault="00B228CD" w:rsidP="00B228CD">
      <w:pPr>
        <w:spacing w:after="120"/>
        <w:rPr>
          <w:rFonts w:cs="Calibri"/>
          <w:szCs w:val="22"/>
        </w:rPr>
      </w:pPr>
      <w:r w:rsidRPr="00FB057D">
        <w:rPr>
          <w:rFonts w:cs="Calibri"/>
          <w:i/>
          <w:iCs/>
          <w:szCs w:val="22"/>
        </w:rPr>
        <w:t>Jandamarra</w:t>
      </w:r>
      <w:r w:rsidRPr="00FB057D">
        <w:rPr>
          <w:rFonts w:cs="Calibri"/>
          <w:iCs/>
          <w:szCs w:val="22"/>
        </w:rPr>
        <w:t xml:space="preserve">, </w:t>
      </w:r>
      <w:r w:rsidRPr="00FB057D">
        <w:rPr>
          <w:rFonts w:cs="Calibri"/>
          <w:szCs w:val="22"/>
        </w:rPr>
        <w:t>2008, ABC, Perth, Directed by Tom Gutteridge.</w:t>
      </w:r>
    </w:p>
    <w:p w14:paraId="02660906" w14:textId="77777777" w:rsidR="00B228CD" w:rsidRPr="00FB057D" w:rsidRDefault="00B228CD" w:rsidP="00904C71">
      <w:r w:rsidRPr="00904C71">
        <w:rPr>
          <w:rStyle w:val="selectable"/>
          <w:rFonts w:cs="Calibri"/>
          <w:i/>
          <w:iCs/>
          <w:szCs w:val="22"/>
        </w:rPr>
        <w:t>Ryszard Cieslak: The Body Speaks</w:t>
      </w:r>
      <w:r w:rsidRPr="00FB057D">
        <w:rPr>
          <w:rStyle w:val="selectable"/>
          <w:rFonts w:cs="Calibri"/>
          <w:szCs w:val="22"/>
        </w:rPr>
        <w:t>. (1973). [DVD] United States: Creative Art Media.</w:t>
      </w:r>
    </w:p>
    <w:p w14:paraId="1F74E7A6" w14:textId="77777777" w:rsidR="00B228CD" w:rsidRPr="00904C71" w:rsidRDefault="00B228CD" w:rsidP="00030689">
      <w:pPr>
        <w:spacing w:after="120"/>
      </w:pPr>
      <w:r w:rsidRPr="00904C71">
        <w:t>Voice and the Core. (</w:t>
      </w:r>
      <w:r w:rsidRPr="00EB2FF8">
        <w:t>2007). [DVD] Melbourne: Robert Lewis, Contemporary Arts Media</w:t>
      </w:r>
      <w:r w:rsidRPr="00904C71">
        <w:t>.</w:t>
      </w:r>
    </w:p>
    <w:p w14:paraId="62E7952F" w14:textId="77777777" w:rsidR="00B228CD" w:rsidRPr="007C207D" w:rsidRDefault="00993A11" w:rsidP="007C207D">
      <w:pPr>
        <w:pStyle w:val="Heading3"/>
      </w:pPr>
      <w:r w:rsidRPr="007C207D">
        <w:t>Multi-media</w:t>
      </w:r>
    </w:p>
    <w:p w14:paraId="695320A9" w14:textId="77777777" w:rsidR="00B228CD" w:rsidRPr="007C207D" w:rsidRDefault="00B228CD" w:rsidP="007C207D">
      <w:r w:rsidRPr="007C207D">
        <w:rPr>
          <w:i/>
        </w:rPr>
        <w:t>The Goon Show</w:t>
      </w:r>
      <w:r w:rsidRPr="007C207D">
        <w:t>. (n.d.). Television Program, BBC, United Kingdom.</w:t>
      </w:r>
    </w:p>
    <w:p w14:paraId="3518E583" w14:textId="77777777" w:rsidR="00B228CD" w:rsidRPr="007C207D" w:rsidRDefault="00B228CD" w:rsidP="007C207D">
      <w:r w:rsidRPr="007C207D">
        <w:rPr>
          <w:i/>
        </w:rPr>
        <w:t>Still the 12th Man</w:t>
      </w:r>
      <w:r w:rsidRPr="007C207D">
        <w:t>. (1992). Little Digger Productions, Sydney.</w:t>
      </w:r>
    </w:p>
    <w:p w14:paraId="17299E92" w14:textId="77777777" w:rsidR="001914D9" w:rsidRPr="007C207D" w:rsidRDefault="001914D9" w:rsidP="007C207D">
      <w:r w:rsidRPr="007C207D">
        <w:br w:type="page"/>
      </w:r>
    </w:p>
    <w:bookmarkEnd w:id="104"/>
    <w:p w14:paraId="32B5018F" w14:textId="77777777" w:rsidR="00EE6E3A" w:rsidRDefault="00EE6E3A" w:rsidP="00372BAB">
      <w:pPr>
        <w:rPr>
          <w:rFonts w:eastAsia="Calibri"/>
        </w:rPr>
        <w:sectPr w:rsidR="00EE6E3A" w:rsidSect="00226960">
          <w:headerReference w:type="default" r:id="rId51"/>
          <w:pgSz w:w="11906" w:h="16838"/>
          <w:pgMar w:top="1440" w:right="1440" w:bottom="1440" w:left="1440" w:header="567" w:footer="567" w:gutter="0"/>
          <w:cols w:space="708"/>
          <w:docGrid w:linePitch="360"/>
        </w:sectPr>
      </w:pPr>
    </w:p>
    <w:p w14:paraId="65099F77" w14:textId="77777777" w:rsidR="006F4915" w:rsidRDefault="006F4915" w:rsidP="006F4915">
      <w:pPr>
        <w:pStyle w:val="Heading1"/>
      </w:pPr>
      <w:bookmarkStart w:id="105" w:name="_Toc404254596"/>
      <w:bookmarkStart w:id="106" w:name="_Toc71195949"/>
      <w:r>
        <w:lastRenderedPageBreak/>
        <w:t>Acting for Film and Television</w:t>
      </w:r>
      <w:r w:rsidRPr="00DF2F8A">
        <w:tab/>
      </w:r>
      <w:r w:rsidRPr="00E5222E">
        <w:t>Value:</w:t>
      </w:r>
      <w:r>
        <w:t xml:space="preserve"> 1.0</w:t>
      </w:r>
      <w:bookmarkEnd w:id="106"/>
    </w:p>
    <w:p w14:paraId="3D37943D" w14:textId="77777777" w:rsidR="003F4709" w:rsidRPr="003F4709" w:rsidRDefault="003F4709" w:rsidP="00372BAB">
      <w:pPr>
        <w:pStyle w:val="Heading3"/>
      </w:pPr>
      <w:r w:rsidRPr="003F4709">
        <w:t>Acting</w:t>
      </w:r>
      <w:r>
        <w:t xml:space="preserve"> for Film</w:t>
      </w:r>
      <w:r w:rsidR="00372BAB">
        <w:t xml:space="preserve"> and Television a</w:t>
      </w:r>
      <w:r w:rsidR="00372BAB">
        <w:tab/>
      </w:r>
      <w:r w:rsidRPr="003F4709">
        <w:t>Value 0.5</w:t>
      </w:r>
    </w:p>
    <w:p w14:paraId="183EB33E" w14:textId="77777777" w:rsidR="003F4709" w:rsidRPr="003F4709" w:rsidRDefault="003F4709" w:rsidP="00372BAB">
      <w:pPr>
        <w:pStyle w:val="Heading3"/>
      </w:pPr>
      <w:r w:rsidRPr="003F4709">
        <w:t xml:space="preserve">Acting for </w:t>
      </w:r>
      <w:r w:rsidR="00372BAB">
        <w:t xml:space="preserve">Film and </w:t>
      </w:r>
      <w:r w:rsidRPr="003F4709">
        <w:t>Television</w:t>
      </w:r>
      <w:r w:rsidR="00372BAB">
        <w:t xml:space="preserve"> b</w:t>
      </w:r>
      <w:r w:rsidRPr="003F4709">
        <w:tab/>
        <w:t>Value 0.5</w:t>
      </w:r>
    </w:p>
    <w:p w14:paraId="386F0526" w14:textId="77777777" w:rsidR="006F4915" w:rsidRPr="00083B52" w:rsidRDefault="006F4915" w:rsidP="006F4915">
      <w:r w:rsidRPr="003D1937">
        <w:t>The focus of this unit is to provide students with an understanding of acting techniques for screen and television.  Whilst the coursework will require a degree of technical understanding, assessment should emphasise individual acting to chosen camera angles/shots, not the use of editing techniques or ability to use the camera.</w:t>
      </w:r>
    </w:p>
    <w:p w14:paraId="1625626B" w14:textId="77777777" w:rsidR="006F4915" w:rsidRPr="00A975F2" w:rsidRDefault="006F4915" w:rsidP="006F4915">
      <w:r w:rsidRPr="00A975F2">
        <w:t>A and T units will be differentiated through the design of appropriate assessment tasks that are weig</w:t>
      </w:r>
      <w:r w:rsidR="00077385">
        <w:t xml:space="preserve">hted to the requirements of </w:t>
      </w:r>
      <w:r w:rsidR="00077385" w:rsidRPr="00077385">
        <w:rPr>
          <w:i/>
        </w:rPr>
        <w:t>T</w:t>
      </w:r>
      <w:r w:rsidR="0019629B" w:rsidRPr="00077385">
        <w:rPr>
          <w:i/>
        </w:rPr>
        <w:t xml:space="preserve">he </w:t>
      </w:r>
      <w:r w:rsidRPr="00077385">
        <w:rPr>
          <w:i/>
        </w:rPr>
        <w:t>Arts Framework.</w:t>
      </w:r>
    </w:p>
    <w:p w14:paraId="333D4DA8" w14:textId="77777777" w:rsidR="00372BAB" w:rsidRPr="00372BAB" w:rsidRDefault="006F4915" w:rsidP="006F4915">
      <w:pPr>
        <w:pStyle w:val="Heading2"/>
        <w:tabs>
          <w:tab w:val="right" w:pos="9072"/>
        </w:tabs>
      </w:pPr>
      <w:r>
        <w:t>P</w:t>
      </w:r>
      <w:r w:rsidR="00372BAB">
        <w:t>rerequisites</w:t>
      </w:r>
    </w:p>
    <w:p w14:paraId="51D8F501" w14:textId="77777777" w:rsidR="006F4915" w:rsidRPr="00A141D8" w:rsidRDefault="006F4915" w:rsidP="00A141D8">
      <w:pPr>
        <w:rPr>
          <w:szCs w:val="22"/>
        </w:rPr>
      </w:pPr>
      <w:r w:rsidRPr="00A141D8">
        <w:rPr>
          <w:szCs w:val="22"/>
        </w:rPr>
        <w:t>Nil</w:t>
      </w:r>
    </w:p>
    <w:p w14:paraId="0B3C1270" w14:textId="77777777" w:rsidR="006F4915" w:rsidRPr="00372BAB" w:rsidRDefault="00372BAB" w:rsidP="006F4915">
      <w:pPr>
        <w:pStyle w:val="Heading2"/>
        <w:tabs>
          <w:tab w:val="right" w:pos="9072"/>
        </w:tabs>
      </w:pPr>
      <w:r>
        <w:t>Specific Unit Goals</w:t>
      </w:r>
    </w:p>
    <w:p w14:paraId="1A9C1BD2" w14:textId="77777777" w:rsidR="002539FE" w:rsidRDefault="006F4915" w:rsidP="002539FE">
      <w:pPr>
        <w:rPr>
          <w:rFonts w:cs="Calibri"/>
          <w:szCs w:val="22"/>
        </w:rPr>
      </w:pPr>
      <w:r w:rsidRPr="004C2958">
        <w:rPr>
          <w:rFonts w:cs="Calibri"/>
          <w:szCs w:val="22"/>
        </w:rPr>
        <w:t>This unit should enable students to:</w:t>
      </w:r>
    </w:p>
    <w:p w14:paraId="71E4058D" w14:textId="77777777" w:rsidR="002539FE" w:rsidRDefault="002539FE" w:rsidP="002539FE">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539FE" w:rsidRPr="002539FE" w14:paraId="06DEDDA2" w14:textId="77777777" w:rsidTr="00E132B6">
        <w:trPr>
          <w:jc w:val="center"/>
        </w:trPr>
        <w:tc>
          <w:tcPr>
            <w:tcW w:w="3024" w:type="dxa"/>
            <w:tcBorders>
              <w:bottom w:val="single" w:sz="4" w:space="0" w:color="auto"/>
            </w:tcBorders>
          </w:tcPr>
          <w:p w14:paraId="53B5F040" w14:textId="77777777" w:rsidR="002539FE" w:rsidRPr="002539FE" w:rsidRDefault="002539FE" w:rsidP="00372BAB">
            <w:pPr>
              <w:pStyle w:val="TableTextBoldcentred"/>
            </w:pPr>
            <w:r w:rsidRPr="002539FE">
              <w:t>A</w:t>
            </w:r>
            <w:r w:rsidR="00CD61A7">
              <w:t xml:space="preserve"> course</w:t>
            </w:r>
          </w:p>
        </w:tc>
        <w:tc>
          <w:tcPr>
            <w:tcW w:w="3024" w:type="dxa"/>
            <w:tcBorders>
              <w:bottom w:val="single" w:sz="4" w:space="0" w:color="auto"/>
            </w:tcBorders>
          </w:tcPr>
          <w:p w14:paraId="05CEB52C" w14:textId="77777777" w:rsidR="002539FE" w:rsidRPr="002539FE" w:rsidRDefault="002539FE" w:rsidP="00372BAB">
            <w:pPr>
              <w:pStyle w:val="TableTextBoldcentred"/>
            </w:pPr>
            <w:r w:rsidRPr="002539FE">
              <w:t>T</w:t>
            </w:r>
            <w:r w:rsidR="00CD61A7">
              <w:t xml:space="preserve"> course</w:t>
            </w:r>
          </w:p>
        </w:tc>
        <w:tc>
          <w:tcPr>
            <w:tcW w:w="3024" w:type="dxa"/>
            <w:tcBorders>
              <w:bottom w:val="single" w:sz="4" w:space="0" w:color="auto"/>
            </w:tcBorders>
          </w:tcPr>
          <w:p w14:paraId="66091E5E" w14:textId="77777777" w:rsidR="002539FE" w:rsidRPr="002539FE" w:rsidRDefault="002539FE" w:rsidP="00372BAB">
            <w:pPr>
              <w:pStyle w:val="TableTextBoldcentred"/>
            </w:pPr>
            <w:r w:rsidRPr="002539FE">
              <w:t>M</w:t>
            </w:r>
            <w:r w:rsidR="00CD61A7">
              <w:t xml:space="preserve"> course</w:t>
            </w:r>
          </w:p>
        </w:tc>
      </w:tr>
      <w:tr w:rsidR="002539FE" w:rsidRPr="002539FE" w14:paraId="7E8F9CE2" w14:textId="77777777" w:rsidTr="00E132B6">
        <w:trPr>
          <w:jc w:val="center"/>
        </w:trPr>
        <w:tc>
          <w:tcPr>
            <w:tcW w:w="3024" w:type="dxa"/>
            <w:tcBorders>
              <w:bottom w:val="nil"/>
            </w:tcBorders>
          </w:tcPr>
          <w:p w14:paraId="2EE94F64" w14:textId="77777777" w:rsidR="002539FE" w:rsidRPr="002539FE" w:rsidRDefault="002539FE" w:rsidP="00372BAB">
            <w:pPr>
              <w:pStyle w:val="TableListBullets"/>
              <w:rPr>
                <w:rFonts w:eastAsia="Calibri"/>
              </w:rPr>
            </w:pPr>
            <w:r w:rsidRPr="002539FE">
              <w:rPr>
                <w:rFonts w:eastAsia="Calibri"/>
              </w:rPr>
              <w:t>analyse acting performance, styles, proc</w:t>
            </w:r>
            <w:r w:rsidR="00263006">
              <w:rPr>
                <w:rFonts w:eastAsia="Calibri"/>
              </w:rPr>
              <w:t xml:space="preserve">esses and practices in film or </w:t>
            </w:r>
            <w:r w:rsidRPr="002539FE">
              <w:rPr>
                <w:rFonts w:eastAsia="Calibri"/>
              </w:rPr>
              <w:t>television</w:t>
            </w:r>
          </w:p>
        </w:tc>
        <w:tc>
          <w:tcPr>
            <w:tcW w:w="3024" w:type="dxa"/>
            <w:tcBorders>
              <w:bottom w:val="nil"/>
            </w:tcBorders>
          </w:tcPr>
          <w:p w14:paraId="47978A5E" w14:textId="77777777" w:rsidR="002539FE" w:rsidRPr="002539FE" w:rsidRDefault="002539FE" w:rsidP="00372BAB">
            <w:pPr>
              <w:pStyle w:val="TableListBullets"/>
            </w:pPr>
            <w:r w:rsidRPr="002539FE">
              <w:t>critically analyse acting performance, styles, proc</w:t>
            </w:r>
            <w:r w:rsidR="00263006">
              <w:t>esses and practices in film/</w:t>
            </w:r>
            <w:r w:rsidRPr="002539FE">
              <w:t>television</w:t>
            </w:r>
          </w:p>
        </w:tc>
        <w:tc>
          <w:tcPr>
            <w:tcW w:w="3024" w:type="dxa"/>
            <w:tcBorders>
              <w:bottom w:val="nil"/>
            </w:tcBorders>
          </w:tcPr>
          <w:p w14:paraId="1BA4063A" w14:textId="77777777" w:rsidR="002539FE" w:rsidRPr="002539FE" w:rsidRDefault="002539FE" w:rsidP="00372BAB">
            <w:pPr>
              <w:pStyle w:val="TableListBullets"/>
            </w:pPr>
            <w:r w:rsidRPr="002539FE">
              <w:t>describe</w:t>
            </w:r>
            <w:r w:rsidR="00263006">
              <w:t xml:space="preserve"> features of acting for film or</w:t>
            </w:r>
            <w:r w:rsidRPr="002539FE">
              <w:t xml:space="preserve"> television</w:t>
            </w:r>
          </w:p>
        </w:tc>
      </w:tr>
      <w:tr w:rsidR="002539FE" w:rsidRPr="002539FE" w14:paraId="01B55FEC" w14:textId="77777777" w:rsidTr="00E132B6">
        <w:trPr>
          <w:jc w:val="center"/>
        </w:trPr>
        <w:tc>
          <w:tcPr>
            <w:tcW w:w="3024" w:type="dxa"/>
            <w:tcBorders>
              <w:top w:val="nil"/>
              <w:bottom w:val="nil"/>
            </w:tcBorders>
          </w:tcPr>
          <w:p w14:paraId="668284AF" w14:textId="77777777" w:rsidR="002539FE" w:rsidRPr="002539FE" w:rsidRDefault="00263006" w:rsidP="00372BAB">
            <w:pPr>
              <w:pStyle w:val="TableListBullets"/>
              <w:rPr>
                <w:rFonts w:eastAsia="Calibri"/>
              </w:rPr>
            </w:pPr>
            <w:r>
              <w:rPr>
                <w:rFonts w:eastAsia="Calibri"/>
              </w:rPr>
              <w:t>analyse film or</w:t>
            </w:r>
            <w:r w:rsidR="002539FE" w:rsidRPr="002539FE">
              <w:rPr>
                <w:rFonts w:eastAsia="Calibri"/>
              </w:rPr>
              <w:t xml:space="preserve"> televisi</w:t>
            </w:r>
            <w:r>
              <w:rPr>
                <w:rFonts w:eastAsia="Calibri"/>
              </w:rPr>
              <w:t xml:space="preserve">on productions and explains their </w:t>
            </w:r>
            <w:r w:rsidR="002539FE" w:rsidRPr="002539FE">
              <w:rPr>
                <w:rFonts w:eastAsia="Calibri"/>
              </w:rPr>
              <w:t>significance</w:t>
            </w:r>
          </w:p>
        </w:tc>
        <w:tc>
          <w:tcPr>
            <w:tcW w:w="3024" w:type="dxa"/>
            <w:tcBorders>
              <w:top w:val="nil"/>
              <w:bottom w:val="nil"/>
            </w:tcBorders>
          </w:tcPr>
          <w:p w14:paraId="38290DB5" w14:textId="77777777" w:rsidR="002539FE" w:rsidRPr="002539FE" w:rsidRDefault="00263006" w:rsidP="00372BAB">
            <w:pPr>
              <w:pStyle w:val="TableListBullets"/>
            </w:pPr>
            <w:r>
              <w:t>analyse film/</w:t>
            </w:r>
            <w:r w:rsidR="002539FE" w:rsidRPr="002539FE">
              <w:t>telev</w:t>
            </w:r>
            <w:r w:rsidR="005F096D">
              <w:t xml:space="preserve">ision productions and evaluate </w:t>
            </w:r>
            <w:r w:rsidR="002539FE" w:rsidRPr="002539FE">
              <w:t>their significance</w:t>
            </w:r>
          </w:p>
        </w:tc>
        <w:tc>
          <w:tcPr>
            <w:tcW w:w="3024" w:type="dxa"/>
            <w:tcBorders>
              <w:top w:val="nil"/>
              <w:bottom w:val="nil"/>
            </w:tcBorders>
          </w:tcPr>
          <w:p w14:paraId="19FFB452" w14:textId="77777777" w:rsidR="002539FE" w:rsidRPr="002539FE" w:rsidRDefault="002539FE" w:rsidP="00372BAB">
            <w:pPr>
              <w:pStyle w:val="TableListBullets"/>
              <w:numPr>
                <w:ilvl w:val="0"/>
                <w:numId w:val="0"/>
              </w:numPr>
              <w:ind w:left="397"/>
            </w:pPr>
          </w:p>
        </w:tc>
      </w:tr>
      <w:tr w:rsidR="002539FE" w:rsidRPr="002539FE" w14:paraId="362E66DF" w14:textId="77777777" w:rsidTr="00E132B6">
        <w:trPr>
          <w:jc w:val="center"/>
        </w:trPr>
        <w:tc>
          <w:tcPr>
            <w:tcW w:w="3024" w:type="dxa"/>
            <w:tcBorders>
              <w:top w:val="nil"/>
              <w:bottom w:val="nil"/>
            </w:tcBorders>
          </w:tcPr>
          <w:p w14:paraId="262D81B4" w14:textId="77777777" w:rsidR="002539FE" w:rsidRPr="002539FE" w:rsidRDefault="00263006" w:rsidP="00372BAB">
            <w:pPr>
              <w:pStyle w:val="TableListBullets"/>
              <w:rPr>
                <w:rFonts w:eastAsia="Calibri"/>
              </w:rPr>
            </w:pPr>
            <w:r>
              <w:rPr>
                <w:rFonts w:eastAsia="Calibri"/>
              </w:rPr>
              <w:t>analyse</w:t>
            </w:r>
            <w:r w:rsidR="002539FE" w:rsidRPr="002539FE">
              <w:rPr>
                <w:rFonts w:eastAsia="Calibri"/>
              </w:rPr>
              <w:t xml:space="preserve"> the nature a</w:t>
            </w:r>
            <w:r>
              <w:rPr>
                <w:rFonts w:eastAsia="Calibri"/>
              </w:rPr>
              <w:t>nd purpose of acting in film or</w:t>
            </w:r>
            <w:r w:rsidR="002539FE" w:rsidRPr="002539FE">
              <w:rPr>
                <w:rFonts w:eastAsia="Calibri"/>
              </w:rPr>
              <w:t xml:space="preserve"> television</w:t>
            </w:r>
          </w:p>
        </w:tc>
        <w:tc>
          <w:tcPr>
            <w:tcW w:w="3024" w:type="dxa"/>
            <w:tcBorders>
              <w:top w:val="nil"/>
              <w:bottom w:val="nil"/>
            </w:tcBorders>
          </w:tcPr>
          <w:p w14:paraId="3AD5AD3C" w14:textId="77777777" w:rsidR="002539FE" w:rsidRPr="002539FE" w:rsidRDefault="005F096D" w:rsidP="00372BAB">
            <w:pPr>
              <w:pStyle w:val="TableListBullets"/>
            </w:pPr>
            <w:r>
              <w:t>critically analyse</w:t>
            </w:r>
            <w:r w:rsidR="002539FE" w:rsidRPr="002539FE">
              <w:t xml:space="preserve"> the nature an</w:t>
            </w:r>
            <w:r w:rsidR="00263006">
              <w:t>d purpose of acting in film/</w:t>
            </w:r>
            <w:r w:rsidR="002539FE" w:rsidRPr="002539FE">
              <w:t>television</w:t>
            </w:r>
          </w:p>
        </w:tc>
        <w:tc>
          <w:tcPr>
            <w:tcW w:w="3024" w:type="dxa"/>
            <w:tcBorders>
              <w:top w:val="nil"/>
              <w:bottom w:val="nil"/>
            </w:tcBorders>
          </w:tcPr>
          <w:p w14:paraId="3263B548" w14:textId="77777777" w:rsidR="002539FE" w:rsidRPr="002539FE" w:rsidRDefault="005F096D" w:rsidP="00372BAB">
            <w:pPr>
              <w:pStyle w:val="TableListBullets"/>
            </w:pPr>
            <w:r>
              <w:t>identify</w:t>
            </w:r>
            <w:r w:rsidR="002539FE" w:rsidRPr="002539FE">
              <w:t xml:space="preserve"> the nature a</w:t>
            </w:r>
            <w:r w:rsidR="00263006">
              <w:t>nd purpose of acting in film or</w:t>
            </w:r>
            <w:r w:rsidR="002539FE" w:rsidRPr="002539FE">
              <w:t xml:space="preserve"> television</w:t>
            </w:r>
          </w:p>
        </w:tc>
      </w:tr>
      <w:tr w:rsidR="002539FE" w:rsidRPr="002539FE" w14:paraId="33EC641B" w14:textId="77777777" w:rsidTr="00E132B6">
        <w:trPr>
          <w:jc w:val="center"/>
        </w:trPr>
        <w:tc>
          <w:tcPr>
            <w:tcW w:w="3024" w:type="dxa"/>
            <w:tcBorders>
              <w:top w:val="nil"/>
              <w:bottom w:val="nil"/>
            </w:tcBorders>
          </w:tcPr>
          <w:p w14:paraId="2D2D3914" w14:textId="77777777" w:rsidR="002539FE" w:rsidRPr="002539FE" w:rsidRDefault="002539FE" w:rsidP="00372BAB">
            <w:pPr>
              <w:pStyle w:val="TableListBullets"/>
              <w:numPr>
                <w:ilvl w:val="0"/>
                <w:numId w:val="0"/>
              </w:numPr>
              <w:ind w:left="397"/>
              <w:rPr>
                <w:rFonts w:eastAsia="Calibri"/>
              </w:rPr>
            </w:pPr>
          </w:p>
        </w:tc>
        <w:tc>
          <w:tcPr>
            <w:tcW w:w="3024" w:type="dxa"/>
            <w:tcBorders>
              <w:top w:val="nil"/>
              <w:bottom w:val="nil"/>
            </w:tcBorders>
          </w:tcPr>
          <w:p w14:paraId="3AF3735B" w14:textId="77777777" w:rsidR="002539FE" w:rsidRPr="002539FE" w:rsidRDefault="002539FE" w:rsidP="00372BAB">
            <w:pPr>
              <w:pStyle w:val="TableListBullets"/>
            </w:pPr>
            <w:r w:rsidRPr="002539FE">
              <w:t>discuss values and</w:t>
            </w:r>
            <w:r w:rsidR="00263006">
              <w:t xml:space="preserve"> attitudes conveyed in film/</w:t>
            </w:r>
            <w:r w:rsidRPr="002539FE">
              <w:t>television</w:t>
            </w:r>
          </w:p>
        </w:tc>
        <w:tc>
          <w:tcPr>
            <w:tcW w:w="3024" w:type="dxa"/>
            <w:tcBorders>
              <w:top w:val="nil"/>
              <w:bottom w:val="nil"/>
            </w:tcBorders>
          </w:tcPr>
          <w:p w14:paraId="289D41A7" w14:textId="77777777" w:rsidR="002539FE" w:rsidRPr="002539FE" w:rsidRDefault="002539FE" w:rsidP="00372BAB">
            <w:pPr>
              <w:pStyle w:val="TableListBullets"/>
              <w:numPr>
                <w:ilvl w:val="0"/>
                <w:numId w:val="0"/>
              </w:numPr>
              <w:ind w:left="397"/>
            </w:pPr>
          </w:p>
        </w:tc>
      </w:tr>
      <w:tr w:rsidR="002539FE" w:rsidRPr="002539FE" w14:paraId="0528E1BF" w14:textId="77777777" w:rsidTr="00E132B6">
        <w:trPr>
          <w:jc w:val="center"/>
        </w:trPr>
        <w:tc>
          <w:tcPr>
            <w:tcW w:w="3024" w:type="dxa"/>
            <w:tcBorders>
              <w:top w:val="nil"/>
              <w:bottom w:val="nil"/>
            </w:tcBorders>
          </w:tcPr>
          <w:p w14:paraId="0EC941BE" w14:textId="77777777" w:rsidR="002539FE" w:rsidRPr="002539FE" w:rsidRDefault="002539FE" w:rsidP="00372BAB">
            <w:pPr>
              <w:pStyle w:val="TableListBullets"/>
              <w:numPr>
                <w:ilvl w:val="0"/>
                <w:numId w:val="0"/>
              </w:numPr>
              <w:ind w:left="397"/>
              <w:rPr>
                <w:rFonts w:eastAsia="Calibri"/>
              </w:rPr>
            </w:pPr>
          </w:p>
        </w:tc>
        <w:tc>
          <w:tcPr>
            <w:tcW w:w="3024" w:type="dxa"/>
            <w:tcBorders>
              <w:top w:val="nil"/>
              <w:bottom w:val="nil"/>
            </w:tcBorders>
          </w:tcPr>
          <w:p w14:paraId="59EBD902" w14:textId="77777777" w:rsidR="002539FE" w:rsidRPr="002539FE" w:rsidRDefault="005F096D" w:rsidP="00372BAB">
            <w:pPr>
              <w:pStyle w:val="TableListBullets"/>
            </w:pPr>
            <w:r>
              <w:t>synthesise</w:t>
            </w:r>
            <w:r w:rsidR="00263006">
              <w:t xml:space="preserve"> film/</w:t>
            </w:r>
            <w:r w:rsidR="002539FE" w:rsidRPr="002539FE">
              <w:t>television performance to present a response</w:t>
            </w:r>
          </w:p>
        </w:tc>
        <w:tc>
          <w:tcPr>
            <w:tcW w:w="3024" w:type="dxa"/>
            <w:tcBorders>
              <w:top w:val="nil"/>
              <w:bottom w:val="nil"/>
            </w:tcBorders>
          </w:tcPr>
          <w:p w14:paraId="47F10A67" w14:textId="77777777" w:rsidR="002539FE" w:rsidRPr="002539FE" w:rsidRDefault="002539FE" w:rsidP="00372BAB">
            <w:pPr>
              <w:pStyle w:val="TableListBullets"/>
              <w:numPr>
                <w:ilvl w:val="0"/>
                <w:numId w:val="0"/>
              </w:numPr>
              <w:ind w:left="397"/>
            </w:pPr>
          </w:p>
        </w:tc>
      </w:tr>
      <w:tr w:rsidR="002539FE" w:rsidRPr="002539FE" w14:paraId="3CD915B8" w14:textId="77777777" w:rsidTr="00E132B6">
        <w:trPr>
          <w:jc w:val="center"/>
        </w:trPr>
        <w:tc>
          <w:tcPr>
            <w:tcW w:w="3024" w:type="dxa"/>
            <w:tcBorders>
              <w:top w:val="nil"/>
              <w:bottom w:val="nil"/>
            </w:tcBorders>
          </w:tcPr>
          <w:p w14:paraId="0C690514" w14:textId="77777777" w:rsidR="002539FE" w:rsidRPr="002539FE" w:rsidRDefault="005F096D" w:rsidP="00372BAB">
            <w:pPr>
              <w:pStyle w:val="TableListBullets"/>
              <w:rPr>
                <w:rFonts w:eastAsia="Calibri"/>
              </w:rPr>
            </w:pPr>
            <w:r>
              <w:rPr>
                <w:rFonts w:eastAsia="Calibri"/>
              </w:rPr>
              <w:t>create and perform</w:t>
            </w:r>
            <w:r w:rsidR="002539FE" w:rsidRPr="002539FE">
              <w:rPr>
                <w:rFonts w:eastAsia="Calibri"/>
              </w:rPr>
              <w:t xml:space="preserve"> film and television performances</w:t>
            </w:r>
          </w:p>
        </w:tc>
        <w:tc>
          <w:tcPr>
            <w:tcW w:w="3024" w:type="dxa"/>
            <w:tcBorders>
              <w:top w:val="nil"/>
              <w:bottom w:val="nil"/>
            </w:tcBorders>
          </w:tcPr>
          <w:p w14:paraId="33F47595" w14:textId="77777777" w:rsidR="002539FE" w:rsidRPr="002539FE" w:rsidRDefault="005F096D" w:rsidP="00372BAB">
            <w:pPr>
              <w:pStyle w:val="TableListBullets"/>
            </w:pPr>
            <w:r>
              <w:t>create</w:t>
            </w:r>
            <w:r w:rsidR="002539FE" w:rsidRPr="002539FE">
              <w:t xml:space="preserve"> </w:t>
            </w:r>
            <w:r w:rsidR="00263006">
              <w:t>a</w:t>
            </w:r>
            <w:r>
              <w:t>nd perform</w:t>
            </w:r>
            <w:r w:rsidR="00263006">
              <w:t xml:space="preserve"> acting in film/</w:t>
            </w:r>
            <w:r w:rsidR="002539FE" w:rsidRPr="002539FE">
              <w:t>television performances</w:t>
            </w:r>
          </w:p>
        </w:tc>
        <w:tc>
          <w:tcPr>
            <w:tcW w:w="3024" w:type="dxa"/>
            <w:tcBorders>
              <w:top w:val="nil"/>
              <w:bottom w:val="nil"/>
            </w:tcBorders>
          </w:tcPr>
          <w:p w14:paraId="444F9A23" w14:textId="77777777" w:rsidR="002539FE" w:rsidRPr="002539FE" w:rsidRDefault="005F096D" w:rsidP="00372BAB">
            <w:pPr>
              <w:pStyle w:val="TableListBullets"/>
            </w:pPr>
            <w:r>
              <w:t>create</w:t>
            </w:r>
            <w:r w:rsidR="002539FE" w:rsidRPr="002539FE">
              <w:t xml:space="preserve"> </w:t>
            </w:r>
            <w:r>
              <w:t>and perform</w:t>
            </w:r>
            <w:r w:rsidR="00263006">
              <w:t xml:space="preserve"> acting in film or </w:t>
            </w:r>
            <w:r w:rsidR="002539FE" w:rsidRPr="002539FE">
              <w:t>television performances</w:t>
            </w:r>
          </w:p>
        </w:tc>
      </w:tr>
      <w:tr w:rsidR="002539FE" w:rsidRPr="002539FE" w14:paraId="65282859" w14:textId="77777777" w:rsidTr="00E132B6">
        <w:trPr>
          <w:jc w:val="center"/>
        </w:trPr>
        <w:tc>
          <w:tcPr>
            <w:tcW w:w="3024" w:type="dxa"/>
            <w:tcBorders>
              <w:top w:val="nil"/>
            </w:tcBorders>
          </w:tcPr>
          <w:p w14:paraId="6F2307FC" w14:textId="77777777" w:rsidR="002539FE" w:rsidRPr="002539FE" w:rsidRDefault="005F096D" w:rsidP="00372BAB">
            <w:pPr>
              <w:pStyle w:val="TableListBullets"/>
              <w:rPr>
                <w:rFonts w:eastAsia="Calibri"/>
              </w:rPr>
            </w:pPr>
            <w:r>
              <w:rPr>
                <w:rFonts w:eastAsia="Calibri"/>
              </w:rPr>
              <w:t>analyse</w:t>
            </w:r>
            <w:r w:rsidR="002539FE" w:rsidRPr="002539FE">
              <w:rPr>
                <w:rFonts w:eastAsia="Calibri"/>
              </w:rPr>
              <w:t xml:space="preserve"> acting film and television performances</w:t>
            </w:r>
          </w:p>
        </w:tc>
        <w:tc>
          <w:tcPr>
            <w:tcW w:w="3024" w:type="dxa"/>
            <w:tcBorders>
              <w:top w:val="nil"/>
            </w:tcBorders>
          </w:tcPr>
          <w:p w14:paraId="2DF64E14" w14:textId="77777777" w:rsidR="002539FE" w:rsidRPr="002539FE" w:rsidRDefault="005F096D" w:rsidP="00372BAB">
            <w:pPr>
              <w:pStyle w:val="TableListBullets"/>
            </w:pPr>
            <w:r>
              <w:t>evaluate</w:t>
            </w:r>
            <w:r w:rsidR="00263006">
              <w:t xml:space="preserve"> acting in film/</w:t>
            </w:r>
            <w:r w:rsidR="002539FE" w:rsidRPr="002539FE">
              <w:t>television performances</w:t>
            </w:r>
          </w:p>
        </w:tc>
        <w:tc>
          <w:tcPr>
            <w:tcW w:w="3024" w:type="dxa"/>
            <w:tcBorders>
              <w:top w:val="nil"/>
            </w:tcBorders>
          </w:tcPr>
          <w:p w14:paraId="5D1E0EBC" w14:textId="77777777" w:rsidR="002539FE" w:rsidRPr="002539FE" w:rsidRDefault="005F096D" w:rsidP="00372BAB">
            <w:pPr>
              <w:pStyle w:val="TableListBullets"/>
            </w:pPr>
            <w:r>
              <w:t>reflect</w:t>
            </w:r>
            <w:r w:rsidR="002539FE" w:rsidRPr="002539FE">
              <w:t xml:space="preserve"> on act</w:t>
            </w:r>
            <w:r w:rsidR="00263006">
              <w:t xml:space="preserve">ing in film or </w:t>
            </w:r>
            <w:r w:rsidR="002539FE" w:rsidRPr="002539FE">
              <w:t>television</w:t>
            </w:r>
          </w:p>
        </w:tc>
      </w:tr>
    </w:tbl>
    <w:p w14:paraId="50A0C74E" w14:textId="77777777" w:rsidR="002539FE" w:rsidRDefault="002539FE" w:rsidP="002539FE">
      <w:pPr>
        <w:rPr>
          <w:rFonts w:cs="Calibri"/>
          <w:szCs w:val="22"/>
        </w:rPr>
      </w:pPr>
    </w:p>
    <w:p w14:paraId="430AE788" w14:textId="77777777" w:rsidR="001914D9" w:rsidRPr="00A141D8" w:rsidRDefault="001914D9" w:rsidP="00A141D8">
      <w:r w:rsidRPr="00A141D8">
        <w:br w:type="page"/>
      </w:r>
    </w:p>
    <w:p w14:paraId="14613156" w14:textId="77777777" w:rsidR="006F4915" w:rsidRPr="00931A95" w:rsidRDefault="006F4915" w:rsidP="00931A95">
      <w:pPr>
        <w:pStyle w:val="Heading2"/>
      </w:pPr>
      <w:r w:rsidRPr="00931A95">
        <w:lastRenderedPageBreak/>
        <w:t>Content</w:t>
      </w:r>
    </w:p>
    <w:tbl>
      <w:tblPr>
        <w:tblStyle w:val="TableGrid"/>
        <w:tblW w:w="9496" w:type="dxa"/>
        <w:jc w:val="center"/>
        <w:tblLook w:val="04A0" w:firstRow="1" w:lastRow="0" w:firstColumn="1" w:lastColumn="0" w:noHBand="0" w:noVBand="1"/>
      </w:tblPr>
      <w:tblGrid>
        <w:gridCol w:w="3391"/>
        <w:gridCol w:w="3392"/>
        <w:gridCol w:w="2713"/>
      </w:tblGrid>
      <w:tr w:rsidR="00CD61A7" w:rsidRPr="00A141D8" w14:paraId="7E67439C" w14:textId="77777777" w:rsidTr="00E132B6">
        <w:trPr>
          <w:jc w:val="center"/>
        </w:trPr>
        <w:tc>
          <w:tcPr>
            <w:tcW w:w="3391" w:type="dxa"/>
            <w:tcBorders>
              <w:bottom w:val="single" w:sz="4" w:space="0" w:color="auto"/>
            </w:tcBorders>
          </w:tcPr>
          <w:p w14:paraId="6FAE7D6A" w14:textId="77777777" w:rsidR="00CD61A7" w:rsidRPr="002539FE" w:rsidRDefault="00CD61A7" w:rsidP="00CD61A7">
            <w:pPr>
              <w:pStyle w:val="TableTextBoldcentred"/>
            </w:pPr>
            <w:r w:rsidRPr="002539FE">
              <w:t>A</w:t>
            </w:r>
            <w:r>
              <w:t xml:space="preserve"> course</w:t>
            </w:r>
          </w:p>
        </w:tc>
        <w:tc>
          <w:tcPr>
            <w:tcW w:w="3392" w:type="dxa"/>
            <w:tcBorders>
              <w:bottom w:val="single" w:sz="4" w:space="0" w:color="auto"/>
            </w:tcBorders>
          </w:tcPr>
          <w:p w14:paraId="140E4F29" w14:textId="77777777" w:rsidR="00CD61A7" w:rsidRPr="002539FE" w:rsidRDefault="00CD61A7" w:rsidP="00CD61A7">
            <w:pPr>
              <w:pStyle w:val="TableTextBoldcentred"/>
            </w:pPr>
            <w:r w:rsidRPr="002539FE">
              <w:t>T</w:t>
            </w:r>
            <w:r>
              <w:t xml:space="preserve"> course</w:t>
            </w:r>
          </w:p>
        </w:tc>
        <w:tc>
          <w:tcPr>
            <w:tcW w:w="0" w:type="auto"/>
            <w:tcBorders>
              <w:bottom w:val="single" w:sz="4" w:space="0" w:color="auto"/>
            </w:tcBorders>
          </w:tcPr>
          <w:p w14:paraId="03FF90EB" w14:textId="77777777" w:rsidR="00CD61A7" w:rsidRPr="002539FE" w:rsidRDefault="00CD61A7" w:rsidP="00CD61A7">
            <w:pPr>
              <w:pStyle w:val="TableTextBoldcentred"/>
            </w:pPr>
            <w:r w:rsidRPr="002539FE">
              <w:t>M</w:t>
            </w:r>
            <w:r>
              <w:t xml:space="preserve"> course</w:t>
            </w:r>
          </w:p>
        </w:tc>
      </w:tr>
      <w:tr w:rsidR="00A845F1" w14:paraId="6098A565" w14:textId="77777777" w:rsidTr="00E132B6">
        <w:trPr>
          <w:cantSplit/>
          <w:trHeight w:val="2306"/>
          <w:jc w:val="center"/>
        </w:trPr>
        <w:tc>
          <w:tcPr>
            <w:tcW w:w="3391" w:type="dxa"/>
            <w:tcBorders>
              <w:bottom w:val="nil"/>
            </w:tcBorders>
          </w:tcPr>
          <w:p w14:paraId="5A99B95F" w14:textId="77777777" w:rsidR="00A845F1" w:rsidRPr="005F096D" w:rsidRDefault="00A845F1" w:rsidP="00E3020D">
            <w:pPr>
              <w:pStyle w:val="TableListBullets"/>
            </w:pPr>
            <w:r w:rsidRPr="005F096D">
              <w:t>dramatic techniques in relation to screen</w:t>
            </w:r>
          </w:p>
          <w:p w14:paraId="56695B89" w14:textId="77777777" w:rsidR="00A845F1" w:rsidRPr="005F096D" w:rsidRDefault="00A845F1" w:rsidP="00E3020D">
            <w:pPr>
              <w:pStyle w:val="TableListBullets"/>
            </w:pPr>
            <w:r w:rsidRPr="005F096D">
              <w:t>a variety of technical and performance choices within the drama process</w:t>
            </w:r>
          </w:p>
          <w:p w14:paraId="22E9716F" w14:textId="77777777" w:rsidR="00A845F1" w:rsidRDefault="00A845F1" w:rsidP="00E3020D">
            <w:pPr>
              <w:pStyle w:val="TableListBullets"/>
              <w:rPr>
                <w:rStyle w:val="Heading2Char"/>
              </w:rPr>
            </w:pPr>
            <w:r w:rsidRPr="005F096D">
              <w:t>stylistically appropriate and relevant p</w:t>
            </w:r>
            <w:r>
              <w:t>roduction skills and techniques</w:t>
            </w:r>
          </w:p>
        </w:tc>
        <w:tc>
          <w:tcPr>
            <w:tcW w:w="3392" w:type="dxa"/>
            <w:tcBorders>
              <w:bottom w:val="nil"/>
            </w:tcBorders>
          </w:tcPr>
          <w:p w14:paraId="70B180EB" w14:textId="77777777" w:rsidR="00A845F1" w:rsidRPr="005F096D" w:rsidRDefault="00A845F1" w:rsidP="00E3020D">
            <w:pPr>
              <w:pStyle w:val="TableListBullets"/>
            </w:pPr>
            <w:r w:rsidRPr="005F096D">
              <w:t>dramatic techniques in relation to screen</w:t>
            </w:r>
          </w:p>
          <w:p w14:paraId="64ABB027" w14:textId="77777777" w:rsidR="00A845F1" w:rsidRPr="005F096D" w:rsidRDefault="00A845F1" w:rsidP="00E3020D">
            <w:pPr>
              <w:pStyle w:val="TableListBullets"/>
            </w:pPr>
            <w:r w:rsidRPr="005F096D">
              <w:t>a variety of technical and performance choices within the drama process</w:t>
            </w:r>
          </w:p>
          <w:p w14:paraId="2991C0E1" w14:textId="77777777" w:rsidR="00A845F1" w:rsidRDefault="00A845F1" w:rsidP="00E3020D">
            <w:pPr>
              <w:pStyle w:val="TableListBullets"/>
              <w:rPr>
                <w:rStyle w:val="Heading2Char"/>
              </w:rPr>
            </w:pPr>
            <w:r w:rsidRPr="005F096D">
              <w:t>stylistically appropriate and relevant p</w:t>
            </w:r>
            <w:r>
              <w:t xml:space="preserve">roduction skills and techniques </w:t>
            </w:r>
          </w:p>
        </w:tc>
        <w:tc>
          <w:tcPr>
            <w:tcW w:w="0" w:type="auto"/>
            <w:tcBorders>
              <w:bottom w:val="nil"/>
            </w:tcBorders>
          </w:tcPr>
          <w:p w14:paraId="57A1431D" w14:textId="77777777" w:rsidR="00A845F1" w:rsidRDefault="00A845F1" w:rsidP="007C207D">
            <w:pPr>
              <w:pStyle w:val="TableListBullets"/>
              <w:rPr>
                <w:rStyle w:val="Heading2Char"/>
              </w:rPr>
            </w:pPr>
            <w:r w:rsidRPr="000A5AF2">
              <w:t>dramatic t</w:t>
            </w:r>
            <w:r>
              <w:t>echniques in relation to screen</w:t>
            </w:r>
          </w:p>
        </w:tc>
      </w:tr>
      <w:tr w:rsidR="00E132B6" w14:paraId="022768C7" w14:textId="77777777" w:rsidTr="00101C58">
        <w:trPr>
          <w:cantSplit/>
          <w:trHeight w:val="4923"/>
          <w:jc w:val="center"/>
        </w:trPr>
        <w:tc>
          <w:tcPr>
            <w:tcW w:w="3391" w:type="dxa"/>
            <w:tcBorders>
              <w:top w:val="nil"/>
              <w:bottom w:val="nil"/>
            </w:tcBorders>
          </w:tcPr>
          <w:p w14:paraId="5B0E092D" w14:textId="77777777" w:rsidR="00E132B6" w:rsidRPr="005F096D" w:rsidRDefault="00E132B6" w:rsidP="00E132B6">
            <w:pPr>
              <w:pStyle w:val="TableListBullets"/>
            </w:pPr>
            <w:r w:rsidRPr="005F096D">
              <w:t>the nature of the actor-camera relationship to communicate meaning to an intended audience</w:t>
            </w:r>
          </w:p>
          <w:p w14:paraId="4482FC5B" w14:textId="77777777" w:rsidR="00E132B6" w:rsidRPr="005F096D" w:rsidRDefault="00E132B6" w:rsidP="00E132B6">
            <w:pPr>
              <w:pStyle w:val="TableListBullets"/>
            </w:pPr>
            <w:r w:rsidRPr="005F096D">
              <w:t>film and television techniques to heighten dramatic impact/support stylistic choices</w:t>
            </w:r>
          </w:p>
          <w:p w14:paraId="7018164F" w14:textId="77777777" w:rsidR="00E132B6" w:rsidRPr="005F096D" w:rsidRDefault="00E132B6" w:rsidP="00E132B6">
            <w:pPr>
              <w:pStyle w:val="TableListBullets"/>
            </w:pPr>
            <w:r w:rsidRPr="005F096D">
              <w:t xml:space="preserve">devised/scripted/directed television or film performances </w:t>
            </w:r>
          </w:p>
          <w:p w14:paraId="671CBA13" w14:textId="77777777" w:rsidR="00E132B6" w:rsidRPr="00101C58" w:rsidRDefault="00E132B6" w:rsidP="00E132B6">
            <w:pPr>
              <w:pStyle w:val="TableListBullets"/>
            </w:pPr>
            <w:r w:rsidRPr="005F096D">
              <w:t>a variety of techniques appropriate to different genres within film and television (e.g. children’s television, soap opera, advertising, news presentation, comedy, etc.)</w:t>
            </w:r>
          </w:p>
          <w:p w14:paraId="541B61F6" w14:textId="77777777" w:rsidR="00E132B6" w:rsidRPr="005F096D" w:rsidRDefault="00101C58" w:rsidP="00E132B6">
            <w:pPr>
              <w:pStyle w:val="TableListBullets"/>
            </w:pPr>
            <w:r>
              <w:t>appropriate</w:t>
            </w:r>
            <w:r w:rsidR="00E132B6" w:rsidRPr="005F096D">
              <w:t xml:space="preserve"> language </w:t>
            </w:r>
            <w:r>
              <w:t>and</w:t>
            </w:r>
            <w:r w:rsidR="00E132B6">
              <w:t xml:space="preserve"> its application  </w:t>
            </w:r>
          </w:p>
        </w:tc>
        <w:tc>
          <w:tcPr>
            <w:tcW w:w="3392" w:type="dxa"/>
            <w:tcBorders>
              <w:top w:val="nil"/>
              <w:bottom w:val="nil"/>
            </w:tcBorders>
          </w:tcPr>
          <w:p w14:paraId="398A0C42" w14:textId="77777777" w:rsidR="00E132B6" w:rsidRPr="005F096D" w:rsidRDefault="00E132B6" w:rsidP="00E132B6">
            <w:pPr>
              <w:pStyle w:val="TableListBullets"/>
            </w:pPr>
            <w:r w:rsidRPr="005F096D">
              <w:t>the nature of the actor-camera relationship to communicate meaning to an intended audience</w:t>
            </w:r>
          </w:p>
          <w:p w14:paraId="00051D6B" w14:textId="77777777" w:rsidR="00E132B6" w:rsidRPr="005F096D" w:rsidRDefault="00E132B6" w:rsidP="00E132B6">
            <w:pPr>
              <w:pStyle w:val="TableListBullets"/>
            </w:pPr>
            <w:r w:rsidRPr="005F096D">
              <w:t>film and television techniques to heighten dramatic impact/support stylistic choices</w:t>
            </w:r>
          </w:p>
          <w:p w14:paraId="5F463263" w14:textId="77777777" w:rsidR="00E132B6" w:rsidRDefault="00E132B6" w:rsidP="00E132B6">
            <w:pPr>
              <w:pStyle w:val="TableListBullets"/>
            </w:pPr>
            <w:r w:rsidRPr="005F096D">
              <w:t xml:space="preserve">devised/scripted/directed television or film performances </w:t>
            </w:r>
          </w:p>
          <w:p w14:paraId="2307F9BA" w14:textId="77777777" w:rsidR="00E132B6" w:rsidRPr="005F096D" w:rsidRDefault="00E132B6" w:rsidP="00E132B6">
            <w:pPr>
              <w:pStyle w:val="TableListBullets"/>
            </w:pPr>
            <w:r w:rsidRPr="005F096D">
              <w:t>a variety of techniques appropriate to different genres within film and television (e.g. children’s television, soap opera, advertising, news presentation, comedy, etc.)</w:t>
            </w:r>
          </w:p>
          <w:p w14:paraId="04041C48" w14:textId="77777777" w:rsidR="00E132B6" w:rsidRPr="005F096D" w:rsidRDefault="00E132B6" w:rsidP="00E132B6">
            <w:pPr>
              <w:pStyle w:val="TableListBullets"/>
            </w:pPr>
            <w:r>
              <w:t xml:space="preserve">appropriate </w:t>
            </w:r>
            <w:r w:rsidRPr="005F096D">
              <w:t xml:space="preserve">language </w:t>
            </w:r>
            <w:r>
              <w:t xml:space="preserve">and its application </w:t>
            </w:r>
          </w:p>
        </w:tc>
        <w:tc>
          <w:tcPr>
            <w:tcW w:w="0" w:type="auto"/>
            <w:tcBorders>
              <w:top w:val="nil"/>
              <w:bottom w:val="nil"/>
            </w:tcBorders>
          </w:tcPr>
          <w:p w14:paraId="2CBDA31D" w14:textId="77777777" w:rsidR="00E132B6" w:rsidRPr="000A5AF2" w:rsidRDefault="00E132B6" w:rsidP="00E132B6">
            <w:pPr>
              <w:pStyle w:val="TableListBullets"/>
            </w:pPr>
            <w:r w:rsidRPr="000A5AF2">
              <w:t>the nature of the actor-camera relationship to communicate meaning to an intended audience</w:t>
            </w:r>
          </w:p>
        </w:tc>
      </w:tr>
      <w:tr w:rsidR="00A845F1" w14:paraId="6270B819" w14:textId="77777777" w:rsidTr="00A845F1">
        <w:trPr>
          <w:cantSplit/>
          <w:jc w:val="center"/>
        </w:trPr>
        <w:tc>
          <w:tcPr>
            <w:tcW w:w="3391" w:type="dxa"/>
            <w:tcBorders>
              <w:top w:val="nil"/>
            </w:tcBorders>
          </w:tcPr>
          <w:p w14:paraId="3CEB5A95" w14:textId="77777777" w:rsidR="00A845F1" w:rsidRPr="005F096D" w:rsidRDefault="00A845F1" w:rsidP="00E3020D">
            <w:pPr>
              <w:pStyle w:val="TableListBullets"/>
            </w:pPr>
            <w:r w:rsidRPr="005F096D">
              <w:t>the process and purpose of performance for film and television, as compared to stage</w:t>
            </w:r>
          </w:p>
          <w:p w14:paraId="2BFEDA21" w14:textId="77777777" w:rsidR="00A845F1" w:rsidRPr="005F096D" w:rsidRDefault="00A845F1" w:rsidP="00E3020D">
            <w:pPr>
              <w:pStyle w:val="TableListBullets"/>
            </w:pPr>
            <w:r>
              <w:t xml:space="preserve">how </w:t>
            </w:r>
            <w:r w:rsidRPr="005F096D">
              <w:t>differing styles, forms and conventions shape and reflect values and attitudes</w:t>
            </w:r>
          </w:p>
          <w:p w14:paraId="6B02DFDB" w14:textId="77777777" w:rsidR="00A845F1" w:rsidRPr="005F096D" w:rsidRDefault="00A845F1" w:rsidP="00384029">
            <w:pPr>
              <w:pStyle w:val="TableListBullets"/>
            </w:pPr>
            <w:r>
              <w:t>the historical</w:t>
            </w:r>
            <w:r w:rsidRPr="005F096D">
              <w:t xml:space="preserve"> development of acting for film and television in Australia and abroad</w:t>
            </w:r>
          </w:p>
        </w:tc>
        <w:tc>
          <w:tcPr>
            <w:tcW w:w="3392" w:type="dxa"/>
            <w:tcBorders>
              <w:top w:val="nil"/>
            </w:tcBorders>
          </w:tcPr>
          <w:p w14:paraId="6852B36A" w14:textId="77777777" w:rsidR="00A845F1" w:rsidRPr="005F096D" w:rsidRDefault="00A845F1" w:rsidP="00E3020D">
            <w:pPr>
              <w:pStyle w:val="TableListBullets"/>
            </w:pPr>
            <w:r w:rsidRPr="005F096D">
              <w:t>the process and purpose of performance for film and television, as compared to stage</w:t>
            </w:r>
          </w:p>
          <w:p w14:paraId="47B9E836" w14:textId="77777777" w:rsidR="00A845F1" w:rsidRPr="005F096D" w:rsidRDefault="00A845F1" w:rsidP="00E3020D">
            <w:pPr>
              <w:pStyle w:val="TableListBullets"/>
            </w:pPr>
            <w:r>
              <w:t xml:space="preserve">how </w:t>
            </w:r>
            <w:r w:rsidRPr="005F096D">
              <w:t>differing styles, forms and conventions shape and reflect values and attitudes</w:t>
            </w:r>
          </w:p>
          <w:p w14:paraId="420E3F60" w14:textId="77777777" w:rsidR="00A845F1" w:rsidRPr="005F096D" w:rsidRDefault="00A845F1" w:rsidP="00D967A5">
            <w:pPr>
              <w:pStyle w:val="TableListBullets"/>
            </w:pPr>
            <w:r w:rsidRPr="005F096D">
              <w:t>the histor</w:t>
            </w:r>
            <w:r>
              <w:t>ical</w:t>
            </w:r>
            <w:r w:rsidRPr="005F096D">
              <w:t xml:space="preserve"> development of acting for film and television in Australia and abroad</w:t>
            </w:r>
          </w:p>
        </w:tc>
        <w:tc>
          <w:tcPr>
            <w:tcW w:w="0" w:type="auto"/>
            <w:tcBorders>
              <w:top w:val="nil"/>
            </w:tcBorders>
          </w:tcPr>
          <w:p w14:paraId="37A224F6" w14:textId="77777777" w:rsidR="00A845F1" w:rsidRPr="000A5AF2" w:rsidRDefault="00A845F1" w:rsidP="00C871CA">
            <w:pPr>
              <w:pStyle w:val="TableListBullets"/>
            </w:pPr>
            <w:r>
              <w:t xml:space="preserve">identification of </w:t>
            </w:r>
            <w:r w:rsidRPr="000A5AF2">
              <w:t>dramatic skills</w:t>
            </w:r>
            <w:r>
              <w:t xml:space="preserve"> demonstrated by self or others</w:t>
            </w:r>
            <w:r w:rsidRPr="000A5AF2">
              <w:t xml:space="preserve"> </w:t>
            </w:r>
          </w:p>
        </w:tc>
      </w:tr>
    </w:tbl>
    <w:p w14:paraId="195382E8" w14:textId="77777777" w:rsidR="006F4915" w:rsidRPr="004C6790" w:rsidRDefault="006F4915" w:rsidP="006F4915">
      <w:pPr>
        <w:pStyle w:val="Heading2"/>
        <w:tabs>
          <w:tab w:val="right" w:pos="9072"/>
        </w:tabs>
      </w:pPr>
      <w:r w:rsidRPr="00BE2E06">
        <w:t>Te</w:t>
      </w:r>
      <w:r w:rsidR="004C6790">
        <w:t>aching and Learning Strategies</w:t>
      </w:r>
    </w:p>
    <w:p w14:paraId="33D1C05E" w14:textId="77777777" w:rsidR="006F4915" w:rsidRPr="00FE7D99" w:rsidRDefault="006F4915" w:rsidP="004C6790">
      <w:r w:rsidRPr="00FE7D99">
        <w:t xml:space="preserve">see detailed Teaching and Learning Strategies on </w:t>
      </w:r>
      <w:r w:rsidR="003A4257">
        <w:t xml:space="preserve">page </w:t>
      </w:r>
      <w:r w:rsidR="00B70847">
        <w:t>2</w:t>
      </w:r>
      <w:r w:rsidR="00971D6F">
        <w:t>0</w:t>
      </w:r>
      <w:r w:rsidR="00B42FD0">
        <w:t>.</w:t>
      </w:r>
    </w:p>
    <w:p w14:paraId="10CDB7EF" w14:textId="77777777" w:rsidR="006F4915" w:rsidRPr="00B42FD0" w:rsidRDefault="00B42FD0" w:rsidP="006F4915">
      <w:pPr>
        <w:pStyle w:val="Heading2"/>
        <w:tabs>
          <w:tab w:val="right" w:pos="9072"/>
        </w:tabs>
        <w:rPr>
          <w:szCs w:val="22"/>
        </w:rPr>
      </w:pPr>
      <w:r>
        <w:t>Assessment</w:t>
      </w:r>
    </w:p>
    <w:p w14:paraId="3F1600E0" w14:textId="77777777" w:rsidR="00875E5E" w:rsidRPr="00D91B2E" w:rsidRDefault="006F4915" w:rsidP="00D91B2E">
      <w:pPr>
        <w:rPr>
          <w:lang w:val="en-US"/>
        </w:rPr>
      </w:pPr>
      <w:r w:rsidRPr="00BE2E06">
        <w:rPr>
          <w:lang w:val="en-US"/>
        </w:rPr>
        <w:t xml:space="preserve">Refer to Assessment Task Types Guide on page </w:t>
      </w:r>
      <w:r w:rsidRPr="00EB2FF8">
        <w:t>2</w:t>
      </w:r>
      <w:r w:rsidR="00971D6F">
        <w:t>2</w:t>
      </w:r>
      <w:r w:rsidR="00B42FD0" w:rsidRPr="00EB2FF8">
        <w:t>.</w:t>
      </w:r>
    </w:p>
    <w:p w14:paraId="4A2C5BEE" w14:textId="77777777" w:rsidR="006F4915" w:rsidRDefault="004C6790" w:rsidP="006F4915">
      <w:pPr>
        <w:pStyle w:val="Heading2"/>
        <w:tabs>
          <w:tab w:val="right" w:pos="9072"/>
        </w:tabs>
      </w:pPr>
      <w:r>
        <w:t>Resources</w:t>
      </w:r>
    </w:p>
    <w:p w14:paraId="22CF8909" w14:textId="77777777" w:rsidR="00BC3F88" w:rsidRPr="00A141D8" w:rsidRDefault="00B70847" w:rsidP="00A141D8">
      <w:r>
        <w:t>Refer to page 3</w:t>
      </w:r>
      <w:r w:rsidR="00971D6F">
        <w:t>1.</w:t>
      </w:r>
      <w:r w:rsidR="00BC3F88" w:rsidRPr="00A141D8">
        <w:br w:type="page"/>
      </w:r>
    </w:p>
    <w:p w14:paraId="0EC8F45E" w14:textId="77777777" w:rsidR="001F7BA9" w:rsidRDefault="001F7BA9" w:rsidP="004C6790">
      <w:pPr>
        <w:pStyle w:val="Heading1"/>
      </w:pPr>
      <w:bookmarkStart w:id="107" w:name="_Toc400960225"/>
      <w:bookmarkStart w:id="108" w:name="_Toc71195950"/>
      <w:bookmarkEnd w:id="105"/>
      <w:r w:rsidRPr="0092033A">
        <w:lastRenderedPageBreak/>
        <w:t>Actor and Director</w:t>
      </w:r>
      <w:r w:rsidRPr="0092033A">
        <w:tab/>
        <w:t>Value: 1.0</w:t>
      </w:r>
      <w:bookmarkEnd w:id="108"/>
    </w:p>
    <w:p w14:paraId="4E53624F" w14:textId="77777777" w:rsidR="0092033A" w:rsidRDefault="004C6790" w:rsidP="00985C6D">
      <w:pPr>
        <w:pStyle w:val="Heading3"/>
        <w:spacing w:before="0" w:after="60"/>
      </w:pPr>
      <w:r>
        <w:t>Actor and Director a</w:t>
      </w:r>
      <w:r w:rsidR="0092033A" w:rsidRPr="0092033A">
        <w:tab/>
        <w:t>Value: 0.5</w:t>
      </w:r>
    </w:p>
    <w:p w14:paraId="6FEF5853" w14:textId="77777777" w:rsidR="0092033A" w:rsidRDefault="004C6790" w:rsidP="00985C6D">
      <w:pPr>
        <w:pStyle w:val="Heading3"/>
        <w:spacing w:before="0" w:after="60"/>
      </w:pPr>
      <w:r>
        <w:t>Actor and Director b</w:t>
      </w:r>
      <w:r w:rsidR="0092033A">
        <w:tab/>
        <w:t>Value: 0.5</w:t>
      </w:r>
    </w:p>
    <w:p w14:paraId="4C1C4A02" w14:textId="77777777" w:rsidR="00985C6D" w:rsidRDefault="00985C6D" w:rsidP="001F7BA9"/>
    <w:p w14:paraId="74501141" w14:textId="77777777" w:rsidR="001F7BA9" w:rsidRPr="008E1493" w:rsidRDefault="001F7BA9" w:rsidP="001F7BA9">
      <w:r w:rsidRPr="008E1493">
        <w:t>The focus of this unit is to explore the role, purpose and focus of the actor and the director and to understand their relationship in making theatre.</w:t>
      </w:r>
    </w:p>
    <w:p w14:paraId="3EB2E559" w14:textId="77777777" w:rsidR="001F7BA9" w:rsidRPr="008E1493" w:rsidRDefault="001F7BA9" w:rsidP="001F7BA9">
      <w:r w:rsidRPr="008E1493">
        <w:t xml:space="preserve">A and T units will be differentiated through the design of appropriate assessment tasks that are </w:t>
      </w:r>
      <w:r w:rsidR="0019629B">
        <w:t>w</w:t>
      </w:r>
      <w:r w:rsidR="00077385">
        <w:t xml:space="preserve">eighted to the requirements of </w:t>
      </w:r>
      <w:r w:rsidR="00077385" w:rsidRPr="00077385">
        <w:rPr>
          <w:i/>
        </w:rPr>
        <w:t>T</w:t>
      </w:r>
      <w:r w:rsidR="0019629B" w:rsidRPr="00077385">
        <w:rPr>
          <w:i/>
        </w:rPr>
        <w:t xml:space="preserve">he </w:t>
      </w:r>
      <w:r w:rsidRPr="00077385">
        <w:rPr>
          <w:i/>
        </w:rPr>
        <w:t>Arts Framework.</w:t>
      </w:r>
    </w:p>
    <w:p w14:paraId="70154F30" w14:textId="77777777" w:rsidR="004C6790" w:rsidRPr="004C6790" w:rsidRDefault="004C6790" w:rsidP="001F7BA9">
      <w:pPr>
        <w:pStyle w:val="Heading2"/>
        <w:tabs>
          <w:tab w:val="right" w:pos="9072"/>
        </w:tabs>
      </w:pPr>
      <w:r>
        <w:t>Prerequisites</w:t>
      </w:r>
    </w:p>
    <w:p w14:paraId="7C8BC5B1" w14:textId="77777777" w:rsidR="001F7BA9" w:rsidRPr="006B671F" w:rsidRDefault="001F7BA9" w:rsidP="00A141D8">
      <w:r w:rsidRPr="006A5A7B">
        <w:t>Nil</w:t>
      </w:r>
    </w:p>
    <w:p w14:paraId="192C0ED0" w14:textId="77777777" w:rsidR="001F7BA9" w:rsidRPr="004C6790" w:rsidRDefault="004C6790" w:rsidP="001F7BA9">
      <w:pPr>
        <w:pStyle w:val="Heading2"/>
        <w:tabs>
          <w:tab w:val="right" w:pos="9072"/>
        </w:tabs>
      </w:pPr>
      <w:r>
        <w:t>Specific Unit Goals</w:t>
      </w:r>
    </w:p>
    <w:p w14:paraId="4A41109D" w14:textId="77777777" w:rsidR="009D5ABC" w:rsidRDefault="001F7BA9" w:rsidP="009D5ABC">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20"/>
        <w:gridCol w:w="3020"/>
      </w:tblGrid>
      <w:tr w:rsidR="00CD61A7" w14:paraId="7F68F9A6" w14:textId="77777777" w:rsidTr="00E132B6">
        <w:trPr>
          <w:jc w:val="center"/>
        </w:trPr>
        <w:tc>
          <w:tcPr>
            <w:tcW w:w="3032" w:type="dxa"/>
            <w:tcBorders>
              <w:bottom w:val="single" w:sz="4" w:space="0" w:color="auto"/>
            </w:tcBorders>
          </w:tcPr>
          <w:p w14:paraId="3D2722B7" w14:textId="77777777" w:rsidR="00CD61A7" w:rsidRPr="002539FE" w:rsidRDefault="00CD61A7" w:rsidP="00CD61A7">
            <w:pPr>
              <w:pStyle w:val="TableTextBoldcentred"/>
            </w:pPr>
            <w:r w:rsidRPr="002539FE">
              <w:t>A</w:t>
            </w:r>
            <w:r>
              <w:t xml:space="preserve"> course</w:t>
            </w:r>
          </w:p>
        </w:tc>
        <w:tc>
          <w:tcPr>
            <w:tcW w:w="3020" w:type="dxa"/>
            <w:tcBorders>
              <w:bottom w:val="single" w:sz="4" w:space="0" w:color="auto"/>
            </w:tcBorders>
          </w:tcPr>
          <w:p w14:paraId="216B8B7E" w14:textId="77777777" w:rsidR="00CD61A7" w:rsidRPr="002539FE" w:rsidRDefault="00CD61A7" w:rsidP="00CD61A7">
            <w:pPr>
              <w:pStyle w:val="TableTextBoldcentred"/>
            </w:pPr>
            <w:r w:rsidRPr="002539FE">
              <w:t>T</w:t>
            </w:r>
            <w:r>
              <w:t xml:space="preserve"> course</w:t>
            </w:r>
          </w:p>
        </w:tc>
        <w:tc>
          <w:tcPr>
            <w:tcW w:w="3020" w:type="dxa"/>
            <w:tcBorders>
              <w:bottom w:val="single" w:sz="4" w:space="0" w:color="auto"/>
            </w:tcBorders>
          </w:tcPr>
          <w:p w14:paraId="35D31F6A" w14:textId="77777777" w:rsidR="00CD61A7" w:rsidRPr="002539FE" w:rsidRDefault="00CD61A7" w:rsidP="00CD61A7">
            <w:pPr>
              <w:pStyle w:val="TableTextBoldcentred"/>
            </w:pPr>
            <w:r w:rsidRPr="002539FE">
              <w:t>M</w:t>
            </w:r>
            <w:r>
              <w:t xml:space="preserve"> course</w:t>
            </w:r>
          </w:p>
        </w:tc>
      </w:tr>
      <w:tr w:rsidR="009D5ABC" w14:paraId="383958F8" w14:textId="77777777" w:rsidTr="00E132B6">
        <w:trPr>
          <w:jc w:val="center"/>
        </w:trPr>
        <w:tc>
          <w:tcPr>
            <w:tcW w:w="3032" w:type="dxa"/>
            <w:tcBorders>
              <w:bottom w:val="nil"/>
            </w:tcBorders>
          </w:tcPr>
          <w:p w14:paraId="793E54D4" w14:textId="77777777" w:rsidR="009D5ABC" w:rsidRPr="009C20E9" w:rsidRDefault="009D5ABC" w:rsidP="00B42FD0">
            <w:pPr>
              <w:pStyle w:val="TableListBullets"/>
            </w:pPr>
            <w:r>
              <w:t xml:space="preserve">analyse </w:t>
            </w:r>
            <w:r w:rsidR="00C052C4" w:rsidRPr="00EC398A">
              <w:t>a number of theories and practices of acting</w:t>
            </w:r>
            <w:r w:rsidR="00C052C4">
              <w:t xml:space="preserve"> or directing</w:t>
            </w:r>
          </w:p>
        </w:tc>
        <w:tc>
          <w:tcPr>
            <w:tcW w:w="3020" w:type="dxa"/>
            <w:tcBorders>
              <w:bottom w:val="nil"/>
            </w:tcBorders>
          </w:tcPr>
          <w:p w14:paraId="67494F36" w14:textId="77777777" w:rsidR="009D5ABC" w:rsidRPr="009C20E9" w:rsidRDefault="00B663E0" w:rsidP="00B42FD0">
            <w:pPr>
              <w:pStyle w:val="TableListBullets"/>
            </w:pPr>
            <w:r>
              <w:t xml:space="preserve">critically </w:t>
            </w:r>
            <w:r w:rsidR="00C052C4">
              <w:t xml:space="preserve">analyse </w:t>
            </w:r>
            <w:r w:rsidR="00C052C4" w:rsidRPr="00EC398A">
              <w:t>a number of theories and practices of acting</w:t>
            </w:r>
            <w:r w:rsidR="00C052C4">
              <w:t xml:space="preserve"> and directing</w:t>
            </w:r>
          </w:p>
        </w:tc>
        <w:tc>
          <w:tcPr>
            <w:tcW w:w="3020" w:type="dxa"/>
            <w:tcBorders>
              <w:bottom w:val="nil"/>
            </w:tcBorders>
          </w:tcPr>
          <w:p w14:paraId="0270B0C0" w14:textId="77777777" w:rsidR="009D5ABC" w:rsidRPr="009C20E9" w:rsidRDefault="009D5ABC" w:rsidP="00B42FD0">
            <w:pPr>
              <w:pStyle w:val="TableListBullets"/>
            </w:pPr>
            <w:r>
              <w:t xml:space="preserve">describe </w:t>
            </w:r>
            <w:r w:rsidR="00C052C4">
              <w:t xml:space="preserve">some </w:t>
            </w:r>
            <w:r>
              <w:t xml:space="preserve">features </w:t>
            </w:r>
            <w:r w:rsidR="00C052C4">
              <w:t xml:space="preserve">or </w:t>
            </w:r>
            <w:r w:rsidR="00C052C4" w:rsidRPr="00EC398A">
              <w:t>practices of acting</w:t>
            </w:r>
            <w:r w:rsidR="00C052C4">
              <w:t xml:space="preserve"> or directing</w:t>
            </w:r>
          </w:p>
        </w:tc>
      </w:tr>
      <w:tr w:rsidR="009D5ABC" w14:paraId="74E3FA68" w14:textId="77777777" w:rsidTr="00E132B6">
        <w:trPr>
          <w:jc w:val="center"/>
        </w:trPr>
        <w:tc>
          <w:tcPr>
            <w:tcW w:w="3032" w:type="dxa"/>
            <w:tcBorders>
              <w:top w:val="nil"/>
              <w:bottom w:val="nil"/>
            </w:tcBorders>
          </w:tcPr>
          <w:p w14:paraId="0B16E3D0" w14:textId="77777777" w:rsidR="009D5ABC" w:rsidRPr="009C20E9" w:rsidRDefault="009D5ABC" w:rsidP="00B42FD0">
            <w:pPr>
              <w:pStyle w:val="TableListBullets"/>
            </w:pPr>
            <w:r>
              <w:t xml:space="preserve">analyse </w:t>
            </w:r>
            <w:r w:rsidR="00C052C4" w:rsidRPr="00C052C4">
              <w:t>scripts that reflect the theories and practices studied in the unit</w:t>
            </w:r>
          </w:p>
        </w:tc>
        <w:tc>
          <w:tcPr>
            <w:tcW w:w="3020" w:type="dxa"/>
            <w:tcBorders>
              <w:top w:val="nil"/>
              <w:bottom w:val="nil"/>
            </w:tcBorders>
          </w:tcPr>
          <w:p w14:paraId="082E5225" w14:textId="77777777" w:rsidR="009D5ABC" w:rsidRDefault="00C052C4" w:rsidP="00B42FD0">
            <w:pPr>
              <w:pStyle w:val="TableListBullets"/>
            </w:pPr>
            <w:r>
              <w:t xml:space="preserve">analyse </w:t>
            </w:r>
            <w:r w:rsidRPr="00C052C4">
              <w:t>scripts that reflect the theories and practices studied in the unit</w:t>
            </w:r>
          </w:p>
        </w:tc>
        <w:tc>
          <w:tcPr>
            <w:tcW w:w="3020" w:type="dxa"/>
            <w:tcBorders>
              <w:top w:val="nil"/>
              <w:bottom w:val="nil"/>
            </w:tcBorders>
          </w:tcPr>
          <w:p w14:paraId="74121607" w14:textId="77777777" w:rsidR="009D5ABC" w:rsidRPr="009C20E9" w:rsidRDefault="009D5ABC" w:rsidP="00B42FD0">
            <w:pPr>
              <w:pStyle w:val="TableListBullets"/>
              <w:numPr>
                <w:ilvl w:val="0"/>
                <w:numId w:val="0"/>
              </w:numPr>
              <w:ind w:left="284"/>
            </w:pPr>
          </w:p>
        </w:tc>
      </w:tr>
      <w:tr w:rsidR="009D5ABC" w14:paraId="3ACF4149" w14:textId="77777777" w:rsidTr="00E132B6">
        <w:trPr>
          <w:jc w:val="center"/>
        </w:trPr>
        <w:tc>
          <w:tcPr>
            <w:tcW w:w="3032" w:type="dxa"/>
            <w:tcBorders>
              <w:top w:val="nil"/>
              <w:bottom w:val="nil"/>
            </w:tcBorders>
          </w:tcPr>
          <w:p w14:paraId="690A6F53" w14:textId="77777777" w:rsidR="009D5ABC" w:rsidRDefault="00C052C4" w:rsidP="00B42FD0">
            <w:pPr>
              <w:pStyle w:val="TableListBullets"/>
            </w:pPr>
            <w:r>
              <w:t>analyse</w:t>
            </w:r>
            <w:r w:rsidR="009D5ABC">
              <w:t xml:space="preserve"> </w:t>
            </w:r>
            <w:r w:rsidRPr="00EC398A">
              <w:t xml:space="preserve">theatre as a forum for different </w:t>
            </w:r>
            <w:r>
              <w:t xml:space="preserve">personal, social, political or </w:t>
            </w:r>
            <w:r w:rsidRPr="00EC398A">
              <w:t>cultural realities</w:t>
            </w:r>
          </w:p>
        </w:tc>
        <w:tc>
          <w:tcPr>
            <w:tcW w:w="3020" w:type="dxa"/>
            <w:tcBorders>
              <w:top w:val="nil"/>
              <w:bottom w:val="nil"/>
            </w:tcBorders>
          </w:tcPr>
          <w:p w14:paraId="505DB39E" w14:textId="77777777" w:rsidR="009D5ABC" w:rsidRDefault="00B663E0" w:rsidP="00B42FD0">
            <w:pPr>
              <w:pStyle w:val="TableListBullets"/>
            </w:pPr>
            <w:r>
              <w:t xml:space="preserve">critically </w:t>
            </w:r>
            <w:r w:rsidR="00C052C4">
              <w:t xml:space="preserve">analyse </w:t>
            </w:r>
            <w:r w:rsidR="00C052C4" w:rsidRPr="00EC398A">
              <w:t>theatre as a forum for different personal, social, political and cultural realities</w:t>
            </w:r>
          </w:p>
        </w:tc>
        <w:tc>
          <w:tcPr>
            <w:tcW w:w="3020" w:type="dxa"/>
            <w:tcBorders>
              <w:top w:val="nil"/>
              <w:bottom w:val="nil"/>
            </w:tcBorders>
          </w:tcPr>
          <w:p w14:paraId="35C0A6E4" w14:textId="77777777" w:rsidR="009D5ABC" w:rsidRPr="009C20E9" w:rsidRDefault="00791804" w:rsidP="00B42FD0">
            <w:pPr>
              <w:pStyle w:val="TableListBullets"/>
            </w:pPr>
            <w:r w:rsidRPr="00151EE4">
              <w:t>identify</w:t>
            </w:r>
            <w:r w:rsidR="009D5ABC" w:rsidRPr="00151EE4">
              <w:t xml:space="preserve"> the nature</w:t>
            </w:r>
            <w:r w:rsidR="009D5ABC">
              <w:t xml:space="preserve"> and purpose </w:t>
            </w:r>
            <w:r w:rsidR="00C052C4">
              <w:t xml:space="preserve">of </w:t>
            </w:r>
            <w:r w:rsidR="00C052C4" w:rsidRPr="00EC398A">
              <w:t>theatre as a forum for different</w:t>
            </w:r>
            <w:r w:rsidR="00C052C4">
              <w:t xml:space="preserve"> personal, social, political or</w:t>
            </w:r>
            <w:r w:rsidR="00C052C4" w:rsidRPr="00EC398A">
              <w:t xml:space="preserve"> cultural realities</w:t>
            </w:r>
          </w:p>
        </w:tc>
      </w:tr>
      <w:tr w:rsidR="009D5ABC" w14:paraId="3EF66BB2" w14:textId="77777777" w:rsidTr="00E132B6">
        <w:trPr>
          <w:jc w:val="center"/>
        </w:trPr>
        <w:tc>
          <w:tcPr>
            <w:tcW w:w="3032" w:type="dxa"/>
            <w:tcBorders>
              <w:top w:val="nil"/>
              <w:bottom w:val="nil"/>
            </w:tcBorders>
          </w:tcPr>
          <w:p w14:paraId="3C0859CC" w14:textId="77777777" w:rsidR="009D5ABC" w:rsidRDefault="009D5ABC" w:rsidP="00B42FD0">
            <w:pPr>
              <w:pStyle w:val="TableListBullets"/>
              <w:numPr>
                <w:ilvl w:val="0"/>
                <w:numId w:val="0"/>
              </w:numPr>
              <w:ind w:left="284"/>
            </w:pPr>
          </w:p>
        </w:tc>
        <w:tc>
          <w:tcPr>
            <w:tcW w:w="3020" w:type="dxa"/>
            <w:tcBorders>
              <w:top w:val="nil"/>
              <w:bottom w:val="nil"/>
            </w:tcBorders>
          </w:tcPr>
          <w:p w14:paraId="2769BD81" w14:textId="77777777" w:rsidR="009D5ABC" w:rsidRDefault="009D5ABC" w:rsidP="00B42FD0">
            <w:pPr>
              <w:pStyle w:val="TableListBullets"/>
            </w:pPr>
            <w:r>
              <w:t xml:space="preserve">discuss </w:t>
            </w:r>
            <w:r w:rsidR="00C052C4" w:rsidRPr="00EC398A">
              <w:t>the roles of actors and directors in performance</w:t>
            </w:r>
          </w:p>
        </w:tc>
        <w:tc>
          <w:tcPr>
            <w:tcW w:w="3020" w:type="dxa"/>
            <w:tcBorders>
              <w:top w:val="nil"/>
              <w:bottom w:val="nil"/>
            </w:tcBorders>
          </w:tcPr>
          <w:p w14:paraId="1E97C1E7" w14:textId="77777777" w:rsidR="009D5ABC" w:rsidRDefault="009D5ABC" w:rsidP="00B42FD0">
            <w:pPr>
              <w:pStyle w:val="TableListBullets"/>
              <w:numPr>
                <w:ilvl w:val="0"/>
                <w:numId w:val="0"/>
              </w:numPr>
              <w:ind w:left="284"/>
            </w:pPr>
          </w:p>
        </w:tc>
      </w:tr>
      <w:tr w:rsidR="009D5ABC" w14:paraId="3670C8DF" w14:textId="77777777" w:rsidTr="00A75EE4">
        <w:trPr>
          <w:trHeight w:val="1283"/>
          <w:jc w:val="center"/>
        </w:trPr>
        <w:tc>
          <w:tcPr>
            <w:tcW w:w="3032" w:type="dxa"/>
            <w:tcBorders>
              <w:top w:val="nil"/>
              <w:bottom w:val="nil"/>
            </w:tcBorders>
          </w:tcPr>
          <w:p w14:paraId="0E8E6F06" w14:textId="77777777" w:rsidR="009D5ABC" w:rsidRDefault="009D5ABC" w:rsidP="00B42FD0">
            <w:pPr>
              <w:pStyle w:val="TableListBullets"/>
              <w:numPr>
                <w:ilvl w:val="0"/>
                <w:numId w:val="0"/>
              </w:numPr>
              <w:ind w:left="284"/>
            </w:pPr>
          </w:p>
        </w:tc>
        <w:tc>
          <w:tcPr>
            <w:tcW w:w="3020" w:type="dxa"/>
            <w:tcBorders>
              <w:top w:val="nil"/>
              <w:bottom w:val="nil"/>
            </w:tcBorders>
          </w:tcPr>
          <w:p w14:paraId="0945E71D" w14:textId="77777777" w:rsidR="009D5ABC" w:rsidRDefault="00791804" w:rsidP="00B42FD0">
            <w:pPr>
              <w:pStyle w:val="TableListBullets"/>
            </w:pPr>
            <w:r>
              <w:t>synthesise</w:t>
            </w:r>
            <w:r w:rsidR="009D5ABC">
              <w:t xml:space="preserve"> </w:t>
            </w:r>
            <w:r w:rsidR="00C052C4" w:rsidRPr="00C052C4">
              <w:t>social and personal influences that inspire directors in the development of artistic work</w:t>
            </w:r>
          </w:p>
        </w:tc>
        <w:tc>
          <w:tcPr>
            <w:tcW w:w="3020" w:type="dxa"/>
            <w:tcBorders>
              <w:top w:val="nil"/>
              <w:bottom w:val="nil"/>
            </w:tcBorders>
          </w:tcPr>
          <w:p w14:paraId="59C00446" w14:textId="77777777" w:rsidR="009D5ABC" w:rsidRDefault="009D5ABC" w:rsidP="00B42FD0">
            <w:pPr>
              <w:pStyle w:val="TableListBullets"/>
              <w:numPr>
                <w:ilvl w:val="0"/>
                <w:numId w:val="0"/>
              </w:numPr>
              <w:ind w:left="284"/>
            </w:pPr>
          </w:p>
        </w:tc>
      </w:tr>
      <w:tr w:rsidR="009D5ABC" w14:paraId="23381939" w14:textId="77777777" w:rsidTr="00E132B6">
        <w:trPr>
          <w:jc w:val="center"/>
        </w:trPr>
        <w:tc>
          <w:tcPr>
            <w:tcW w:w="3032" w:type="dxa"/>
            <w:tcBorders>
              <w:top w:val="nil"/>
              <w:bottom w:val="nil"/>
            </w:tcBorders>
          </w:tcPr>
          <w:p w14:paraId="1FD6EBE1" w14:textId="77777777" w:rsidR="009D5ABC" w:rsidRDefault="00791804" w:rsidP="00B42FD0">
            <w:pPr>
              <w:pStyle w:val="TableListBullets"/>
            </w:pPr>
            <w:r>
              <w:t>create</w:t>
            </w:r>
            <w:r w:rsidR="009D5ABC">
              <w:t xml:space="preserve"> </w:t>
            </w:r>
            <w:r w:rsidR="00DC6DB2">
              <w:t>performances/</w:t>
            </w:r>
            <w:r w:rsidR="00DC6DB2" w:rsidRPr="00DC6DB2">
              <w:t xml:space="preserve"> workshops initiated by the studies of these various practitioners</w:t>
            </w:r>
          </w:p>
        </w:tc>
        <w:tc>
          <w:tcPr>
            <w:tcW w:w="3020" w:type="dxa"/>
            <w:tcBorders>
              <w:top w:val="nil"/>
              <w:bottom w:val="nil"/>
            </w:tcBorders>
          </w:tcPr>
          <w:p w14:paraId="1323DA8D" w14:textId="77777777" w:rsidR="009D5ABC" w:rsidRDefault="00791804" w:rsidP="00B42FD0">
            <w:pPr>
              <w:pStyle w:val="TableListBullets"/>
            </w:pPr>
            <w:r>
              <w:t>create</w:t>
            </w:r>
            <w:r w:rsidR="00DC6DB2">
              <w:t xml:space="preserve"> performances and </w:t>
            </w:r>
            <w:r w:rsidR="00DC6DB2" w:rsidRPr="00DC6DB2">
              <w:t>workshops initiated by the studies of these various practitioners</w:t>
            </w:r>
          </w:p>
        </w:tc>
        <w:tc>
          <w:tcPr>
            <w:tcW w:w="3020" w:type="dxa"/>
            <w:tcBorders>
              <w:top w:val="nil"/>
              <w:bottom w:val="nil"/>
            </w:tcBorders>
          </w:tcPr>
          <w:p w14:paraId="61841575" w14:textId="77777777" w:rsidR="009D5ABC" w:rsidRDefault="009D5ABC" w:rsidP="007E009E">
            <w:pPr>
              <w:pStyle w:val="TableListBullets"/>
            </w:pPr>
            <w:r>
              <w:t>c</w:t>
            </w:r>
            <w:r w:rsidR="00791804">
              <w:t>reate</w:t>
            </w:r>
            <w:r w:rsidR="00DC6DB2">
              <w:t xml:space="preserve"> performances </w:t>
            </w:r>
            <w:r w:rsidR="00DC6DB2" w:rsidRPr="00DC6DB2">
              <w:t xml:space="preserve"> workshops initiated by the studies of these various practitioners</w:t>
            </w:r>
          </w:p>
        </w:tc>
      </w:tr>
      <w:tr w:rsidR="009D5ABC" w14:paraId="50DD194A" w14:textId="77777777" w:rsidTr="00E132B6">
        <w:trPr>
          <w:jc w:val="center"/>
        </w:trPr>
        <w:tc>
          <w:tcPr>
            <w:tcW w:w="3032" w:type="dxa"/>
            <w:tcBorders>
              <w:top w:val="nil"/>
            </w:tcBorders>
          </w:tcPr>
          <w:p w14:paraId="3A2C72E1" w14:textId="77777777" w:rsidR="009D5ABC" w:rsidRDefault="00791804" w:rsidP="00B42FD0">
            <w:pPr>
              <w:pStyle w:val="TableListBullets"/>
            </w:pPr>
            <w:r>
              <w:t>analyse</w:t>
            </w:r>
            <w:r w:rsidR="009D5ABC">
              <w:t xml:space="preserve"> </w:t>
            </w:r>
            <w:r w:rsidR="00DC6DB2" w:rsidRPr="00DC6DB2">
              <w:t>social and personal influences that inspire directors in the development of artistic work</w:t>
            </w:r>
          </w:p>
        </w:tc>
        <w:tc>
          <w:tcPr>
            <w:tcW w:w="3020" w:type="dxa"/>
            <w:tcBorders>
              <w:top w:val="nil"/>
            </w:tcBorders>
          </w:tcPr>
          <w:p w14:paraId="563FED0A" w14:textId="77777777" w:rsidR="009D5ABC" w:rsidRDefault="00791804" w:rsidP="00B42FD0">
            <w:pPr>
              <w:pStyle w:val="TableListBullets"/>
            </w:pPr>
            <w:r>
              <w:t>evaluate</w:t>
            </w:r>
            <w:r w:rsidR="009D5ABC">
              <w:t xml:space="preserve"> </w:t>
            </w:r>
            <w:r w:rsidR="00DC6DB2" w:rsidRPr="00DC6DB2">
              <w:t>social and personal influences that inspire directors in the development of artistic work</w:t>
            </w:r>
          </w:p>
        </w:tc>
        <w:tc>
          <w:tcPr>
            <w:tcW w:w="3020" w:type="dxa"/>
            <w:tcBorders>
              <w:top w:val="nil"/>
            </w:tcBorders>
          </w:tcPr>
          <w:p w14:paraId="6D758786" w14:textId="77777777" w:rsidR="009D5ABC" w:rsidRDefault="00791804" w:rsidP="00B42FD0">
            <w:pPr>
              <w:pStyle w:val="TableListBullets"/>
            </w:pPr>
            <w:r>
              <w:t>reflect</w:t>
            </w:r>
            <w:r w:rsidR="009D5ABC">
              <w:t xml:space="preserve"> </w:t>
            </w:r>
            <w:r w:rsidR="00DC6DB2">
              <w:t xml:space="preserve">on </w:t>
            </w:r>
            <w:r w:rsidR="00DC6DB2" w:rsidRPr="00DC6DB2">
              <w:t>social and personal influences that inspire directors in the development of artistic work</w:t>
            </w:r>
          </w:p>
        </w:tc>
      </w:tr>
    </w:tbl>
    <w:p w14:paraId="4D1FFE3B" w14:textId="77777777" w:rsidR="001F7BA9" w:rsidRPr="00BC3F88" w:rsidRDefault="004C6790" w:rsidP="00BC3F88">
      <w:pPr>
        <w:pStyle w:val="Heading2"/>
      </w:pPr>
      <w:r w:rsidRPr="00BC3F88">
        <w:lastRenderedPageBreak/>
        <w:t>Content</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9"/>
        <w:gridCol w:w="2999"/>
      </w:tblGrid>
      <w:tr w:rsidR="00CD61A7" w:rsidRPr="007F57CE" w14:paraId="4E9248D5" w14:textId="77777777" w:rsidTr="00101C58">
        <w:trPr>
          <w:jc w:val="center"/>
        </w:trPr>
        <w:tc>
          <w:tcPr>
            <w:tcW w:w="2998" w:type="dxa"/>
            <w:tcBorders>
              <w:bottom w:val="single" w:sz="4" w:space="0" w:color="auto"/>
            </w:tcBorders>
            <w:shd w:val="clear" w:color="auto" w:fill="auto"/>
          </w:tcPr>
          <w:p w14:paraId="5F68E8CF" w14:textId="77777777" w:rsidR="00CD61A7" w:rsidRPr="002539FE" w:rsidRDefault="00CD61A7" w:rsidP="00CD61A7">
            <w:pPr>
              <w:pStyle w:val="TableTextBoldcentred"/>
            </w:pPr>
            <w:r w:rsidRPr="002539FE">
              <w:t>A</w:t>
            </w:r>
            <w:r>
              <w:t xml:space="preserve"> course</w:t>
            </w:r>
          </w:p>
        </w:tc>
        <w:tc>
          <w:tcPr>
            <w:tcW w:w="2999" w:type="dxa"/>
            <w:tcBorders>
              <w:bottom w:val="single" w:sz="4" w:space="0" w:color="auto"/>
            </w:tcBorders>
            <w:shd w:val="clear" w:color="auto" w:fill="auto"/>
          </w:tcPr>
          <w:p w14:paraId="56B8430F" w14:textId="77777777" w:rsidR="00CD61A7" w:rsidRPr="002539FE" w:rsidRDefault="00CD61A7" w:rsidP="00CD61A7">
            <w:pPr>
              <w:pStyle w:val="TableTextBoldcentred"/>
            </w:pPr>
            <w:r w:rsidRPr="002539FE">
              <w:t>T</w:t>
            </w:r>
            <w:r>
              <w:t xml:space="preserve"> course</w:t>
            </w:r>
          </w:p>
        </w:tc>
        <w:tc>
          <w:tcPr>
            <w:tcW w:w="2999" w:type="dxa"/>
            <w:tcBorders>
              <w:bottom w:val="single" w:sz="4" w:space="0" w:color="auto"/>
            </w:tcBorders>
            <w:shd w:val="clear" w:color="auto" w:fill="auto"/>
          </w:tcPr>
          <w:p w14:paraId="75F18BEF" w14:textId="77777777" w:rsidR="00CD61A7" w:rsidRPr="002539FE" w:rsidRDefault="00CD61A7" w:rsidP="00CD61A7">
            <w:pPr>
              <w:pStyle w:val="TableTextBoldcentred"/>
            </w:pPr>
            <w:r w:rsidRPr="002539FE">
              <w:t>M</w:t>
            </w:r>
            <w:r>
              <w:t xml:space="preserve"> course</w:t>
            </w:r>
          </w:p>
        </w:tc>
      </w:tr>
      <w:tr w:rsidR="00101C58" w:rsidRPr="007F57CE" w14:paraId="0163BD03" w14:textId="77777777" w:rsidTr="00101C58">
        <w:trPr>
          <w:trHeight w:val="541"/>
          <w:jc w:val="center"/>
        </w:trPr>
        <w:tc>
          <w:tcPr>
            <w:tcW w:w="2998" w:type="dxa"/>
            <w:tcBorders>
              <w:bottom w:val="nil"/>
            </w:tcBorders>
            <w:shd w:val="clear" w:color="auto" w:fill="auto"/>
          </w:tcPr>
          <w:p w14:paraId="5D00FAB4" w14:textId="77777777" w:rsidR="00101C58" w:rsidRPr="003E1089" w:rsidRDefault="00101C58" w:rsidP="00101C58">
            <w:pPr>
              <w:pStyle w:val="TableListBullets"/>
              <w:numPr>
                <w:ilvl w:val="0"/>
                <w:numId w:val="0"/>
              </w:numPr>
              <w:ind w:left="284"/>
            </w:pPr>
          </w:p>
        </w:tc>
        <w:tc>
          <w:tcPr>
            <w:tcW w:w="2999" w:type="dxa"/>
            <w:tcBorders>
              <w:bottom w:val="nil"/>
            </w:tcBorders>
            <w:shd w:val="clear" w:color="auto" w:fill="auto"/>
          </w:tcPr>
          <w:p w14:paraId="099EB7BE" w14:textId="77777777" w:rsidR="00101C58" w:rsidRPr="00791804" w:rsidRDefault="00101C58" w:rsidP="00101C58">
            <w:pPr>
              <w:pStyle w:val="TableListBullets"/>
              <w:spacing w:before="0" w:after="0"/>
            </w:pPr>
            <w:r w:rsidRPr="00791804">
              <w:t>the process and purpose of performance</w:t>
            </w:r>
          </w:p>
        </w:tc>
        <w:tc>
          <w:tcPr>
            <w:tcW w:w="2999" w:type="dxa"/>
            <w:vMerge w:val="restart"/>
            <w:shd w:val="clear" w:color="auto" w:fill="auto"/>
          </w:tcPr>
          <w:p w14:paraId="28FB9A2A" w14:textId="77777777" w:rsidR="00101C58" w:rsidRDefault="00101C58" w:rsidP="00B42FD0">
            <w:pPr>
              <w:pStyle w:val="TableListBullets"/>
            </w:pPr>
            <w:r w:rsidRPr="00791804">
              <w:t>a variety of technical and performance choices within the drama process</w:t>
            </w:r>
          </w:p>
          <w:p w14:paraId="57560231" w14:textId="77777777" w:rsidR="00101C58" w:rsidRPr="00791804" w:rsidRDefault="00101C58" w:rsidP="007B2136">
            <w:pPr>
              <w:pStyle w:val="TableListBullets"/>
              <w:numPr>
                <w:ilvl w:val="0"/>
                <w:numId w:val="0"/>
              </w:numPr>
              <w:ind w:left="284"/>
            </w:pPr>
          </w:p>
          <w:p w14:paraId="199EEFD7" w14:textId="77777777" w:rsidR="00101C58" w:rsidRPr="007F57CE" w:rsidRDefault="00101C58" w:rsidP="00231F13">
            <w:pPr>
              <w:pStyle w:val="TableListBullets"/>
            </w:pPr>
            <w:r w:rsidRPr="00791804">
              <w:t>the processes of creating original group theatre</w:t>
            </w:r>
          </w:p>
        </w:tc>
      </w:tr>
      <w:tr w:rsidR="00101C58" w:rsidRPr="007F57CE" w14:paraId="7016FACE" w14:textId="77777777" w:rsidTr="00101C58">
        <w:trPr>
          <w:trHeight w:val="1272"/>
          <w:jc w:val="center"/>
        </w:trPr>
        <w:tc>
          <w:tcPr>
            <w:tcW w:w="2998" w:type="dxa"/>
            <w:tcBorders>
              <w:top w:val="nil"/>
              <w:bottom w:val="nil"/>
            </w:tcBorders>
            <w:shd w:val="clear" w:color="auto" w:fill="auto"/>
          </w:tcPr>
          <w:p w14:paraId="6A56CE84" w14:textId="77777777" w:rsidR="00101C58" w:rsidRPr="00101C58" w:rsidRDefault="00101C58" w:rsidP="00101C58">
            <w:pPr>
              <w:pStyle w:val="TableListBullets"/>
            </w:pPr>
            <w:r w:rsidRPr="00101C58">
              <w:t>the dramatic techniques, approaches and theories of Stanislavski, Artaud, Brecht, and other significant practitioners</w:t>
            </w:r>
          </w:p>
        </w:tc>
        <w:tc>
          <w:tcPr>
            <w:tcW w:w="2999" w:type="dxa"/>
            <w:tcBorders>
              <w:top w:val="nil"/>
              <w:bottom w:val="nil"/>
            </w:tcBorders>
            <w:shd w:val="clear" w:color="auto" w:fill="auto"/>
          </w:tcPr>
          <w:p w14:paraId="1F3D8129" w14:textId="77777777" w:rsidR="00101C58" w:rsidRPr="00101C58" w:rsidRDefault="00101C58" w:rsidP="00101C58">
            <w:pPr>
              <w:pStyle w:val="TableListBullets"/>
            </w:pPr>
            <w:r w:rsidRPr="00101C58">
              <w:t>dramatic techniques, approaches and theories of Stanislavski, Artaud, Brecht, and other significant practitioners</w:t>
            </w:r>
          </w:p>
        </w:tc>
        <w:tc>
          <w:tcPr>
            <w:tcW w:w="2999" w:type="dxa"/>
            <w:vMerge/>
            <w:tcBorders>
              <w:bottom w:val="nil"/>
            </w:tcBorders>
            <w:shd w:val="clear" w:color="auto" w:fill="auto"/>
          </w:tcPr>
          <w:p w14:paraId="1590D3B8" w14:textId="77777777" w:rsidR="00101C58" w:rsidRPr="00791804" w:rsidRDefault="00101C58" w:rsidP="00B42FD0">
            <w:pPr>
              <w:pStyle w:val="TableListBullets"/>
            </w:pPr>
          </w:p>
        </w:tc>
      </w:tr>
      <w:tr w:rsidR="00231F13" w:rsidRPr="007F57CE" w14:paraId="58F1F7A6" w14:textId="77777777" w:rsidTr="00101C58">
        <w:trPr>
          <w:trHeight w:val="1149"/>
          <w:jc w:val="center"/>
        </w:trPr>
        <w:tc>
          <w:tcPr>
            <w:tcW w:w="2998" w:type="dxa"/>
            <w:tcBorders>
              <w:top w:val="nil"/>
              <w:bottom w:val="nil"/>
            </w:tcBorders>
            <w:shd w:val="clear" w:color="auto" w:fill="auto"/>
          </w:tcPr>
          <w:p w14:paraId="3CA09D2F" w14:textId="77777777" w:rsidR="00231F13" w:rsidRPr="00EA25A7" w:rsidRDefault="00231F13" w:rsidP="00231F13">
            <w:pPr>
              <w:pStyle w:val="TableListBullets"/>
              <w:spacing w:before="0" w:after="0"/>
            </w:pPr>
            <w:r w:rsidRPr="00791804">
              <w:t>production performance techniques to heighten dramatic impact/support stylistic choices</w:t>
            </w:r>
          </w:p>
        </w:tc>
        <w:tc>
          <w:tcPr>
            <w:tcW w:w="2999" w:type="dxa"/>
            <w:tcBorders>
              <w:top w:val="nil"/>
              <w:bottom w:val="nil"/>
            </w:tcBorders>
            <w:shd w:val="clear" w:color="auto" w:fill="auto"/>
          </w:tcPr>
          <w:p w14:paraId="78BAE0B9" w14:textId="77777777" w:rsidR="00231F13" w:rsidRPr="00791804" w:rsidRDefault="00231F13" w:rsidP="00231F13">
            <w:pPr>
              <w:pStyle w:val="TableListBullets"/>
              <w:spacing w:before="0" w:after="0"/>
            </w:pPr>
            <w:r w:rsidRPr="00791804">
              <w:t>production performance techniques to heighten dramatic impact/support stylistic choices</w:t>
            </w:r>
          </w:p>
        </w:tc>
        <w:tc>
          <w:tcPr>
            <w:tcW w:w="2999" w:type="dxa"/>
            <w:vMerge w:val="restart"/>
            <w:tcBorders>
              <w:top w:val="nil"/>
              <w:bottom w:val="nil"/>
            </w:tcBorders>
            <w:shd w:val="clear" w:color="auto" w:fill="auto"/>
          </w:tcPr>
          <w:p w14:paraId="344C1271" w14:textId="77777777" w:rsidR="00231F13" w:rsidRDefault="00231F13" w:rsidP="00231F13">
            <w:pPr>
              <w:pStyle w:val="TableListBullets"/>
            </w:pPr>
            <w:r w:rsidRPr="00231F13">
              <w:t>p</w:t>
            </w:r>
            <w:r w:rsidRPr="00B42FD0">
              <w:t>roduction performance techniques to heighten dramatic impact</w:t>
            </w:r>
          </w:p>
          <w:p w14:paraId="656C4EFE" w14:textId="77777777" w:rsidR="00231F13" w:rsidRDefault="00231F13" w:rsidP="00231F13">
            <w:pPr>
              <w:pStyle w:val="TableListBullets"/>
              <w:numPr>
                <w:ilvl w:val="0"/>
                <w:numId w:val="0"/>
              </w:numPr>
              <w:ind w:left="284"/>
            </w:pPr>
          </w:p>
          <w:p w14:paraId="071F4D3B" w14:textId="77777777" w:rsidR="00231F13" w:rsidRDefault="00101C58" w:rsidP="00231F13">
            <w:pPr>
              <w:pStyle w:val="TableListBullets"/>
            </w:pPr>
            <w:r>
              <w:t>c</w:t>
            </w:r>
            <w:r w:rsidR="00231F13">
              <w:t>ommunication</w:t>
            </w:r>
            <w:r w:rsidR="00231F13" w:rsidRPr="00791804">
              <w:t xml:space="preserve"> about theatre </w:t>
            </w:r>
            <w:r w:rsidR="00231F13">
              <w:t>in verbal or written form</w:t>
            </w:r>
          </w:p>
          <w:p w14:paraId="56E27393" w14:textId="77777777" w:rsidR="00231F13" w:rsidRPr="00791804" w:rsidRDefault="00231F13" w:rsidP="00231F13">
            <w:pPr>
              <w:pStyle w:val="TableListBullets"/>
              <w:numPr>
                <w:ilvl w:val="0"/>
                <w:numId w:val="0"/>
              </w:numPr>
              <w:ind w:left="284"/>
            </w:pPr>
          </w:p>
          <w:p w14:paraId="4878AF82" w14:textId="77777777" w:rsidR="00231F13" w:rsidRPr="00791804" w:rsidRDefault="00231F13" w:rsidP="00231F13">
            <w:pPr>
              <w:pStyle w:val="TableListBullets"/>
            </w:pPr>
            <w:r w:rsidRPr="00791804">
              <w:t>characterisation and the development of characters in performance</w:t>
            </w:r>
          </w:p>
        </w:tc>
      </w:tr>
      <w:tr w:rsidR="00231F13" w:rsidRPr="007F57CE" w14:paraId="17809855" w14:textId="77777777" w:rsidTr="00101C58">
        <w:trPr>
          <w:trHeight w:val="870"/>
          <w:jc w:val="center"/>
        </w:trPr>
        <w:tc>
          <w:tcPr>
            <w:tcW w:w="2998" w:type="dxa"/>
            <w:tcBorders>
              <w:top w:val="nil"/>
              <w:bottom w:val="nil"/>
            </w:tcBorders>
            <w:shd w:val="clear" w:color="auto" w:fill="auto"/>
          </w:tcPr>
          <w:p w14:paraId="55B68AF2" w14:textId="77777777" w:rsidR="00231F13" w:rsidRPr="00EA25A7" w:rsidRDefault="00231F13" w:rsidP="00231F13">
            <w:pPr>
              <w:pStyle w:val="TableListBullets"/>
              <w:spacing w:before="0" w:after="0"/>
            </w:pPr>
            <w:r w:rsidRPr="00B42FD0">
              <w:t>devised/scripted theatre demonstrating the theories of the studied practitioners</w:t>
            </w:r>
          </w:p>
        </w:tc>
        <w:tc>
          <w:tcPr>
            <w:tcW w:w="2999" w:type="dxa"/>
            <w:tcBorders>
              <w:top w:val="nil"/>
              <w:bottom w:val="nil"/>
            </w:tcBorders>
            <w:shd w:val="clear" w:color="auto" w:fill="auto"/>
          </w:tcPr>
          <w:p w14:paraId="56FD587A" w14:textId="77777777" w:rsidR="00231F13" w:rsidRPr="00791804" w:rsidRDefault="00231F13" w:rsidP="00231F13">
            <w:pPr>
              <w:pStyle w:val="TableListBullets"/>
              <w:spacing w:before="0" w:after="0"/>
            </w:pPr>
            <w:r>
              <w:t>d</w:t>
            </w:r>
            <w:r w:rsidRPr="00791804">
              <w:t>evised/scripted theatre demonstrating the theories of the studied practitioners</w:t>
            </w:r>
          </w:p>
        </w:tc>
        <w:tc>
          <w:tcPr>
            <w:tcW w:w="2999" w:type="dxa"/>
            <w:vMerge/>
            <w:tcBorders>
              <w:top w:val="nil"/>
              <w:bottom w:val="nil"/>
            </w:tcBorders>
            <w:shd w:val="clear" w:color="auto" w:fill="auto"/>
          </w:tcPr>
          <w:p w14:paraId="5038361B" w14:textId="77777777" w:rsidR="00231F13" w:rsidRPr="00791804" w:rsidRDefault="00231F13" w:rsidP="00B42FD0">
            <w:pPr>
              <w:pStyle w:val="TableListBullets"/>
            </w:pPr>
          </w:p>
        </w:tc>
      </w:tr>
      <w:tr w:rsidR="00231F13" w:rsidRPr="007F57CE" w14:paraId="025FC511" w14:textId="77777777" w:rsidTr="00101C58">
        <w:trPr>
          <w:trHeight w:val="1240"/>
          <w:jc w:val="center"/>
        </w:trPr>
        <w:tc>
          <w:tcPr>
            <w:tcW w:w="2998" w:type="dxa"/>
            <w:tcBorders>
              <w:top w:val="nil"/>
              <w:bottom w:val="nil"/>
            </w:tcBorders>
            <w:shd w:val="clear" w:color="auto" w:fill="auto"/>
          </w:tcPr>
          <w:p w14:paraId="3B60A548" w14:textId="77777777" w:rsidR="00231F13" w:rsidRPr="00B42FD0" w:rsidRDefault="00231F13" w:rsidP="00231F13">
            <w:pPr>
              <w:pStyle w:val="TableListBullets"/>
              <w:spacing w:before="0" w:after="0"/>
            </w:pPr>
            <w:r w:rsidRPr="003E1089">
              <w:t xml:space="preserve">stylistically appropriate, relevant production skill and techniques </w:t>
            </w:r>
            <w:r>
              <w:t xml:space="preserve"> to communicate</w:t>
            </w:r>
            <w:r w:rsidRPr="003E1089">
              <w:t xml:space="preserve"> with an audience </w:t>
            </w:r>
          </w:p>
        </w:tc>
        <w:tc>
          <w:tcPr>
            <w:tcW w:w="2999" w:type="dxa"/>
            <w:tcBorders>
              <w:top w:val="nil"/>
              <w:bottom w:val="nil"/>
            </w:tcBorders>
            <w:shd w:val="clear" w:color="auto" w:fill="auto"/>
          </w:tcPr>
          <w:p w14:paraId="05B1A209" w14:textId="77777777" w:rsidR="00231F13" w:rsidRDefault="00231F13" w:rsidP="00231F13">
            <w:pPr>
              <w:pStyle w:val="TableListBullets"/>
              <w:spacing w:before="0" w:after="0"/>
            </w:pPr>
            <w:r w:rsidRPr="00791804">
              <w:t>stylistically appropr</w:t>
            </w:r>
            <w:r>
              <w:t xml:space="preserve">iate, relevant production skills </w:t>
            </w:r>
            <w:r w:rsidRPr="00791804">
              <w:t>and techniques</w:t>
            </w:r>
            <w:r>
              <w:t xml:space="preserve"> to communicate with an audience</w:t>
            </w:r>
            <w:r w:rsidRPr="00EC398A">
              <w:t xml:space="preserve"> </w:t>
            </w:r>
          </w:p>
        </w:tc>
        <w:tc>
          <w:tcPr>
            <w:tcW w:w="2999" w:type="dxa"/>
            <w:vMerge/>
            <w:tcBorders>
              <w:top w:val="nil"/>
              <w:bottom w:val="nil"/>
            </w:tcBorders>
            <w:shd w:val="clear" w:color="auto" w:fill="auto"/>
          </w:tcPr>
          <w:p w14:paraId="0AA1F5CF" w14:textId="77777777" w:rsidR="00231F13" w:rsidRPr="00791804" w:rsidRDefault="00231F13" w:rsidP="00B42FD0">
            <w:pPr>
              <w:pStyle w:val="TableListBullets"/>
            </w:pPr>
          </w:p>
        </w:tc>
      </w:tr>
      <w:tr w:rsidR="00231F13" w:rsidRPr="007F57CE" w14:paraId="4B41D852" w14:textId="77777777" w:rsidTr="00231F13">
        <w:trPr>
          <w:trHeight w:val="1253"/>
          <w:jc w:val="center"/>
        </w:trPr>
        <w:tc>
          <w:tcPr>
            <w:tcW w:w="2998" w:type="dxa"/>
            <w:tcBorders>
              <w:top w:val="nil"/>
              <w:bottom w:val="nil"/>
            </w:tcBorders>
            <w:shd w:val="clear" w:color="auto" w:fill="auto"/>
          </w:tcPr>
          <w:p w14:paraId="2F17DFDD" w14:textId="77777777" w:rsidR="00231F13" w:rsidRPr="00B42FD0" w:rsidRDefault="00231F13" w:rsidP="00231F13">
            <w:pPr>
              <w:pStyle w:val="TableListBullets"/>
            </w:pPr>
            <w:r w:rsidRPr="003E1089">
              <w:t>the ways that differing styles, forms and conventions shape and reflect values and attitudes</w:t>
            </w:r>
          </w:p>
        </w:tc>
        <w:tc>
          <w:tcPr>
            <w:tcW w:w="2999" w:type="dxa"/>
            <w:tcBorders>
              <w:top w:val="nil"/>
              <w:bottom w:val="nil"/>
            </w:tcBorders>
            <w:shd w:val="clear" w:color="auto" w:fill="auto"/>
          </w:tcPr>
          <w:p w14:paraId="41F3EE17" w14:textId="77777777" w:rsidR="00231F13" w:rsidRDefault="00231F13" w:rsidP="00231F13">
            <w:pPr>
              <w:pStyle w:val="TableListBullets"/>
              <w:spacing w:before="0" w:after="0"/>
            </w:pPr>
            <w:r w:rsidRPr="00EC398A">
              <w:t>theatre as a forum for different personal, social, political and cultural realities</w:t>
            </w:r>
            <w:r>
              <w:t xml:space="preserve"> and values</w:t>
            </w:r>
          </w:p>
        </w:tc>
        <w:tc>
          <w:tcPr>
            <w:tcW w:w="2999" w:type="dxa"/>
            <w:tcBorders>
              <w:top w:val="nil"/>
              <w:bottom w:val="nil"/>
            </w:tcBorders>
            <w:shd w:val="clear" w:color="auto" w:fill="auto"/>
          </w:tcPr>
          <w:p w14:paraId="4601B9CD" w14:textId="77777777" w:rsidR="00231F13" w:rsidRPr="00791804" w:rsidRDefault="00231F13" w:rsidP="00231F13">
            <w:pPr>
              <w:pStyle w:val="TableListBullets"/>
            </w:pPr>
            <w:r>
              <w:t>the nature and purpose of theatre as a forum for different personal, social political or cultural realities</w:t>
            </w:r>
          </w:p>
        </w:tc>
      </w:tr>
      <w:tr w:rsidR="00A845F1" w:rsidRPr="007F57CE" w14:paraId="7AD82FC5" w14:textId="77777777" w:rsidTr="00231F13">
        <w:trPr>
          <w:trHeight w:val="867"/>
          <w:jc w:val="center"/>
        </w:trPr>
        <w:tc>
          <w:tcPr>
            <w:tcW w:w="2998" w:type="dxa"/>
            <w:tcBorders>
              <w:top w:val="nil"/>
            </w:tcBorders>
            <w:shd w:val="clear" w:color="auto" w:fill="auto"/>
          </w:tcPr>
          <w:p w14:paraId="38149C61" w14:textId="77777777" w:rsidR="00A845F1" w:rsidRPr="00EA25A7" w:rsidRDefault="00A845F1" w:rsidP="00231F13">
            <w:pPr>
              <w:pStyle w:val="TableListBullets"/>
              <w:spacing w:before="0" w:after="0"/>
            </w:pPr>
            <w:r w:rsidRPr="003E1089">
              <w:t xml:space="preserve">the nature of the actor/director relationship </w:t>
            </w:r>
          </w:p>
        </w:tc>
        <w:tc>
          <w:tcPr>
            <w:tcW w:w="2999" w:type="dxa"/>
            <w:tcBorders>
              <w:top w:val="nil"/>
            </w:tcBorders>
            <w:shd w:val="clear" w:color="auto" w:fill="auto"/>
          </w:tcPr>
          <w:p w14:paraId="09BFFFDF" w14:textId="1FC2A5C1" w:rsidR="00A845F1" w:rsidRPr="00791804" w:rsidRDefault="00A845F1" w:rsidP="00231F13">
            <w:pPr>
              <w:pStyle w:val="TableListBullets"/>
              <w:spacing w:before="0" w:after="0"/>
            </w:pPr>
            <w:r>
              <w:t xml:space="preserve">the nature of the actor/director relationship in creating </w:t>
            </w:r>
            <w:r w:rsidRPr="00791804">
              <w:t>dramatic discourse</w:t>
            </w:r>
            <w:r>
              <w:t xml:space="preserve"> </w:t>
            </w:r>
          </w:p>
        </w:tc>
        <w:tc>
          <w:tcPr>
            <w:tcW w:w="2999" w:type="dxa"/>
            <w:tcBorders>
              <w:top w:val="nil"/>
            </w:tcBorders>
            <w:shd w:val="clear" w:color="auto" w:fill="auto"/>
          </w:tcPr>
          <w:p w14:paraId="25C7BE31" w14:textId="77777777" w:rsidR="00A845F1" w:rsidRPr="00791804" w:rsidRDefault="00231F13" w:rsidP="00231F13">
            <w:pPr>
              <w:pStyle w:val="TableListBullets"/>
            </w:pPr>
            <w:r w:rsidRPr="00791804">
              <w:t>the role of the actor and the director</w:t>
            </w:r>
          </w:p>
        </w:tc>
      </w:tr>
    </w:tbl>
    <w:p w14:paraId="52AD8DD4" w14:textId="77777777" w:rsidR="001F7BA9" w:rsidRDefault="001F7BA9" w:rsidP="001F7BA9">
      <w:pPr>
        <w:pStyle w:val="Heading2"/>
        <w:tabs>
          <w:tab w:val="right" w:pos="9072"/>
        </w:tabs>
      </w:pPr>
      <w:r w:rsidRPr="00BE2E06">
        <w:t>Te</w:t>
      </w:r>
      <w:r w:rsidR="00BC3F88">
        <w:t>aching and Learning Strategies</w:t>
      </w:r>
      <w:r w:rsidR="00AC17C3">
        <w:t xml:space="preserve"> </w:t>
      </w:r>
    </w:p>
    <w:p w14:paraId="6726E231" w14:textId="77777777" w:rsidR="00AC17C3" w:rsidRPr="00AC17C3" w:rsidRDefault="00AC17C3" w:rsidP="00AC17C3">
      <w:r>
        <w:t xml:space="preserve">See page </w:t>
      </w:r>
      <w:r w:rsidR="00BF1673">
        <w:t>2</w:t>
      </w:r>
      <w:r w:rsidR="00971D6F">
        <w:t>0.</w:t>
      </w:r>
    </w:p>
    <w:p w14:paraId="59C06C62" w14:textId="77777777" w:rsidR="001F7BA9" w:rsidRPr="00E3020D" w:rsidRDefault="007F1720" w:rsidP="001F7BA9">
      <w:pPr>
        <w:pStyle w:val="Heading2"/>
        <w:tabs>
          <w:tab w:val="right" w:pos="9072"/>
        </w:tabs>
        <w:rPr>
          <w:szCs w:val="22"/>
          <w:lang w:val="en-US"/>
        </w:rPr>
      </w:pPr>
      <w:r w:rsidRPr="00E3020D">
        <w:t>Assessment</w:t>
      </w:r>
    </w:p>
    <w:p w14:paraId="460ACBBC" w14:textId="77777777" w:rsidR="001F7BA9" w:rsidRPr="00E3020D" w:rsidRDefault="001F7BA9" w:rsidP="007F1720">
      <w:r w:rsidRPr="00E3020D">
        <w:t xml:space="preserve">Refer to Assessment Task Types Guide on page </w:t>
      </w:r>
      <w:r w:rsidR="00BF1673">
        <w:t>2</w:t>
      </w:r>
      <w:r w:rsidR="00971D6F">
        <w:t>2</w:t>
      </w:r>
      <w:r w:rsidR="007F1720" w:rsidRPr="00E3020D">
        <w:t>.</w:t>
      </w:r>
    </w:p>
    <w:p w14:paraId="2736C6DC" w14:textId="77777777" w:rsidR="001F7BA9" w:rsidRDefault="007F1720" w:rsidP="001F7BA9">
      <w:pPr>
        <w:pStyle w:val="Heading2"/>
        <w:tabs>
          <w:tab w:val="right" w:pos="9072"/>
        </w:tabs>
      </w:pPr>
      <w:r w:rsidRPr="00E3020D">
        <w:t>Resources</w:t>
      </w:r>
    </w:p>
    <w:p w14:paraId="7B77BE69" w14:textId="77777777" w:rsidR="00417349" w:rsidRDefault="00BF1673" w:rsidP="00BF1673">
      <w:r>
        <w:t>See page 3</w:t>
      </w:r>
      <w:r w:rsidR="00971D6F">
        <w:t>1.</w:t>
      </w:r>
    </w:p>
    <w:p w14:paraId="3BD0AFD7" w14:textId="77777777" w:rsidR="00231F13" w:rsidRPr="00904C71" w:rsidRDefault="00231F13" w:rsidP="00904C71">
      <w:pPr>
        <w:sectPr w:rsidR="00231F13" w:rsidRPr="00904C71" w:rsidSect="00971D6F">
          <w:pgSz w:w="11906" w:h="16838"/>
          <w:pgMar w:top="1440" w:right="1440" w:bottom="1440" w:left="1440" w:header="567" w:footer="567" w:gutter="0"/>
          <w:cols w:space="708"/>
          <w:docGrid w:linePitch="360"/>
        </w:sectPr>
      </w:pPr>
    </w:p>
    <w:p w14:paraId="4FF6A1F2" w14:textId="77777777" w:rsidR="001F7BA9" w:rsidRDefault="001F7BA9" w:rsidP="001F7BA9">
      <w:pPr>
        <w:pStyle w:val="Heading1"/>
      </w:pPr>
      <w:bookmarkStart w:id="109" w:name="_Toc71195951"/>
      <w:bookmarkEnd w:id="107"/>
      <w:r>
        <w:lastRenderedPageBreak/>
        <w:t>Australian Theatre</w:t>
      </w:r>
      <w:r>
        <w:tab/>
        <w:t>Value: 1.0</w:t>
      </w:r>
      <w:bookmarkEnd w:id="109"/>
    </w:p>
    <w:p w14:paraId="43AFAEC2" w14:textId="77777777" w:rsidR="007A3AD7" w:rsidRPr="00BC3F88" w:rsidRDefault="007A3AD7" w:rsidP="00BC3F88">
      <w:pPr>
        <w:pStyle w:val="Heading3"/>
        <w:spacing w:before="0" w:after="60"/>
      </w:pPr>
      <w:r w:rsidRPr="00BC3F88">
        <w:t>Australian Theatre</w:t>
      </w:r>
      <w:r w:rsidR="00BC3F88">
        <w:t xml:space="preserve"> a</w:t>
      </w:r>
      <w:r w:rsidRPr="00BC3F88">
        <w:tab/>
        <w:t>Value: 0.5</w:t>
      </w:r>
    </w:p>
    <w:p w14:paraId="45D02D41" w14:textId="77777777" w:rsidR="007A3AD7" w:rsidRPr="00BC3F88" w:rsidRDefault="007A3AD7" w:rsidP="00BC3F88">
      <w:pPr>
        <w:pStyle w:val="Heading3"/>
        <w:spacing w:before="0" w:after="60"/>
      </w:pPr>
      <w:r w:rsidRPr="00BC3F88">
        <w:t>Australian Theatre</w:t>
      </w:r>
      <w:r w:rsidR="00BC3F88">
        <w:t xml:space="preserve"> b</w:t>
      </w:r>
      <w:r w:rsidRPr="00BC3F88">
        <w:tab/>
        <w:t>Value: 0.5</w:t>
      </w:r>
    </w:p>
    <w:p w14:paraId="5E64FC37" w14:textId="77777777" w:rsidR="00BC3F88" w:rsidRDefault="00BC3F88" w:rsidP="00BC3F88"/>
    <w:p w14:paraId="632CAF82" w14:textId="77777777" w:rsidR="001F7BA9" w:rsidRPr="00DE1C29" w:rsidRDefault="001F7BA9" w:rsidP="00BC3F88">
      <w:r w:rsidRPr="00DE1C29">
        <w:t>The focus of this unit is to develop an understanding of the relationship between theatre practices and content and Australian cultures, both historical and developing.</w:t>
      </w:r>
    </w:p>
    <w:p w14:paraId="4455ECC9" w14:textId="77777777" w:rsidR="00BC3F88" w:rsidRDefault="001F7BA9" w:rsidP="00BC3F88">
      <w:r w:rsidRPr="00DE1C29">
        <w:t>A and T units will be differentiated through the design of appropriate assessment tasks that are w</w:t>
      </w:r>
      <w:r w:rsidR="00077385">
        <w:t xml:space="preserve">eighted to the requirements of </w:t>
      </w:r>
      <w:r w:rsidR="00077385" w:rsidRPr="00BC3F88">
        <w:rPr>
          <w:i/>
        </w:rPr>
        <w:t>T</w:t>
      </w:r>
      <w:r w:rsidRPr="00BC3F88">
        <w:rPr>
          <w:i/>
        </w:rPr>
        <w:t>he Arts Framework</w:t>
      </w:r>
      <w:r w:rsidRPr="00077385">
        <w:t>.</w:t>
      </w:r>
    </w:p>
    <w:p w14:paraId="2F69BDB4" w14:textId="77777777" w:rsidR="001F7BA9" w:rsidRPr="00DE1C29" w:rsidRDefault="00E3020D" w:rsidP="00BC3F88">
      <w:pPr>
        <w:pStyle w:val="Heading2"/>
      </w:pPr>
      <w:r>
        <w:t>Prerequisites</w:t>
      </w:r>
    </w:p>
    <w:p w14:paraId="069F5E56" w14:textId="77777777" w:rsidR="001F7BA9" w:rsidRPr="00DE1C29" w:rsidRDefault="001F7BA9" w:rsidP="001F7BA9">
      <w:r w:rsidRPr="00DE1C29">
        <w:t>Nil</w:t>
      </w:r>
    </w:p>
    <w:p w14:paraId="2AF2C8B5" w14:textId="77777777" w:rsidR="001F7BA9" w:rsidRPr="00DE1C29" w:rsidRDefault="00E3020D" w:rsidP="001F7BA9">
      <w:pPr>
        <w:pStyle w:val="Heading2"/>
        <w:tabs>
          <w:tab w:val="right" w:pos="9072"/>
        </w:tabs>
      </w:pPr>
      <w:r>
        <w:t>Specific Unit Goals</w:t>
      </w:r>
    </w:p>
    <w:p w14:paraId="3F0A9BD3" w14:textId="77777777" w:rsidR="001F7BA9" w:rsidRDefault="001F7BA9" w:rsidP="001F7BA9">
      <w:pPr>
        <w:rPr>
          <w:rFonts w:cs="Calibri"/>
          <w:szCs w:val="22"/>
        </w:rPr>
      </w:pPr>
      <w:r w:rsidRPr="00DE1C29">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1FA59C62" w14:textId="77777777" w:rsidTr="00101C58">
        <w:trPr>
          <w:jc w:val="center"/>
        </w:trPr>
        <w:tc>
          <w:tcPr>
            <w:tcW w:w="3024" w:type="dxa"/>
            <w:tcBorders>
              <w:bottom w:val="single" w:sz="4" w:space="0" w:color="auto"/>
            </w:tcBorders>
          </w:tcPr>
          <w:p w14:paraId="1508BFDA"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0BB4CBA4"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31F503F5" w14:textId="77777777" w:rsidR="00CD61A7" w:rsidRPr="002539FE" w:rsidRDefault="00CD61A7" w:rsidP="00CD61A7">
            <w:pPr>
              <w:pStyle w:val="TableTextBoldcentred"/>
            </w:pPr>
            <w:r w:rsidRPr="002539FE">
              <w:t>M</w:t>
            </w:r>
            <w:r>
              <w:t xml:space="preserve"> course</w:t>
            </w:r>
          </w:p>
        </w:tc>
      </w:tr>
      <w:tr w:rsidR="009D5ABC" w14:paraId="4DF98696" w14:textId="77777777" w:rsidTr="00101C58">
        <w:trPr>
          <w:jc w:val="center"/>
        </w:trPr>
        <w:tc>
          <w:tcPr>
            <w:tcW w:w="3024" w:type="dxa"/>
            <w:tcBorders>
              <w:bottom w:val="nil"/>
            </w:tcBorders>
          </w:tcPr>
          <w:p w14:paraId="2F6D0EEE" w14:textId="77777777" w:rsidR="009D5ABC" w:rsidRPr="009C20E9" w:rsidRDefault="009D5ABC" w:rsidP="00E3020D">
            <w:pPr>
              <w:pStyle w:val="TableListBullets"/>
            </w:pPr>
            <w:r>
              <w:t xml:space="preserve">analyse </w:t>
            </w:r>
            <w:r w:rsidR="00B663E0" w:rsidRPr="00DE1C29">
              <w:t>and interpret the works of some Australian playwrights</w:t>
            </w:r>
          </w:p>
        </w:tc>
        <w:tc>
          <w:tcPr>
            <w:tcW w:w="3024" w:type="dxa"/>
            <w:tcBorders>
              <w:bottom w:val="nil"/>
            </w:tcBorders>
          </w:tcPr>
          <w:p w14:paraId="05E28433" w14:textId="77777777" w:rsidR="009D5ABC" w:rsidRPr="009C20E9" w:rsidRDefault="009D5ABC" w:rsidP="00E3020D">
            <w:pPr>
              <w:pStyle w:val="TableListBullets"/>
            </w:pPr>
            <w:r>
              <w:t xml:space="preserve">critically analyse </w:t>
            </w:r>
            <w:r w:rsidR="00B663E0" w:rsidRPr="00DE1C29">
              <w:t>and interpret the works of some Australian playwright</w:t>
            </w:r>
            <w:r w:rsidR="00B663E0">
              <w:t>s</w:t>
            </w:r>
          </w:p>
        </w:tc>
        <w:tc>
          <w:tcPr>
            <w:tcW w:w="3024" w:type="dxa"/>
            <w:tcBorders>
              <w:bottom w:val="nil"/>
            </w:tcBorders>
          </w:tcPr>
          <w:p w14:paraId="5DF653CB" w14:textId="77777777" w:rsidR="009D5ABC" w:rsidRPr="009C20E9" w:rsidRDefault="009D5ABC" w:rsidP="00E3020D">
            <w:pPr>
              <w:pStyle w:val="TableListBullets"/>
            </w:pPr>
            <w:r>
              <w:t xml:space="preserve">describe features of </w:t>
            </w:r>
            <w:r w:rsidR="00B663E0" w:rsidRPr="00DE1C29">
              <w:t>the works of some Australian playwrights</w:t>
            </w:r>
          </w:p>
        </w:tc>
      </w:tr>
      <w:tr w:rsidR="009D5ABC" w14:paraId="0D6A3C34" w14:textId="77777777" w:rsidTr="00101C58">
        <w:trPr>
          <w:jc w:val="center"/>
        </w:trPr>
        <w:tc>
          <w:tcPr>
            <w:tcW w:w="3024" w:type="dxa"/>
            <w:tcBorders>
              <w:top w:val="nil"/>
              <w:bottom w:val="nil"/>
            </w:tcBorders>
          </w:tcPr>
          <w:p w14:paraId="78ACFB49" w14:textId="77777777" w:rsidR="009D5ABC" w:rsidRPr="009C20E9" w:rsidRDefault="009D5ABC" w:rsidP="00E3020D">
            <w:pPr>
              <w:pStyle w:val="TableListBullets"/>
            </w:pPr>
            <w:r>
              <w:t xml:space="preserve">analyse </w:t>
            </w:r>
            <w:r w:rsidR="00B4125D">
              <w:t xml:space="preserve">and understand </w:t>
            </w:r>
            <w:r w:rsidR="00B4125D" w:rsidRPr="00DE1C29">
              <w:t>Indigenous contribution</w:t>
            </w:r>
            <w:r w:rsidR="00B4125D">
              <w:t>s</w:t>
            </w:r>
            <w:r w:rsidR="00B4125D" w:rsidRPr="00DE1C29">
              <w:t xml:space="preserve"> to Australian dramatic history</w:t>
            </w:r>
          </w:p>
        </w:tc>
        <w:tc>
          <w:tcPr>
            <w:tcW w:w="3024" w:type="dxa"/>
            <w:tcBorders>
              <w:top w:val="nil"/>
              <w:bottom w:val="nil"/>
            </w:tcBorders>
          </w:tcPr>
          <w:p w14:paraId="1F3114B6" w14:textId="77777777" w:rsidR="009D5ABC" w:rsidRDefault="009D5ABC" w:rsidP="00E3020D">
            <w:pPr>
              <w:pStyle w:val="TableListBullets"/>
            </w:pPr>
            <w:r>
              <w:t xml:space="preserve">analyse </w:t>
            </w:r>
            <w:r w:rsidR="00B4125D">
              <w:t>and understand</w:t>
            </w:r>
            <w:r w:rsidR="00B4125D" w:rsidRPr="00DE1C29">
              <w:t xml:space="preserve"> Indigenous contribution</w:t>
            </w:r>
            <w:r w:rsidR="00B4125D">
              <w:t>s</w:t>
            </w:r>
            <w:r w:rsidR="00B4125D" w:rsidRPr="00DE1C29">
              <w:t xml:space="preserve"> to Australian dramatic history</w:t>
            </w:r>
          </w:p>
        </w:tc>
        <w:tc>
          <w:tcPr>
            <w:tcW w:w="3024" w:type="dxa"/>
            <w:tcBorders>
              <w:top w:val="nil"/>
              <w:bottom w:val="nil"/>
            </w:tcBorders>
          </w:tcPr>
          <w:p w14:paraId="38F440E4" w14:textId="77777777" w:rsidR="009D5ABC" w:rsidRPr="009C20E9" w:rsidRDefault="009D5ABC" w:rsidP="00E3020D">
            <w:pPr>
              <w:pStyle w:val="TableListBullets"/>
              <w:numPr>
                <w:ilvl w:val="0"/>
                <w:numId w:val="0"/>
              </w:numPr>
              <w:ind w:left="284"/>
            </w:pPr>
          </w:p>
        </w:tc>
      </w:tr>
      <w:tr w:rsidR="009D5ABC" w14:paraId="5B981A9B" w14:textId="77777777" w:rsidTr="00101C58">
        <w:trPr>
          <w:trHeight w:val="1056"/>
          <w:jc w:val="center"/>
        </w:trPr>
        <w:tc>
          <w:tcPr>
            <w:tcW w:w="3024" w:type="dxa"/>
            <w:tcBorders>
              <w:top w:val="nil"/>
              <w:bottom w:val="nil"/>
            </w:tcBorders>
          </w:tcPr>
          <w:p w14:paraId="3F945468" w14:textId="77777777" w:rsidR="009D5ABC" w:rsidRDefault="00B4125D" w:rsidP="00E3020D">
            <w:pPr>
              <w:pStyle w:val="TableListBullets"/>
            </w:pPr>
            <w:r>
              <w:t>analyse the</w:t>
            </w:r>
            <w:r w:rsidR="009D5ABC">
              <w:t xml:space="preserve"> </w:t>
            </w:r>
            <w:r w:rsidRPr="00DE1C29">
              <w:t>significant people and periods in Australian dramatic history</w:t>
            </w:r>
          </w:p>
        </w:tc>
        <w:tc>
          <w:tcPr>
            <w:tcW w:w="3024" w:type="dxa"/>
            <w:tcBorders>
              <w:top w:val="nil"/>
              <w:bottom w:val="nil"/>
            </w:tcBorders>
          </w:tcPr>
          <w:p w14:paraId="3876F87E" w14:textId="77777777" w:rsidR="009D5ABC" w:rsidRDefault="00FC4F56" w:rsidP="00E3020D">
            <w:pPr>
              <w:pStyle w:val="TableListBullets"/>
            </w:pPr>
            <w:r>
              <w:t>critically analyse</w:t>
            </w:r>
            <w:r w:rsidR="009D5ABC">
              <w:t xml:space="preserve"> the </w:t>
            </w:r>
            <w:r w:rsidR="00B4125D" w:rsidRPr="00DE1C29">
              <w:t>significant people and periods in Australian dramatic history</w:t>
            </w:r>
          </w:p>
        </w:tc>
        <w:tc>
          <w:tcPr>
            <w:tcW w:w="3024" w:type="dxa"/>
            <w:tcBorders>
              <w:top w:val="nil"/>
              <w:bottom w:val="nil"/>
            </w:tcBorders>
          </w:tcPr>
          <w:p w14:paraId="4727C407" w14:textId="77777777" w:rsidR="009D5ABC" w:rsidRPr="009C20E9" w:rsidRDefault="00B4125D" w:rsidP="00E3020D">
            <w:pPr>
              <w:pStyle w:val="TableListBullets"/>
            </w:pPr>
            <w:r>
              <w:t>identify</w:t>
            </w:r>
            <w:r w:rsidR="009D5ABC">
              <w:t xml:space="preserve"> </w:t>
            </w:r>
            <w:r w:rsidRPr="00DE1C29">
              <w:t>significant people and periods in Australian dramatic history</w:t>
            </w:r>
          </w:p>
        </w:tc>
      </w:tr>
      <w:tr w:rsidR="009D5ABC" w14:paraId="5B41CCE3" w14:textId="77777777" w:rsidTr="00101C58">
        <w:trPr>
          <w:jc w:val="center"/>
        </w:trPr>
        <w:tc>
          <w:tcPr>
            <w:tcW w:w="3024" w:type="dxa"/>
            <w:tcBorders>
              <w:top w:val="nil"/>
              <w:bottom w:val="nil"/>
            </w:tcBorders>
          </w:tcPr>
          <w:p w14:paraId="754192E2" w14:textId="77777777" w:rsidR="009D5ABC" w:rsidRDefault="009D5ABC" w:rsidP="00E3020D">
            <w:pPr>
              <w:pStyle w:val="TableListBullets"/>
              <w:numPr>
                <w:ilvl w:val="0"/>
                <w:numId w:val="0"/>
              </w:numPr>
              <w:ind w:left="284"/>
            </w:pPr>
          </w:p>
        </w:tc>
        <w:tc>
          <w:tcPr>
            <w:tcW w:w="3024" w:type="dxa"/>
            <w:tcBorders>
              <w:top w:val="nil"/>
              <w:bottom w:val="nil"/>
            </w:tcBorders>
          </w:tcPr>
          <w:p w14:paraId="6FACDB7D" w14:textId="77777777" w:rsidR="009D5ABC" w:rsidRDefault="009D5ABC" w:rsidP="00E3020D">
            <w:pPr>
              <w:pStyle w:val="TableListBullets"/>
            </w:pPr>
            <w:r>
              <w:t xml:space="preserve">discuss values and attitudes conveyed </w:t>
            </w:r>
            <w:r w:rsidR="00FC4F56">
              <w:t>through Australian theatre e.g. Indigenous culture, identity, socio-cultural stereotypes etc.</w:t>
            </w:r>
          </w:p>
        </w:tc>
        <w:tc>
          <w:tcPr>
            <w:tcW w:w="3024" w:type="dxa"/>
            <w:tcBorders>
              <w:top w:val="nil"/>
              <w:bottom w:val="nil"/>
            </w:tcBorders>
          </w:tcPr>
          <w:p w14:paraId="556D401F" w14:textId="77777777" w:rsidR="009D5ABC" w:rsidRDefault="009D5ABC" w:rsidP="00E3020D">
            <w:pPr>
              <w:pStyle w:val="TableListBullets"/>
              <w:numPr>
                <w:ilvl w:val="0"/>
                <w:numId w:val="0"/>
              </w:numPr>
              <w:ind w:left="284"/>
            </w:pPr>
          </w:p>
        </w:tc>
      </w:tr>
      <w:tr w:rsidR="009D5ABC" w14:paraId="38BF94D2" w14:textId="77777777" w:rsidTr="00101C58">
        <w:trPr>
          <w:jc w:val="center"/>
        </w:trPr>
        <w:tc>
          <w:tcPr>
            <w:tcW w:w="3024" w:type="dxa"/>
            <w:tcBorders>
              <w:top w:val="nil"/>
              <w:bottom w:val="nil"/>
            </w:tcBorders>
          </w:tcPr>
          <w:p w14:paraId="065E0253" w14:textId="77777777" w:rsidR="009D5ABC" w:rsidRDefault="009D5ABC" w:rsidP="00E3020D">
            <w:pPr>
              <w:pStyle w:val="TableListBullets"/>
              <w:numPr>
                <w:ilvl w:val="0"/>
                <w:numId w:val="0"/>
              </w:numPr>
              <w:ind w:left="284"/>
            </w:pPr>
          </w:p>
        </w:tc>
        <w:tc>
          <w:tcPr>
            <w:tcW w:w="3024" w:type="dxa"/>
            <w:tcBorders>
              <w:top w:val="nil"/>
              <w:bottom w:val="nil"/>
            </w:tcBorders>
          </w:tcPr>
          <w:p w14:paraId="5F8BE62B" w14:textId="77777777" w:rsidR="009D5ABC" w:rsidRDefault="00FC4F56" w:rsidP="00E3020D">
            <w:pPr>
              <w:pStyle w:val="TableListBullets"/>
            </w:pPr>
            <w:r>
              <w:t xml:space="preserve">synthesise production, </w:t>
            </w:r>
            <w:r w:rsidRPr="00DE1C29">
              <w:t xml:space="preserve">performance </w:t>
            </w:r>
            <w:r>
              <w:t>and theoretical practices to develop an original work for an audience</w:t>
            </w:r>
          </w:p>
        </w:tc>
        <w:tc>
          <w:tcPr>
            <w:tcW w:w="3024" w:type="dxa"/>
            <w:tcBorders>
              <w:top w:val="nil"/>
              <w:bottom w:val="nil"/>
            </w:tcBorders>
          </w:tcPr>
          <w:p w14:paraId="1509EC6B" w14:textId="77777777" w:rsidR="009D5ABC" w:rsidRDefault="009D5ABC" w:rsidP="00E3020D">
            <w:pPr>
              <w:pStyle w:val="TableListBullets"/>
              <w:numPr>
                <w:ilvl w:val="0"/>
                <w:numId w:val="0"/>
              </w:numPr>
              <w:ind w:left="284"/>
            </w:pPr>
          </w:p>
        </w:tc>
      </w:tr>
      <w:tr w:rsidR="009D5ABC" w14:paraId="64710E93" w14:textId="77777777" w:rsidTr="00101C58">
        <w:trPr>
          <w:jc w:val="center"/>
        </w:trPr>
        <w:tc>
          <w:tcPr>
            <w:tcW w:w="3024" w:type="dxa"/>
            <w:tcBorders>
              <w:top w:val="nil"/>
              <w:bottom w:val="nil"/>
            </w:tcBorders>
          </w:tcPr>
          <w:p w14:paraId="28BD0EDD" w14:textId="77777777" w:rsidR="009D5ABC" w:rsidRDefault="00FC4F56" w:rsidP="00E3020D">
            <w:pPr>
              <w:pStyle w:val="TableListBullets"/>
            </w:pPr>
            <w:r>
              <w:t xml:space="preserve">create or workshop and </w:t>
            </w:r>
            <w:r w:rsidR="00B4125D" w:rsidRPr="00DE1C29">
              <w:t>perform in a variety of plays and extracts which identify with specific themes, characters and forms in Australian drama</w:t>
            </w:r>
          </w:p>
        </w:tc>
        <w:tc>
          <w:tcPr>
            <w:tcW w:w="3024" w:type="dxa"/>
            <w:tcBorders>
              <w:top w:val="nil"/>
              <w:bottom w:val="nil"/>
            </w:tcBorders>
          </w:tcPr>
          <w:p w14:paraId="77EFEE34" w14:textId="77777777" w:rsidR="009D5ABC" w:rsidRDefault="00B4125D" w:rsidP="00E3020D">
            <w:pPr>
              <w:pStyle w:val="TableListBullets"/>
            </w:pPr>
            <w:r>
              <w:t>create, w</w:t>
            </w:r>
            <w:r w:rsidRPr="00DE1C29">
              <w:t>orkshop and perform in a variety of plays and extracts which identify with specific themes, characters and forms in Australian drama</w:t>
            </w:r>
          </w:p>
        </w:tc>
        <w:tc>
          <w:tcPr>
            <w:tcW w:w="3024" w:type="dxa"/>
            <w:tcBorders>
              <w:top w:val="nil"/>
              <w:bottom w:val="nil"/>
            </w:tcBorders>
          </w:tcPr>
          <w:p w14:paraId="4A922A64" w14:textId="77777777" w:rsidR="009D5ABC" w:rsidRDefault="009D5ABC" w:rsidP="00E3020D">
            <w:pPr>
              <w:pStyle w:val="TableListBullets"/>
            </w:pPr>
            <w:r>
              <w:t>crea</w:t>
            </w:r>
            <w:r w:rsidR="00FC4F56">
              <w:t>te</w:t>
            </w:r>
            <w:r w:rsidR="00B4125D">
              <w:t xml:space="preserve"> or</w:t>
            </w:r>
            <w:r>
              <w:t xml:space="preserve"> </w:t>
            </w:r>
            <w:r w:rsidR="00B4125D">
              <w:t>workshop or</w:t>
            </w:r>
            <w:r w:rsidR="00B4125D" w:rsidRPr="00DE1C29">
              <w:t xml:space="preserve"> perform in a variety of plays and extracts which identify with specific themes, characters and forms in Australian drama</w:t>
            </w:r>
          </w:p>
        </w:tc>
      </w:tr>
      <w:tr w:rsidR="009D5ABC" w14:paraId="73D6A792" w14:textId="77777777" w:rsidTr="00101C58">
        <w:trPr>
          <w:jc w:val="center"/>
        </w:trPr>
        <w:tc>
          <w:tcPr>
            <w:tcW w:w="3024" w:type="dxa"/>
            <w:tcBorders>
              <w:top w:val="nil"/>
            </w:tcBorders>
          </w:tcPr>
          <w:p w14:paraId="60490BD8" w14:textId="77777777" w:rsidR="009D5ABC" w:rsidRDefault="009D5ABC" w:rsidP="00E3020D">
            <w:pPr>
              <w:pStyle w:val="TableListBullets"/>
            </w:pPr>
            <w:r>
              <w:t>analyse</w:t>
            </w:r>
            <w:r w:rsidR="00B4125D">
              <w:t xml:space="preserve"> </w:t>
            </w:r>
            <w:r w:rsidR="00B4125D" w:rsidRPr="00DE1C29">
              <w:t>production and performance techniq</w:t>
            </w:r>
            <w:r w:rsidR="00B4125D">
              <w:t xml:space="preserve">ues to heighten dramatic impact or </w:t>
            </w:r>
            <w:r w:rsidR="00B4125D" w:rsidRPr="00DE1C29">
              <w:t>support stylistic choices</w:t>
            </w:r>
          </w:p>
        </w:tc>
        <w:tc>
          <w:tcPr>
            <w:tcW w:w="3024" w:type="dxa"/>
            <w:tcBorders>
              <w:top w:val="nil"/>
            </w:tcBorders>
          </w:tcPr>
          <w:p w14:paraId="6D5853A1" w14:textId="77777777" w:rsidR="009D5ABC" w:rsidRDefault="00B4125D" w:rsidP="00E3020D">
            <w:pPr>
              <w:pStyle w:val="TableListBullets"/>
            </w:pPr>
            <w:r>
              <w:t xml:space="preserve">evaluate </w:t>
            </w:r>
            <w:r w:rsidRPr="00DE1C29">
              <w:t>production and performance techniq</w:t>
            </w:r>
            <w:r>
              <w:t xml:space="preserve">ues to heighten dramatic impact and </w:t>
            </w:r>
            <w:r w:rsidRPr="00DE1C29">
              <w:t>support stylistic choices</w:t>
            </w:r>
          </w:p>
        </w:tc>
        <w:tc>
          <w:tcPr>
            <w:tcW w:w="3024" w:type="dxa"/>
            <w:tcBorders>
              <w:top w:val="nil"/>
            </w:tcBorders>
          </w:tcPr>
          <w:p w14:paraId="708D327C" w14:textId="77777777" w:rsidR="009D5ABC" w:rsidRDefault="00FC4F56" w:rsidP="00E3020D">
            <w:pPr>
              <w:pStyle w:val="TableListBullets"/>
            </w:pPr>
            <w:r>
              <w:t>reflect</w:t>
            </w:r>
            <w:r w:rsidR="009D5ABC">
              <w:t xml:space="preserve"> on </w:t>
            </w:r>
            <w:r w:rsidR="00B4125D" w:rsidRPr="00DE1C29">
              <w:t>production and performance techniq</w:t>
            </w:r>
            <w:r w:rsidR="00B4125D">
              <w:t xml:space="preserve">ues to heighten dramatic impact or </w:t>
            </w:r>
            <w:r w:rsidR="00B4125D" w:rsidRPr="00DE1C29">
              <w:t>support stylistic choices</w:t>
            </w:r>
          </w:p>
        </w:tc>
      </w:tr>
    </w:tbl>
    <w:p w14:paraId="0CE774DE" w14:textId="77777777" w:rsidR="00231F13" w:rsidRDefault="00231F13" w:rsidP="00BC3F88">
      <w:pPr>
        <w:sectPr w:rsidR="00231F13" w:rsidSect="00231F13">
          <w:pgSz w:w="11906" w:h="16838"/>
          <w:pgMar w:top="993" w:right="1440" w:bottom="851" w:left="1440" w:header="567" w:footer="567" w:gutter="0"/>
          <w:cols w:space="708"/>
          <w:docGrid w:linePitch="360"/>
        </w:sectPr>
      </w:pPr>
    </w:p>
    <w:p w14:paraId="267B209F" w14:textId="77777777" w:rsidR="001F7BA9" w:rsidRPr="00E3020D" w:rsidRDefault="001F7BA9" w:rsidP="00E3020D">
      <w:pPr>
        <w:pStyle w:val="Heading2"/>
      </w:pPr>
      <w:r w:rsidRPr="00E3020D">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3084"/>
        <w:gridCol w:w="2905"/>
      </w:tblGrid>
      <w:tr w:rsidR="00CD61A7" w:rsidRPr="007F57CE" w14:paraId="34D99EF7" w14:textId="77777777" w:rsidTr="002D5FA6">
        <w:trPr>
          <w:jc w:val="center"/>
        </w:trPr>
        <w:tc>
          <w:tcPr>
            <w:tcW w:w="3083" w:type="dxa"/>
            <w:tcBorders>
              <w:bottom w:val="single" w:sz="4" w:space="0" w:color="auto"/>
            </w:tcBorders>
          </w:tcPr>
          <w:p w14:paraId="5C9F4189" w14:textId="77777777" w:rsidR="00CD61A7" w:rsidRPr="002539FE" w:rsidRDefault="00CD61A7" w:rsidP="00CD61A7">
            <w:pPr>
              <w:pStyle w:val="TableTextBoldcentred"/>
            </w:pPr>
            <w:r w:rsidRPr="002539FE">
              <w:t>A</w:t>
            </w:r>
            <w:r>
              <w:t xml:space="preserve"> course</w:t>
            </w:r>
          </w:p>
        </w:tc>
        <w:tc>
          <w:tcPr>
            <w:tcW w:w="3084" w:type="dxa"/>
            <w:tcBorders>
              <w:bottom w:val="single" w:sz="4" w:space="0" w:color="auto"/>
            </w:tcBorders>
          </w:tcPr>
          <w:p w14:paraId="64A21370" w14:textId="77777777" w:rsidR="00CD61A7" w:rsidRPr="002539FE" w:rsidRDefault="00CD61A7" w:rsidP="00CD61A7">
            <w:pPr>
              <w:pStyle w:val="TableTextBoldcentred"/>
            </w:pPr>
            <w:r w:rsidRPr="002539FE">
              <w:t>T</w:t>
            </w:r>
            <w:r>
              <w:t xml:space="preserve"> course</w:t>
            </w:r>
          </w:p>
        </w:tc>
        <w:tc>
          <w:tcPr>
            <w:tcW w:w="2905" w:type="dxa"/>
            <w:tcBorders>
              <w:bottom w:val="single" w:sz="4" w:space="0" w:color="auto"/>
            </w:tcBorders>
          </w:tcPr>
          <w:p w14:paraId="38D09464" w14:textId="77777777" w:rsidR="00CD61A7" w:rsidRPr="002539FE" w:rsidRDefault="00CD61A7" w:rsidP="00CD61A7">
            <w:pPr>
              <w:pStyle w:val="TableTextBoldcentred"/>
            </w:pPr>
            <w:r w:rsidRPr="002539FE">
              <w:t>M</w:t>
            </w:r>
            <w:r>
              <w:t xml:space="preserve"> course</w:t>
            </w:r>
          </w:p>
        </w:tc>
      </w:tr>
      <w:tr w:rsidR="00302799" w:rsidRPr="00C77D59" w14:paraId="12C85304" w14:textId="77777777" w:rsidTr="002D5FA6">
        <w:trPr>
          <w:trHeight w:val="2640"/>
          <w:jc w:val="center"/>
        </w:trPr>
        <w:tc>
          <w:tcPr>
            <w:tcW w:w="3083" w:type="dxa"/>
            <w:tcBorders>
              <w:bottom w:val="nil"/>
            </w:tcBorders>
          </w:tcPr>
          <w:p w14:paraId="1BB42D05" w14:textId="77777777" w:rsidR="00302799" w:rsidRDefault="00302799" w:rsidP="00B85F71">
            <w:pPr>
              <w:pStyle w:val="TableListBullets"/>
            </w:pPr>
            <w:r>
              <w:t xml:space="preserve">history, characters, themes, genres and issues </w:t>
            </w:r>
            <w:r w:rsidRPr="00C77D59">
              <w:t>of Australian theatre from the late 19</w:t>
            </w:r>
            <w:r w:rsidRPr="00C77D59">
              <w:rPr>
                <w:vertAlign w:val="superscript"/>
              </w:rPr>
              <w:t>th</w:t>
            </w:r>
            <w:r w:rsidRPr="00C77D59">
              <w:t xml:space="preserve"> century to the present time </w:t>
            </w:r>
          </w:p>
          <w:p w14:paraId="6A2FD0A3" w14:textId="77777777" w:rsidR="00302799" w:rsidRPr="00C77D59" w:rsidRDefault="00302799" w:rsidP="002D5FA6">
            <w:pPr>
              <w:pStyle w:val="TableListBullets"/>
            </w:pPr>
            <w:r w:rsidRPr="00C77D59">
              <w:t>technical and performance choices within the drama process</w:t>
            </w:r>
          </w:p>
        </w:tc>
        <w:tc>
          <w:tcPr>
            <w:tcW w:w="3084" w:type="dxa"/>
            <w:tcBorders>
              <w:bottom w:val="nil"/>
            </w:tcBorders>
          </w:tcPr>
          <w:p w14:paraId="4763E36B" w14:textId="77777777" w:rsidR="00302799" w:rsidRDefault="00302799" w:rsidP="00B85F71">
            <w:pPr>
              <w:pStyle w:val="TableListBullets"/>
            </w:pPr>
            <w:r w:rsidRPr="00C77D59">
              <w:t>history,</w:t>
            </w:r>
            <w:r>
              <w:t xml:space="preserve"> characters, </w:t>
            </w:r>
            <w:r w:rsidRPr="00C77D59">
              <w:t xml:space="preserve"> themes, genre and issues of Australian theatre from the late 19</w:t>
            </w:r>
            <w:r w:rsidRPr="00C77D59">
              <w:rPr>
                <w:vertAlign w:val="superscript"/>
              </w:rPr>
              <w:t>th</w:t>
            </w:r>
            <w:r w:rsidRPr="00C77D59">
              <w:t xml:space="preserve"> century to the present time </w:t>
            </w:r>
          </w:p>
          <w:p w14:paraId="5E18506B" w14:textId="77777777" w:rsidR="00302799" w:rsidRPr="00C77D59" w:rsidRDefault="00302799" w:rsidP="002D5FA6">
            <w:pPr>
              <w:pStyle w:val="TableListBullets"/>
            </w:pPr>
            <w:r w:rsidRPr="00C77D59">
              <w:t>technical and performance choices within the drama process</w:t>
            </w:r>
          </w:p>
        </w:tc>
        <w:tc>
          <w:tcPr>
            <w:tcW w:w="2905" w:type="dxa"/>
            <w:tcBorders>
              <w:bottom w:val="nil"/>
            </w:tcBorders>
          </w:tcPr>
          <w:p w14:paraId="65D1FCD3" w14:textId="77777777" w:rsidR="00302799" w:rsidRDefault="00302799" w:rsidP="00B85F71">
            <w:pPr>
              <w:pStyle w:val="TableListBullets"/>
            </w:pPr>
            <w:r w:rsidRPr="00C77D59">
              <w:t>basic themes and characterisation techniques and forms of Australian theatre</w:t>
            </w:r>
          </w:p>
          <w:p w14:paraId="43DD1055" w14:textId="77777777" w:rsidR="00302799" w:rsidRPr="00C77D59" w:rsidRDefault="00302799" w:rsidP="00E3020D">
            <w:pPr>
              <w:pStyle w:val="TableListBullets"/>
            </w:pPr>
            <w:r w:rsidRPr="00C77D59">
              <w:t>the process of creating original work that uses techniques and approaches from Australian theatre</w:t>
            </w:r>
          </w:p>
        </w:tc>
      </w:tr>
      <w:tr w:rsidR="002D5FA6" w:rsidRPr="00C77D59" w14:paraId="3B06F0F2" w14:textId="77777777" w:rsidTr="002D5FA6">
        <w:trPr>
          <w:trHeight w:val="648"/>
          <w:jc w:val="center"/>
        </w:trPr>
        <w:tc>
          <w:tcPr>
            <w:tcW w:w="3083" w:type="dxa"/>
            <w:tcBorders>
              <w:top w:val="nil"/>
              <w:bottom w:val="nil"/>
            </w:tcBorders>
          </w:tcPr>
          <w:p w14:paraId="2A257488" w14:textId="77777777" w:rsidR="002D5FA6" w:rsidRDefault="002D5FA6" w:rsidP="002D5FA6">
            <w:pPr>
              <w:pStyle w:val="TableListBullets"/>
            </w:pPr>
            <w:r>
              <w:t xml:space="preserve">historical and contemporary </w:t>
            </w:r>
            <w:r w:rsidRPr="00C77D59">
              <w:t>Indigenous theatre</w:t>
            </w:r>
          </w:p>
        </w:tc>
        <w:tc>
          <w:tcPr>
            <w:tcW w:w="3084" w:type="dxa"/>
            <w:tcBorders>
              <w:top w:val="nil"/>
              <w:bottom w:val="nil"/>
            </w:tcBorders>
          </w:tcPr>
          <w:p w14:paraId="79F44218" w14:textId="77777777" w:rsidR="002D5FA6" w:rsidRPr="00C77D59" w:rsidRDefault="002D5FA6" w:rsidP="002D5FA6">
            <w:pPr>
              <w:pStyle w:val="TableListBullets"/>
            </w:pPr>
            <w:r>
              <w:t xml:space="preserve">historical and contemporary </w:t>
            </w:r>
            <w:r w:rsidRPr="00C77D59">
              <w:t>Indigenous theatre</w:t>
            </w:r>
          </w:p>
        </w:tc>
        <w:tc>
          <w:tcPr>
            <w:tcW w:w="2905" w:type="dxa"/>
            <w:tcBorders>
              <w:top w:val="nil"/>
              <w:bottom w:val="nil"/>
            </w:tcBorders>
          </w:tcPr>
          <w:p w14:paraId="2A9897DE" w14:textId="77777777" w:rsidR="002D5FA6" w:rsidRPr="00C77D59" w:rsidRDefault="002D5FA6" w:rsidP="002D5FA6">
            <w:pPr>
              <w:pStyle w:val="TableListBullets"/>
            </w:pPr>
            <w:r w:rsidRPr="00C77D59">
              <w:t>Indigenous theatre</w:t>
            </w:r>
          </w:p>
        </w:tc>
      </w:tr>
      <w:tr w:rsidR="002D5FA6" w:rsidRPr="00C77D59" w14:paraId="3474EE78" w14:textId="77777777" w:rsidTr="00383FC6">
        <w:trPr>
          <w:trHeight w:val="2588"/>
          <w:jc w:val="center"/>
        </w:trPr>
        <w:tc>
          <w:tcPr>
            <w:tcW w:w="3083" w:type="dxa"/>
            <w:tcBorders>
              <w:top w:val="nil"/>
              <w:bottom w:val="nil"/>
            </w:tcBorders>
          </w:tcPr>
          <w:p w14:paraId="145650D4" w14:textId="77777777" w:rsidR="002D5FA6" w:rsidRPr="00C77D59" w:rsidRDefault="002D5FA6" w:rsidP="002D5FA6">
            <w:pPr>
              <w:pStyle w:val="TableListBullets"/>
            </w:pPr>
            <w:r>
              <w:t xml:space="preserve">theatre as conveying </w:t>
            </w:r>
            <w:r w:rsidRPr="00C77D59">
              <w:t>changing images, identities and cultures in Australian society</w:t>
            </w:r>
          </w:p>
          <w:p w14:paraId="4E67917B" w14:textId="77777777" w:rsidR="002D5FA6" w:rsidRDefault="002D5FA6" w:rsidP="002D5FA6">
            <w:pPr>
              <w:pStyle w:val="TableListBullets"/>
            </w:pPr>
            <w:r w:rsidRPr="00C77D59">
              <w:t xml:space="preserve">stylistically appropriate, relevant production skills and techniques </w:t>
            </w:r>
            <w:r>
              <w:t>to communicate</w:t>
            </w:r>
            <w:r w:rsidRPr="00C77D59">
              <w:t xml:space="preserve"> with an audience</w:t>
            </w:r>
          </w:p>
        </w:tc>
        <w:tc>
          <w:tcPr>
            <w:tcW w:w="3084" w:type="dxa"/>
            <w:tcBorders>
              <w:top w:val="nil"/>
              <w:bottom w:val="nil"/>
            </w:tcBorders>
          </w:tcPr>
          <w:p w14:paraId="76450BEC" w14:textId="77777777" w:rsidR="002D5FA6" w:rsidRPr="00C77D59" w:rsidRDefault="002D5FA6" w:rsidP="002D5FA6">
            <w:pPr>
              <w:pStyle w:val="TableListBullets"/>
            </w:pPr>
            <w:r>
              <w:t xml:space="preserve">theatre as conveying </w:t>
            </w:r>
            <w:r w:rsidRPr="00C77D59">
              <w:t>changing images, identities and cultures in Australian society</w:t>
            </w:r>
          </w:p>
        </w:tc>
        <w:tc>
          <w:tcPr>
            <w:tcW w:w="2905" w:type="dxa"/>
            <w:tcBorders>
              <w:top w:val="nil"/>
              <w:bottom w:val="nil"/>
            </w:tcBorders>
          </w:tcPr>
          <w:p w14:paraId="51E760AF" w14:textId="77777777" w:rsidR="002D5FA6" w:rsidRPr="00C77D59" w:rsidRDefault="002D5FA6" w:rsidP="002D5FA6">
            <w:pPr>
              <w:pStyle w:val="TableListBullets"/>
            </w:pPr>
            <w:r w:rsidRPr="00C77D59">
              <w:t>the nature of the actor audience relationship when presenting Australian theatre</w:t>
            </w:r>
          </w:p>
        </w:tc>
      </w:tr>
      <w:tr w:rsidR="00302799" w:rsidRPr="00C77D59" w14:paraId="03C04347" w14:textId="77777777" w:rsidTr="00383FC6">
        <w:trPr>
          <w:trHeight w:val="2735"/>
          <w:jc w:val="center"/>
        </w:trPr>
        <w:tc>
          <w:tcPr>
            <w:tcW w:w="3083" w:type="dxa"/>
            <w:tcBorders>
              <w:top w:val="nil"/>
              <w:bottom w:val="nil"/>
            </w:tcBorders>
          </w:tcPr>
          <w:p w14:paraId="04ED43B8" w14:textId="77777777" w:rsidR="00302799" w:rsidRPr="00C77D59" w:rsidRDefault="00302799" w:rsidP="00302799">
            <w:pPr>
              <w:pStyle w:val="TableListBullets"/>
            </w:pPr>
            <w:r>
              <w:t xml:space="preserve">presentation of </w:t>
            </w:r>
            <w:r w:rsidRPr="00C77D59">
              <w:t xml:space="preserve">devised/scripted theatre demonstrating the Australian context. </w:t>
            </w:r>
          </w:p>
          <w:p w14:paraId="1D4BA052" w14:textId="77777777" w:rsidR="00302799" w:rsidRDefault="00302799" w:rsidP="00302799">
            <w:pPr>
              <w:pStyle w:val="TableListBullets"/>
            </w:pPr>
            <w:r>
              <w:t xml:space="preserve">selection of </w:t>
            </w:r>
            <w:r w:rsidRPr="00C77D59">
              <w:t xml:space="preserve">performance and production elements to heighten dramatic impact </w:t>
            </w:r>
          </w:p>
        </w:tc>
        <w:tc>
          <w:tcPr>
            <w:tcW w:w="3084" w:type="dxa"/>
            <w:tcBorders>
              <w:top w:val="nil"/>
              <w:bottom w:val="nil"/>
            </w:tcBorders>
          </w:tcPr>
          <w:p w14:paraId="79521F49" w14:textId="77777777" w:rsidR="00302799" w:rsidRDefault="00302799" w:rsidP="00302799">
            <w:pPr>
              <w:pStyle w:val="TableListBullets"/>
            </w:pPr>
            <w:r>
              <w:t xml:space="preserve">performance of </w:t>
            </w:r>
            <w:r w:rsidRPr="00C77D59">
              <w:t xml:space="preserve">devised/scripted theatre </w:t>
            </w:r>
            <w:r>
              <w:t xml:space="preserve">critiquing </w:t>
            </w:r>
            <w:r w:rsidRPr="00C77D59">
              <w:t xml:space="preserve">the Australian context. </w:t>
            </w:r>
          </w:p>
          <w:p w14:paraId="5E8727E2" w14:textId="77777777" w:rsidR="00302799" w:rsidRPr="00C77D59" w:rsidRDefault="00302799" w:rsidP="00302799">
            <w:pPr>
              <w:pStyle w:val="TableListBullets"/>
            </w:pPr>
            <w:r>
              <w:t xml:space="preserve">selection </w:t>
            </w:r>
            <w:r w:rsidRPr="00C77D59">
              <w:t>and imaginative</w:t>
            </w:r>
            <w:r>
              <w:t xml:space="preserve"> use of</w:t>
            </w:r>
            <w:r w:rsidRPr="00C77D59">
              <w:t xml:space="preserve"> production and performance techniques to heighten dramatic impact/support stylistic choices</w:t>
            </w:r>
          </w:p>
        </w:tc>
        <w:tc>
          <w:tcPr>
            <w:tcW w:w="2905" w:type="dxa"/>
            <w:tcBorders>
              <w:top w:val="nil"/>
              <w:bottom w:val="nil"/>
            </w:tcBorders>
          </w:tcPr>
          <w:p w14:paraId="0211E664" w14:textId="77777777" w:rsidR="00302799" w:rsidRPr="00C77D59" w:rsidRDefault="00302799" w:rsidP="00302799">
            <w:pPr>
              <w:pStyle w:val="TableListBullets"/>
            </w:pPr>
            <w:r>
              <w:t>presentation of</w:t>
            </w:r>
            <w:r w:rsidRPr="00C77D59">
              <w:t xml:space="preserve"> devised/scripted theatre demonstrating the Australian context. </w:t>
            </w:r>
          </w:p>
        </w:tc>
      </w:tr>
      <w:tr w:rsidR="00302799" w:rsidRPr="00C77D59" w14:paraId="0E6A5607" w14:textId="77777777" w:rsidTr="002D5FA6">
        <w:trPr>
          <w:trHeight w:val="1240"/>
          <w:jc w:val="center"/>
        </w:trPr>
        <w:tc>
          <w:tcPr>
            <w:tcW w:w="3083" w:type="dxa"/>
            <w:tcBorders>
              <w:top w:val="nil"/>
              <w:bottom w:val="nil"/>
            </w:tcBorders>
          </w:tcPr>
          <w:p w14:paraId="01E1B013" w14:textId="77777777" w:rsidR="00302799" w:rsidRDefault="00302799" w:rsidP="00302799">
            <w:pPr>
              <w:pStyle w:val="TableListBullets"/>
            </w:pPr>
            <w:r>
              <w:t xml:space="preserve">how </w:t>
            </w:r>
            <w:r w:rsidRPr="00C77D59">
              <w:t>differing styles, forms and conventions shape and reflect values and attitudes</w:t>
            </w:r>
          </w:p>
        </w:tc>
        <w:tc>
          <w:tcPr>
            <w:tcW w:w="3084" w:type="dxa"/>
            <w:tcBorders>
              <w:top w:val="nil"/>
              <w:bottom w:val="nil"/>
            </w:tcBorders>
          </w:tcPr>
          <w:p w14:paraId="4A2C72A1" w14:textId="77777777" w:rsidR="00302799" w:rsidRDefault="00302799" w:rsidP="00302799">
            <w:pPr>
              <w:pStyle w:val="TableListBullets"/>
            </w:pPr>
            <w:r>
              <w:t>how</w:t>
            </w:r>
            <w:r w:rsidRPr="00C77D59">
              <w:t xml:space="preserve"> differing styles, forms and conventions shape and reflect values and attitudes</w:t>
            </w:r>
            <w:r>
              <w:t xml:space="preserve"> of Australian society</w:t>
            </w:r>
          </w:p>
        </w:tc>
        <w:tc>
          <w:tcPr>
            <w:tcW w:w="2905" w:type="dxa"/>
            <w:tcBorders>
              <w:top w:val="nil"/>
              <w:bottom w:val="nil"/>
            </w:tcBorders>
          </w:tcPr>
          <w:p w14:paraId="26365BBE" w14:textId="77777777" w:rsidR="00302799" w:rsidRPr="00C77D59" w:rsidRDefault="00302799" w:rsidP="002D5FA6">
            <w:pPr>
              <w:pStyle w:val="TableListBullets"/>
              <w:numPr>
                <w:ilvl w:val="0"/>
                <w:numId w:val="0"/>
              </w:numPr>
              <w:ind w:left="57"/>
            </w:pPr>
          </w:p>
        </w:tc>
      </w:tr>
      <w:tr w:rsidR="00302799" w:rsidRPr="00C77D59" w14:paraId="7D6932F8" w14:textId="77777777" w:rsidTr="002D5FA6">
        <w:trPr>
          <w:trHeight w:val="1249"/>
          <w:jc w:val="center"/>
        </w:trPr>
        <w:tc>
          <w:tcPr>
            <w:tcW w:w="3083" w:type="dxa"/>
            <w:tcBorders>
              <w:top w:val="nil"/>
            </w:tcBorders>
          </w:tcPr>
          <w:p w14:paraId="20730165" w14:textId="77777777" w:rsidR="00302799" w:rsidRDefault="00302799" w:rsidP="00302799">
            <w:pPr>
              <w:pStyle w:val="TableListBullets"/>
            </w:pPr>
            <w:r>
              <w:t>r</w:t>
            </w:r>
            <w:r w:rsidRPr="00C77D59">
              <w:t>eflec</w:t>
            </w:r>
            <w:r>
              <w:t>tion</w:t>
            </w:r>
            <w:r w:rsidRPr="00C77D59">
              <w:t xml:space="preserve"> on Australian theatre through research, analysis, discussion and improvisation</w:t>
            </w:r>
          </w:p>
        </w:tc>
        <w:tc>
          <w:tcPr>
            <w:tcW w:w="3084" w:type="dxa"/>
            <w:tcBorders>
              <w:top w:val="nil"/>
            </w:tcBorders>
          </w:tcPr>
          <w:p w14:paraId="770931AA" w14:textId="77777777" w:rsidR="00302799" w:rsidRDefault="00302799" w:rsidP="00302799">
            <w:pPr>
              <w:pStyle w:val="TableListBullets"/>
            </w:pPr>
            <w:r>
              <w:t>r</w:t>
            </w:r>
            <w:r w:rsidRPr="00C77D59">
              <w:t>eflect</w:t>
            </w:r>
            <w:r>
              <w:t>ion</w:t>
            </w:r>
            <w:r w:rsidRPr="00C77D59">
              <w:t xml:space="preserve"> on Australian theatre through research, analysis, discussion and improvisation</w:t>
            </w:r>
          </w:p>
        </w:tc>
        <w:tc>
          <w:tcPr>
            <w:tcW w:w="2905" w:type="dxa"/>
            <w:tcBorders>
              <w:top w:val="nil"/>
            </w:tcBorders>
          </w:tcPr>
          <w:p w14:paraId="36C34CE1" w14:textId="77777777" w:rsidR="00302799" w:rsidRPr="00C77D59" w:rsidRDefault="002D5FA6" w:rsidP="00B85F71">
            <w:pPr>
              <w:pStyle w:val="TableListBullets"/>
            </w:pPr>
            <w:r>
              <w:t>r</w:t>
            </w:r>
            <w:r w:rsidRPr="00C77D59">
              <w:t>eflect</w:t>
            </w:r>
            <w:r>
              <w:t>ion</w:t>
            </w:r>
            <w:r w:rsidRPr="00C77D59">
              <w:t xml:space="preserve"> on the history, style and themes within Australian theatre</w:t>
            </w:r>
          </w:p>
        </w:tc>
      </w:tr>
    </w:tbl>
    <w:p w14:paraId="47D54F20" w14:textId="77777777" w:rsidR="00302799" w:rsidRPr="00302799" w:rsidRDefault="00302799" w:rsidP="00302799"/>
    <w:p w14:paraId="5D49625A" w14:textId="77777777" w:rsidR="00302799" w:rsidRPr="00302799" w:rsidRDefault="00302799" w:rsidP="00302799">
      <w:r w:rsidRPr="00302799">
        <w:br w:type="page"/>
      </w:r>
    </w:p>
    <w:p w14:paraId="634F0DD4" w14:textId="77777777" w:rsidR="001F7BA9" w:rsidRDefault="001F7BA9" w:rsidP="001F7BA9">
      <w:pPr>
        <w:pStyle w:val="Heading2"/>
        <w:tabs>
          <w:tab w:val="right" w:pos="9072"/>
        </w:tabs>
      </w:pPr>
      <w:r w:rsidRPr="00DE1C29">
        <w:lastRenderedPageBreak/>
        <w:t>Tea</w:t>
      </w:r>
      <w:r w:rsidR="00E3020D">
        <w:t>ching and Learning Strategies</w:t>
      </w:r>
    </w:p>
    <w:p w14:paraId="6AD276DF" w14:textId="77777777" w:rsidR="00BF1673" w:rsidRPr="00BF1673" w:rsidRDefault="00BF1673" w:rsidP="00BF1673">
      <w:r>
        <w:t>See page 2</w:t>
      </w:r>
      <w:r w:rsidR="00231F13">
        <w:t>0.</w:t>
      </w:r>
    </w:p>
    <w:p w14:paraId="272748B1" w14:textId="77777777" w:rsidR="001F7BA9" w:rsidRPr="00DE1C29" w:rsidRDefault="001F7BA9" w:rsidP="001F7BA9">
      <w:pPr>
        <w:pStyle w:val="Heading2"/>
        <w:tabs>
          <w:tab w:val="right" w:pos="9072"/>
        </w:tabs>
        <w:rPr>
          <w:szCs w:val="22"/>
          <w:lang w:val="en-US"/>
        </w:rPr>
      </w:pPr>
      <w:r w:rsidRPr="00DE1C29">
        <w:t>Assess</w:t>
      </w:r>
      <w:r w:rsidR="00E3020D">
        <w:t>ment</w:t>
      </w:r>
    </w:p>
    <w:p w14:paraId="291C758F" w14:textId="77777777" w:rsidR="001F7BA9" w:rsidRPr="00DE1C29" w:rsidRDefault="001F7BA9" w:rsidP="001F7BA9">
      <w:pPr>
        <w:rPr>
          <w:lang w:val="en-US"/>
        </w:rPr>
      </w:pPr>
      <w:r w:rsidRPr="00DE1C29">
        <w:rPr>
          <w:lang w:val="en-US"/>
        </w:rPr>
        <w:t xml:space="preserve">Refer to Assessment Task Types Guide on </w:t>
      </w:r>
      <w:r w:rsidRPr="00EE32F3">
        <w:rPr>
          <w:lang w:val="en-US"/>
        </w:rPr>
        <w:t xml:space="preserve">page </w:t>
      </w:r>
      <w:r w:rsidR="00EE32F3" w:rsidRPr="00EB2FF8">
        <w:t>2</w:t>
      </w:r>
      <w:r w:rsidR="00231F13">
        <w:t>2</w:t>
      </w:r>
      <w:r w:rsidR="00E3020D" w:rsidRPr="00EB2FF8">
        <w:t>.</w:t>
      </w:r>
    </w:p>
    <w:p w14:paraId="43D6BED3" w14:textId="77777777" w:rsidR="001F7BA9" w:rsidRDefault="003E1A9A" w:rsidP="001F7BA9">
      <w:pPr>
        <w:pStyle w:val="Heading2"/>
        <w:tabs>
          <w:tab w:val="right" w:pos="9072"/>
        </w:tabs>
      </w:pPr>
      <w:r>
        <w:t>Resources</w:t>
      </w:r>
    </w:p>
    <w:p w14:paraId="20637042" w14:textId="77777777" w:rsidR="00BF1673" w:rsidRDefault="00BF1673" w:rsidP="00BF1673">
      <w:r>
        <w:t>See page 3</w:t>
      </w:r>
      <w:r w:rsidR="00231F13">
        <w:t>1.</w:t>
      </w:r>
    </w:p>
    <w:p w14:paraId="21D65205" w14:textId="77777777" w:rsidR="00E3020D" w:rsidRPr="00E3020D" w:rsidRDefault="00E3020D" w:rsidP="00E3020D">
      <w:r w:rsidRPr="00E3020D">
        <w:br w:type="page"/>
      </w:r>
    </w:p>
    <w:p w14:paraId="36154C94" w14:textId="77777777" w:rsidR="001F7BA9" w:rsidRDefault="001F7BA9" w:rsidP="007601E4">
      <w:pPr>
        <w:pStyle w:val="Heading1"/>
      </w:pPr>
      <w:bookmarkStart w:id="110" w:name="_Toc71195952"/>
      <w:r>
        <w:lastRenderedPageBreak/>
        <w:t>Comedy</w:t>
      </w:r>
      <w:r>
        <w:tab/>
        <w:t>Value: 1.0</w:t>
      </w:r>
      <w:bookmarkEnd w:id="110"/>
    </w:p>
    <w:p w14:paraId="6A279D89" w14:textId="77777777" w:rsidR="0086431D" w:rsidRPr="00BC3F88" w:rsidRDefault="0086431D" w:rsidP="00BC3F88">
      <w:pPr>
        <w:pStyle w:val="Heading3"/>
        <w:spacing w:before="0" w:after="60"/>
      </w:pPr>
      <w:r w:rsidRPr="00BC3F88">
        <w:t>Comedy</w:t>
      </w:r>
      <w:r w:rsidR="00BC3F88" w:rsidRPr="00BC3F88">
        <w:t xml:space="preserve"> a</w:t>
      </w:r>
      <w:r w:rsidRPr="00BC3F88">
        <w:tab/>
        <w:t>Value: 0.5</w:t>
      </w:r>
    </w:p>
    <w:p w14:paraId="0CD36D76" w14:textId="77777777" w:rsidR="0086431D" w:rsidRPr="00BC3F88" w:rsidRDefault="0086431D" w:rsidP="00BC3F88">
      <w:pPr>
        <w:pStyle w:val="Heading3"/>
        <w:spacing w:before="0" w:after="60"/>
      </w:pPr>
      <w:r w:rsidRPr="00BC3F88">
        <w:t>Comedy</w:t>
      </w:r>
      <w:r w:rsidR="00BC3F88" w:rsidRPr="00BC3F88">
        <w:t xml:space="preserve"> b</w:t>
      </w:r>
      <w:r w:rsidRPr="00BC3F88">
        <w:tab/>
        <w:t>Value: 0.5</w:t>
      </w:r>
    </w:p>
    <w:p w14:paraId="261AEF6E" w14:textId="77777777" w:rsidR="00BC3F88" w:rsidRDefault="00BC3F88" w:rsidP="00E3020D"/>
    <w:p w14:paraId="72602533" w14:textId="77777777" w:rsidR="001F7BA9" w:rsidRPr="00BC3F88" w:rsidRDefault="001F7BA9" w:rsidP="00BC3F88">
      <w:r w:rsidRPr="00DE1C29">
        <w:t xml:space="preserve">The focus of this unit is to explore the many facets of comedy in performance. Students will develop a knowledge and understanding of theatrical styles such as Commedia dell’Arte and melodrama and experiment with techniques such as farce, satire, status and comic timing. </w:t>
      </w:r>
    </w:p>
    <w:p w14:paraId="6D80185A" w14:textId="77777777" w:rsidR="001F7BA9" w:rsidRPr="00DE1C29" w:rsidRDefault="001F7BA9" w:rsidP="00BC3F88">
      <w:r w:rsidRPr="00DE1C29">
        <w:t>A and T units will be differentiated through the design of appropriate assessment tasks that are w</w:t>
      </w:r>
      <w:r w:rsidR="00077385">
        <w:t xml:space="preserve">eighted to the requirements of </w:t>
      </w:r>
      <w:r w:rsidR="00077385" w:rsidRPr="00077385">
        <w:rPr>
          <w:i/>
        </w:rPr>
        <w:t>T</w:t>
      </w:r>
      <w:r w:rsidRPr="00077385">
        <w:rPr>
          <w:i/>
        </w:rPr>
        <w:t>he Arts Framework.</w:t>
      </w:r>
    </w:p>
    <w:p w14:paraId="6633143A" w14:textId="77777777" w:rsidR="001F7BA9" w:rsidRPr="00DE1C29" w:rsidRDefault="00E3020D" w:rsidP="001F7BA9">
      <w:pPr>
        <w:pStyle w:val="Heading2"/>
        <w:tabs>
          <w:tab w:val="right" w:pos="9072"/>
        </w:tabs>
      </w:pPr>
      <w:r>
        <w:t>Prerequisites</w:t>
      </w:r>
    </w:p>
    <w:p w14:paraId="509BE5B0" w14:textId="77777777" w:rsidR="001F7BA9" w:rsidRPr="00DE1C29" w:rsidRDefault="001F7BA9" w:rsidP="001F7BA9">
      <w:r w:rsidRPr="00DE1C29">
        <w:t>Nil</w:t>
      </w:r>
    </w:p>
    <w:p w14:paraId="07C76B01" w14:textId="77777777" w:rsidR="001F7BA9" w:rsidRPr="00DE1C29" w:rsidRDefault="00E3020D" w:rsidP="001F7BA9">
      <w:pPr>
        <w:pStyle w:val="Heading2"/>
        <w:tabs>
          <w:tab w:val="right" w:pos="9072"/>
        </w:tabs>
      </w:pPr>
      <w:r>
        <w:t>Specific Unit Goals</w:t>
      </w:r>
    </w:p>
    <w:p w14:paraId="0860C595" w14:textId="77777777" w:rsidR="009D5ABC" w:rsidRDefault="001F7BA9" w:rsidP="009D5ABC">
      <w:pPr>
        <w:rPr>
          <w:rFonts w:cs="Calibri"/>
          <w:szCs w:val="22"/>
        </w:rPr>
      </w:pPr>
      <w:r w:rsidRPr="00DE1C29">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76D8BBF4" w14:textId="77777777" w:rsidTr="002D5FA6">
        <w:trPr>
          <w:jc w:val="center"/>
        </w:trPr>
        <w:tc>
          <w:tcPr>
            <w:tcW w:w="3024" w:type="dxa"/>
            <w:tcBorders>
              <w:bottom w:val="single" w:sz="4" w:space="0" w:color="auto"/>
            </w:tcBorders>
          </w:tcPr>
          <w:p w14:paraId="03888BCC"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2867BA19"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2E5B1245" w14:textId="77777777" w:rsidR="00CD61A7" w:rsidRPr="002539FE" w:rsidRDefault="00CD61A7" w:rsidP="00CD61A7">
            <w:pPr>
              <w:pStyle w:val="TableTextBoldcentred"/>
            </w:pPr>
            <w:r w:rsidRPr="002539FE">
              <w:t>M</w:t>
            </w:r>
            <w:r>
              <w:t xml:space="preserve"> course</w:t>
            </w:r>
          </w:p>
        </w:tc>
      </w:tr>
      <w:tr w:rsidR="009D5ABC" w14:paraId="4846E524" w14:textId="77777777" w:rsidTr="002D5FA6">
        <w:trPr>
          <w:jc w:val="center"/>
        </w:trPr>
        <w:tc>
          <w:tcPr>
            <w:tcW w:w="3024" w:type="dxa"/>
            <w:tcBorders>
              <w:bottom w:val="nil"/>
            </w:tcBorders>
          </w:tcPr>
          <w:p w14:paraId="73AF6624" w14:textId="77777777" w:rsidR="009D5ABC" w:rsidRPr="009C20E9" w:rsidRDefault="009D5ABC" w:rsidP="0059331C">
            <w:pPr>
              <w:pStyle w:val="TableListBullets"/>
            </w:pPr>
            <w:r>
              <w:t>analyse</w:t>
            </w:r>
            <w:r w:rsidR="0031396E" w:rsidRPr="00DE1C29">
              <w:t xml:space="preserve"> </w:t>
            </w:r>
            <w:r w:rsidR="0031396E">
              <w:t xml:space="preserve">the </w:t>
            </w:r>
            <w:r w:rsidR="0031396E" w:rsidRPr="00DE1C29">
              <w:t>practical and theoretical u</w:t>
            </w:r>
            <w:r w:rsidR="0031396E">
              <w:t>ses</w:t>
            </w:r>
            <w:r w:rsidR="0031396E" w:rsidRPr="00DE1C29">
              <w:t xml:space="preserve"> of comedy in terms of cultural and historical contexts such a</w:t>
            </w:r>
            <w:r w:rsidR="0031396E">
              <w:t>s Commedia dell’Arte, melodrama or</w:t>
            </w:r>
            <w:r w:rsidR="0031396E" w:rsidRPr="00DE1C29">
              <w:t xml:space="preserve"> pantomime</w:t>
            </w:r>
          </w:p>
        </w:tc>
        <w:tc>
          <w:tcPr>
            <w:tcW w:w="3024" w:type="dxa"/>
            <w:tcBorders>
              <w:bottom w:val="nil"/>
            </w:tcBorders>
          </w:tcPr>
          <w:p w14:paraId="2AEE5F80" w14:textId="77777777" w:rsidR="009D5ABC" w:rsidRPr="009C20E9" w:rsidRDefault="009D5ABC" w:rsidP="0059331C">
            <w:pPr>
              <w:pStyle w:val="TableListBullets"/>
            </w:pPr>
            <w:r>
              <w:t xml:space="preserve">critically analyse </w:t>
            </w:r>
            <w:r w:rsidR="0031396E">
              <w:t>the</w:t>
            </w:r>
            <w:r w:rsidR="0031396E" w:rsidRPr="00DE1C29">
              <w:t xml:space="preserve"> practical and theoretical </w:t>
            </w:r>
            <w:r w:rsidR="0031396E">
              <w:t>applications</w:t>
            </w:r>
            <w:r w:rsidR="0031396E" w:rsidRPr="00DE1C29">
              <w:t xml:space="preserve"> of comedy in terms of cultural and historical contexts such as Commedia dell’Arte, melodrama, pantomime</w:t>
            </w:r>
          </w:p>
        </w:tc>
        <w:tc>
          <w:tcPr>
            <w:tcW w:w="3024" w:type="dxa"/>
            <w:tcBorders>
              <w:bottom w:val="nil"/>
            </w:tcBorders>
          </w:tcPr>
          <w:p w14:paraId="15D2850C" w14:textId="77777777" w:rsidR="009D5ABC" w:rsidRPr="009C20E9" w:rsidRDefault="009D5ABC" w:rsidP="0059331C">
            <w:pPr>
              <w:pStyle w:val="TableListBullets"/>
            </w:pPr>
            <w:r>
              <w:t xml:space="preserve">describe features of </w:t>
            </w:r>
            <w:r w:rsidR="0031396E" w:rsidRPr="00DE1C29">
              <w:t xml:space="preserve">comedy in terms of cultural and historical contexts such as Commedia dell’Arte, </w:t>
            </w:r>
            <w:r w:rsidR="00376C91">
              <w:t xml:space="preserve">or </w:t>
            </w:r>
            <w:r w:rsidR="0031396E" w:rsidRPr="00DE1C29">
              <w:t xml:space="preserve">melodrama, </w:t>
            </w:r>
            <w:r w:rsidR="00376C91">
              <w:t xml:space="preserve">or </w:t>
            </w:r>
            <w:r w:rsidR="0031396E" w:rsidRPr="00DE1C29">
              <w:t>pantomime</w:t>
            </w:r>
          </w:p>
        </w:tc>
      </w:tr>
      <w:tr w:rsidR="009D5ABC" w14:paraId="3A2EE468" w14:textId="77777777" w:rsidTr="002D5FA6">
        <w:trPr>
          <w:jc w:val="center"/>
        </w:trPr>
        <w:tc>
          <w:tcPr>
            <w:tcW w:w="3024" w:type="dxa"/>
            <w:tcBorders>
              <w:top w:val="nil"/>
              <w:bottom w:val="nil"/>
            </w:tcBorders>
          </w:tcPr>
          <w:p w14:paraId="62D1705D" w14:textId="77777777" w:rsidR="009D5ABC" w:rsidRPr="009C20E9" w:rsidRDefault="009D5ABC" w:rsidP="0059331C">
            <w:pPr>
              <w:pStyle w:val="TableListBullets"/>
            </w:pPr>
            <w:r>
              <w:t xml:space="preserve">analyse </w:t>
            </w:r>
            <w:r w:rsidR="0031396E" w:rsidRPr="00DE1C29">
              <w:t>comedy resources that reflect these devices, elements and conventions and use them in dramatic performance</w:t>
            </w:r>
          </w:p>
        </w:tc>
        <w:tc>
          <w:tcPr>
            <w:tcW w:w="3024" w:type="dxa"/>
            <w:tcBorders>
              <w:top w:val="nil"/>
              <w:bottom w:val="nil"/>
            </w:tcBorders>
          </w:tcPr>
          <w:p w14:paraId="17D09B45" w14:textId="77777777" w:rsidR="009D5ABC" w:rsidRDefault="00376C91" w:rsidP="0059331C">
            <w:pPr>
              <w:pStyle w:val="TableListBullets"/>
            </w:pPr>
            <w:r>
              <w:t xml:space="preserve">critically </w:t>
            </w:r>
            <w:r w:rsidR="009D5ABC">
              <w:t xml:space="preserve">analyse </w:t>
            </w:r>
            <w:r w:rsidRPr="00DE1C29">
              <w:t>comedy resources that reflect these devices, elements and conventions and use them in dramatic performance</w:t>
            </w:r>
          </w:p>
        </w:tc>
        <w:tc>
          <w:tcPr>
            <w:tcW w:w="3024" w:type="dxa"/>
            <w:tcBorders>
              <w:top w:val="nil"/>
              <w:bottom w:val="nil"/>
            </w:tcBorders>
          </w:tcPr>
          <w:p w14:paraId="38E166BB" w14:textId="77777777" w:rsidR="009D5ABC" w:rsidRPr="009C20E9" w:rsidRDefault="009D5ABC" w:rsidP="0059331C">
            <w:pPr>
              <w:pStyle w:val="TableListBullets"/>
              <w:numPr>
                <w:ilvl w:val="0"/>
                <w:numId w:val="0"/>
              </w:numPr>
              <w:ind w:left="284"/>
            </w:pPr>
          </w:p>
        </w:tc>
      </w:tr>
      <w:tr w:rsidR="009D5ABC" w14:paraId="7185EE38" w14:textId="77777777" w:rsidTr="002D5FA6">
        <w:trPr>
          <w:jc w:val="center"/>
        </w:trPr>
        <w:tc>
          <w:tcPr>
            <w:tcW w:w="3024" w:type="dxa"/>
            <w:tcBorders>
              <w:top w:val="nil"/>
              <w:bottom w:val="nil"/>
            </w:tcBorders>
          </w:tcPr>
          <w:p w14:paraId="33FD46C5" w14:textId="77777777" w:rsidR="009D5ABC" w:rsidRDefault="00376C91" w:rsidP="0059331C">
            <w:pPr>
              <w:pStyle w:val="TableListBullets"/>
            </w:pPr>
            <w:r>
              <w:t>analyse</w:t>
            </w:r>
            <w:r w:rsidR="009D5ABC">
              <w:t xml:space="preserve"> the nature and purpose of </w:t>
            </w:r>
            <w:r>
              <w:t xml:space="preserve">collaborative and individual </w:t>
            </w:r>
            <w:r w:rsidRPr="00DE1C29">
              <w:t>work in the exploration of comedy</w:t>
            </w:r>
          </w:p>
        </w:tc>
        <w:tc>
          <w:tcPr>
            <w:tcW w:w="3024" w:type="dxa"/>
            <w:tcBorders>
              <w:top w:val="nil"/>
              <w:bottom w:val="nil"/>
            </w:tcBorders>
          </w:tcPr>
          <w:p w14:paraId="1690B701" w14:textId="77777777" w:rsidR="009D5ABC" w:rsidRDefault="009D5ABC" w:rsidP="0059331C">
            <w:pPr>
              <w:pStyle w:val="TableListBullets"/>
            </w:pPr>
            <w:r>
              <w:t>c</w:t>
            </w:r>
            <w:r w:rsidR="00376C91">
              <w:t>ritically analyse</w:t>
            </w:r>
            <w:r>
              <w:t xml:space="preserve"> </w:t>
            </w:r>
            <w:r w:rsidR="00376C91">
              <w:t xml:space="preserve">the nature and purpose of collaborative and individual </w:t>
            </w:r>
            <w:r w:rsidR="00376C91" w:rsidRPr="00DE1C29">
              <w:t>work in the exploration of comedy</w:t>
            </w:r>
          </w:p>
        </w:tc>
        <w:tc>
          <w:tcPr>
            <w:tcW w:w="3024" w:type="dxa"/>
            <w:tcBorders>
              <w:top w:val="nil"/>
              <w:bottom w:val="nil"/>
            </w:tcBorders>
          </w:tcPr>
          <w:p w14:paraId="48C9671F" w14:textId="77777777" w:rsidR="009D5ABC" w:rsidRPr="009C20E9" w:rsidRDefault="00FE5BC5" w:rsidP="0059331C">
            <w:pPr>
              <w:pStyle w:val="TableListBullets"/>
            </w:pPr>
            <w:r>
              <w:t>identify</w:t>
            </w:r>
            <w:r w:rsidR="009D5ABC">
              <w:t xml:space="preserve"> </w:t>
            </w:r>
            <w:r w:rsidR="00376C91">
              <w:t xml:space="preserve">the nature and purpose of collaborative and individual </w:t>
            </w:r>
            <w:r w:rsidR="00376C91" w:rsidRPr="00DE1C29">
              <w:t>work in the exploration of comedy</w:t>
            </w:r>
          </w:p>
        </w:tc>
      </w:tr>
      <w:tr w:rsidR="009D5ABC" w14:paraId="4AED931C" w14:textId="77777777" w:rsidTr="002D5FA6">
        <w:trPr>
          <w:jc w:val="center"/>
        </w:trPr>
        <w:tc>
          <w:tcPr>
            <w:tcW w:w="3024" w:type="dxa"/>
            <w:tcBorders>
              <w:top w:val="nil"/>
              <w:bottom w:val="nil"/>
            </w:tcBorders>
          </w:tcPr>
          <w:p w14:paraId="3A10D201" w14:textId="77777777" w:rsidR="009D5ABC" w:rsidRDefault="009D5ABC" w:rsidP="0059331C">
            <w:pPr>
              <w:pStyle w:val="TableListBullets"/>
              <w:numPr>
                <w:ilvl w:val="0"/>
                <w:numId w:val="0"/>
              </w:numPr>
              <w:ind w:left="284"/>
            </w:pPr>
          </w:p>
        </w:tc>
        <w:tc>
          <w:tcPr>
            <w:tcW w:w="3024" w:type="dxa"/>
            <w:tcBorders>
              <w:top w:val="nil"/>
              <w:bottom w:val="nil"/>
            </w:tcBorders>
          </w:tcPr>
          <w:p w14:paraId="32554D5A" w14:textId="77777777" w:rsidR="009D5ABC" w:rsidRDefault="009D5ABC" w:rsidP="0059331C">
            <w:pPr>
              <w:pStyle w:val="TableListBullets"/>
            </w:pPr>
            <w:r>
              <w:t xml:space="preserve">discuss </w:t>
            </w:r>
            <w:r w:rsidR="00376C91">
              <w:t>values and attitudes conveyed through comedy</w:t>
            </w:r>
          </w:p>
        </w:tc>
        <w:tc>
          <w:tcPr>
            <w:tcW w:w="3024" w:type="dxa"/>
            <w:tcBorders>
              <w:top w:val="nil"/>
              <w:bottom w:val="nil"/>
            </w:tcBorders>
          </w:tcPr>
          <w:p w14:paraId="0D853922" w14:textId="77777777" w:rsidR="009D5ABC" w:rsidRDefault="009D5ABC" w:rsidP="0059331C">
            <w:pPr>
              <w:pStyle w:val="TableListBullets"/>
              <w:numPr>
                <w:ilvl w:val="0"/>
                <w:numId w:val="0"/>
              </w:numPr>
              <w:ind w:left="284"/>
            </w:pPr>
          </w:p>
        </w:tc>
      </w:tr>
      <w:tr w:rsidR="009D5ABC" w14:paraId="10DD0DD0" w14:textId="77777777" w:rsidTr="002D5FA6">
        <w:trPr>
          <w:jc w:val="center"/>
        </w:trPr>
        <w:tc>
          <w:tcPr>
            <w:tcW w:w="3024" w:type="dxa"/>
            <w:tcBorders>
              <w:top w:val="nil"/>
              <w:bottom w:val="nil"/>
            </w:tcBorders>
          </w:tcPr>
          <w:p w14:paraId="17317723" w14:textId="77777777" w:rsidR="009D5ABC" w:rsidRDefault="009D5ABC" w:rsidP="0059331C">
            <w:pPr>
              <w:pStyle w:val="TableListBullets"/>
              <w:numPr>
                <w:ilvl w:val="0"/>
                <w:numId w:val="0"/>
              </w:numPr>
              <w:ind w:left="284"/>
            </w:pPr>
          </w:p>
        </w:tc>
        <w:tc>
          <w:tcPr>
            <w:tcW w:w="3024" w:type="dxa"/>
            <w:tcBorders>
              <w:top w:val="nil"/>
              <w:bottom w:val="nil"/>
            </w:tcBorders>
          </w:tcPr>
          <w:p w14:paraId="5FB424A6" w14:textId="77777777" w:rsidR="009D5ABC" w:rsidRDefault="00376C91" w:rsidP="0059331C">
            <w:pPr>
              <w:pStyle w:val="TableListBullets"/>
            </w:pPr>
            <w:r>
              <w:t>synthesise</w:t>
            </w:r>
            <w:r w:rsidR="009D5ABC">
              <w:t xml:space="preserve"> </w:t>
            </w:r>
            <w:r>
              <w:t>resources that reflect the</w:t>
            </w:r>
            <w:r w:rsidRPr="00DE1C29">
              <w:t xml:space="preserve"> elements and conventions </w:t>
            </w:r>
            <w:r>
              <w:t xml:space="preserve">of comedy </w:t>
            </w:r>
            <w:r w:rsidRPr="00DE1C29">
              <w:t>and use them in performance</w:t>
            </w:r>
          </w:p>
        </w:tc>
        <w:tc>
          <w:tcPr>
            <w:tcW w:w="3024" w:type="dxa"/>
            <w:tcBorders>
              <w:top w:val="nil"/>
              <w:bottom w:val="nil"/>
            </w:tcBorders>
          </w:tcPr>
          <w:p w14:paraId="1CEED138" w14:textId="77777777" w:rsidR="009D5ABC" w:rsidRDefault="009D5ABC" w:rsidP="0059331C">
            <w:pPr>
              <w:pStyle w:val="TableListBullets"/>
              <w:numPr>
                <w:ilvl w:val="0"/>
                <w:numId w:val="0"/>
              </w:numPr>
              <w:ind w:left="284"/>
            </w:pPr>
          </w:p>
        </w:tc>
      </w:tr>
      <w:tr w:rsidR="009D5ABC" w14:paraId="205AB06D" w14:textId="77777777" w:rsidTr="002D5FA6">
        <w:trPr>
          <w:jc w:val="center"/>
        </w:trPr>
        <w:tc>
          <w:tcPr>
            <w:tcW w:w="3024" w:type="dxa"/>
            <w:tcBorders>
              <w:top w:val="nil"/>
            </w:tcBorders>
          </w:tcPr>
          <w:p w14:paraId="0B67AE72" w14:textId="77777777" w:rsidR="009D5ABC" w:rsidRDefault="00FE5BC5" w:rsidP="0059331C">
            <w:pPr>
              <w:pStyle w:val="TableListBullets"/>
            </w:pPr>
            <w:r>
              <w:t>create and perform</w:t>
            </w:r>
            <w:r w:rsidR="009D5ABC">
              <w:t xml:space="preserve"> </w:t>
            </w:r>
            <w:r w:rsidR="00376C91" w:rsidRPr="00DE1C29">
              <w:t>a range of comic devices and elements such as farce and satire to understand their purposes and effects</w:t>
            </w:r>
          </w:p>
        </w:tc>
        <w:tc>
          <w:tcPr>
            <w:tcW w:w="3024" w:type="dxa"/>
            <w:tcBorders>
              <w:top w:val="nil"/>
            </w:tcBorders>
          </w:tcPr>
          <w:p w14:paraId="239C02A3" w14:textId="77777777" w:rsidR="009D5ABC" w:rsidRDefault="00FE5BC5" w:rsidP="0059331C">
            <w:pPr>
              <w:pStyle w:val="TableListBullets"/>
            </w:pPr>
            <w:r>
              <w:t xml:space="preserve">create and perform </w:t>
            </w:r>
            <w:r w:rsidR="00376C91" w:rsidRPr="00DE1C29">
              <w:t>a range of comic devices and elements such as farce and satire to understand their purposes and effects</w:t>
            </w:r>
          </w:p>
        </w:tc>
        <w:tc>
          <w:tcPr>
            <w:tcW w:w="3024" w:type="dxa"/>
            <w:tcBorders>
              <w:top w:val="nil"/>
            </w:tcBorders>
          </w:tcPr>
          <w:p w14:paraId="331DFC09" w14:textId="77777777" w:rsidR="009D5ABC" w:rsidRDefault="00FE5BC5" w:rsidP="0059331C">
            <w:pPr>
              <w:pStyle w:val="TableListBullets"/>
            </w:pPr>
            <w:r>
              <w:t>create or perform</w:t>
            </w:r>
            <w:r w:rsidR="009D5ABC">
              <w:t xml:space="preserve"> </w:t>
            </w:r>
            <w:r w:rsidR="00376C91" w:rsidRPr="00DE1C29">
              <w:t xml:space="preserve">a range of comic devices and elements such as farce and satire </w:t>
            </w:r>
            <w:r w:rsidR="00376C91">
              <w:t>to understand their purposes or</w:t>
            </w:r>
            <w:r w:rsidR="00376C91" w:rsidRPr="00DE1C29">
              <w:t xml:space="preserve"> effects</w:t>
            </w:r>
          </w:p>
        </w:tc>
      </w:tr>
      <w:tr w:rsidR="00302799" w14:paraId="0BA9B43D" w14:textId="77777777" w:rsidTr="00302799">
        <w:trPr>
          <w:jc w:val="center"/>
        </w:trPr>
        <w:tc>
          <w:tcPr>
            <w:tcW w:w="3024" w:type="dxa"/>
          </w:tcPr>
          <w:p w14:paraId="522F0031" w14:textId="77777777" w:rsidR="00302799" w:rsidRPr="002539FE" w:rsidRDefault="00302799" w:rsidP="00302799">
            <w:pPr>
              <w:pStyle w:val="TableTextBoldcentred"/>
            </w:pPr>
            <w:r w:rsidRPr="002539FE">
              <w:lastRenderedPageBreak/>
              <w:t>A</w:t>
            </w:r>
            <w:r>
              <w:t xml:space="preserve"> course</w:t>
            </w:r>
          </w:p>
        </w:tc>
        <w:tc>
          <w:tcPr>
            <w:tcW w:w="3024" w:type="dxa"/>
          </w:tcPr>
          <w:p w14:paraId="70273349" w14:textId="77777777" w:rsidR="00302799" w:rsidRPr="002539FE" w:rsidRDefault="00302799" w:rsidP="00302799">
            <w:pPr>
              <w:pStyle w:val="TableTextBoldcentred"/>
            </w:pPr>
            <w:r w:rsidRPr="002539FE">
              <w:t>T</w:t>
            </w:r>
            <w:r>
              <w:t xml:space="preserve"> course</w:t>
            </w:r>
          </w:p>
        </w:tc>
        <w:tc>
          <w:tcPr>
            <w:tcW w:w="3024" w:type="dxa"/>
          </w:tcPr>
          <w:p w14:paraId="2AE76F68" w14:textId="77777777" w:rsidR="00302799" w:rsidRPr="002539FE" w:rsidRDefault="00302799" w:rsidP="00302799">
            <w:pPr>
              <w:pStyle w:val="TableTextBoldcentred"/>
            </w:pPr>
            <w:r w:rsidRPr="002539FE">
              <w:t>M</w:t>
            </w:r>
            <w:r>
              <w:t xml:space="preserve"> course</w:t>
            </w:r>
          </w:p>
        </w:tc>
      </w:tr>
      <w:tr w:rsidR="009D5ABC" w14:paraId="05F8A4AA" w14:textId="77777777" w:rsidTr="00302799">
        <w:trPr>
          <w:jc w:val="center"/>
        </w:trPr>
        <w:tc>
          <w:tcPr>
            <w:tcW w:w="3024" w:type="dxa"/>
          </w:tcPr>
          <w:p w14:paraId="08743845" w14:textId="77777777" w:rsidR="009D5ABC" w:rsidRDefault="00376C91" w:rsidP="0059331C">
            <w:pPr>
              <w:pStyle w:val="TableListBullets"/>
            </w:pPr>
            <w:r>
              <w:t>analyse</w:t>
            </w:r>
            <w:r w:rsidR="009D5ABC">
              <w:t xml:space="preserve"> </w:t>
            </w:r>
            <w:r w:rsidR="0003058A" w:rsidRPr="00DE1C29">
              <w:t xml:space="preserve">production </w:t>
            </w:r>
            <w:r w:rsidR="0003058A">
              <w:t xml:space="preserve">or </w:t>
            </w:r>
            <w:r w:rsidR="0003058A" w:rsidRPr="00DE1C29">
              <w:t>performance techni</w:t>
            </w:r>
            <w:r w:rsidR="0003058A">
              <w:t>ques to heighten comedic impact or</w:t>
            </w:r>
            <w:r w:rsidR="0003058A" w:rsidRPr="00DE1C29">
              <w:t xml:space="preserve"> support stylistic choices</w:t>
            </w:r>
          </w:p>
        </w:tc>
        <w:tc>
          <w:tcPr>
            <w:tcW w:w="3024" w:type="dxa"/>
          </w:tcPr>
          <w:p w14:paraId="6D9F53B4" w14:textId="77777777" w:rsidR="009D5ABC" w:rsidRDefault="00376C91" w:rsidP="0059331C">
            <w:pPr>
              <w:pStyle w:val="TableListBullets"/>
            </w:pPr>
            <w:r>
              <w:t>evaluate</w:t>
            </w:r>
            <w:r w:rsidR="009D5ABC">
              <w:t xml:space="preserve"> </w:t>
            </w:r>
            <w:r w:rsidRPr="00DE1C29">
              <w:t xml:space="preserve">a range </w:t>
            </w:r>
            <w:r w:rsidR="0003058A">
              <w:t xml:space="preserve">of </w:t>
            </w:r>
            <w:r w:rsidR="0003058A" w:rsidRPr="00DE1C29">
              <w:t xml:space="preserve">production </w:t>
            </w:r>
            <w:r w:rsidR="0003058A">
              <w:t xml:space="preserve">and </w:t>
            </w:r>
            <w:r w:rsidR="0003058A" w:rsidRPr="00DE1C29">
              <w:t>performance techniques to heighten comedic impact/ support stylistic choices</w:t>
            </w:r>
          </w:p>
        </w:tc>
        <w:tc>
          <w:tcPr>
            <w:tcW w:w="3024" w:type="dxa"/>
          </w:tcPr>
          <w:p w14:paraId="145B19C7" w14:textId="77777777" w:rsidR="009D5ABC" w:rsidRDefault="002D5FA6" w:rsidP="0059331C">
            <w:pPr>
              <w:pStyle w:val="TableListBullets"/>
            </w:pPr>
            <w:r>
              <w:t>r</w:t>
            </w:r>
            <w:r w:rsidR="00376C91">
              <w:t xml:space="preserve">eflect </w:t>
            </w:r>
            <w:r w:rsidR="0003058A">
              <w:t>on</w:t>
            </w:r>
            <w:r w:rsidR="0003058A" w:rsidRPr="00DE1C29">
              <w:t xml:space="preserve"> production </w:t>
            </w:r>
            <w:r w:rsidR="0003058A">
              <w:t xml:space="preserve">or </w:t>
            </w:r>
            <w:r w:rsidR="0003058A" w:rsidRPr="00DE1C29">
              <w:t>performance techniques to heighten comedic impact/ support stylistic choice</w:t>
            </w:r>
          </w:p>
        </w:tc>
      </w:tr>
    </w:tbl>
    <w:p w14:paraId="2ED1B82B" w14:textId="77777777" w:rsidR="001F7BA9" w:rsidRPr="0059331C" w:rsidRDefault="001F7BA9" w:rsidP="0059331C">
      <w:pPr>
        <w:pStyle w:val="Heading2"/>
      </w:pPr>
      <w:r w:rsidRPr="0059331C">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CD61A7" w:rsidRPr="007F57CE" w14:paraId="01CC690A" w14:textId="77777777" w:rsidTr="007C207D">
        <w:trPr>
          <w:jc w:val="center"/>
        </w:trPr>
        <w:tc>
          <w:tcPr>
            <w:tcW w:w="3024" w:type="dxa"/>
            <w:tcBorders>
              <w:bottom w:val="single" w:sz="4" w:space="0" w:color="auto"/>
            </w:tcBorders>
          </w:tcPr>
          <w:p w14:paraId="3E931C1E"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2CAA8437"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249EF93D" w14:textId="77777777" w:rsidR="00CD61A7" w:rsidRPr="002539FE" w:rsidRDefault="00CD61A7" w:rsidP="00CD61A7">
            <w:pPr>
              <w:pStyle w:val="TableTextBoldcentred"/>
            </w:pPr>
            <w:r w:rsidRPr="002539FE">
              <w:t>M</w:t>
            </w:r>
            <w:r>
              <w:t xml:space="preserve"> course</w:t>
            </w:r>
          </w:p>
        </w:tc>
      </w:tr>
      <w:tr w:rsidR="002D5FA6" w:rsidRPr="007F57CE" w14:paraId="0AF00BFE" w14:textId="77777777" w:rsidTr="007C207D">
        <w:trPr>
          <w:trHeight w:val="3221"/>
          <w:jc w:val="center"/>
        </w:trPr>
        <w:tc>
          <w:tcPr>
            <w:tcW w:w="3024" w:type="dxa"/>
            <w:tcBorders>
              <w:bottom w:val="nil"/>
            </w:tcBorders>
          </w:tcPr>
          <w:p w14:paraId="19E649E0" w14:textId="77777777" w:rsidR="002D5FA6" w:rsidRDefault="002D5FA6" w:rsidP="0059331C">
            <w:pPr>
              <w:pStyle w:val="TableListBullets"/>
            </w:pPr>
            <w:r w:rsidRPr="0059331C">
              <w:t>elements of dramatic comedy such as status mimicry, exaggeration, spontaneity, timing and styles such as clowning, farce and satire</w:t>
            </w:r>
          </w:p>
          <w:p w14:paraId="32ACD46B" w14:textId="77777777" w:rsidR="002D5FA6" w:rsidRPr="0059331C" w:rsidRDefault="002D5FA6" w:rsidP="002D5FA6">
            <w:pPr>
              <w:pStyle w:val="TableListBullets"/>
            </w:pPr>
            <w:r>
              <w:t>historical and cultural contexts of comedy</w:t>
            </w:r>
          </w:p>
        </w:tc>
        <w:tc>
          <w:tcPr>
            <w:tcW w:w="3024" w:type="dxa"/>
            <w:tcBorders>
              <w:bottom w:val="nil"/>
            </w:tcBorders>
          </w:tcPr>
          <w:p w14:paraId="2B5DE6A3" w14:textId="77777777" w:rsidR="002D5FA6" w:rsidRDefault="002D5FA6" w:rsidP="0059331C">
            <w:pPr>
              <w:pStyle w:val="TableListBullets"/>
            </w:pPr>
            <w:r w:rsidRPr="0059331C">
              <w:t>elements of dramatic comedy such as status mimicry, exaggeration, spontaneity, timing and styles such as clowning, farce and satire</w:t>
            </w:r>
          </w:p>
          <w:p w14:paraId="4C65C5EB" w14:textId="77777777" w:rsidR="002D5FA6" w:rsidRDefault="002D5FA6" w:rsidP="0059331C">
            <w:pPr>
              <w:pStyle w:val="TableListBullets"/>
            </w:pPr>
            <w:r>
              <w:t>historical and cultural contexts of comedy</w:t>
            </w:r>
          </w:p>
          <w:p w14:paraId="7766A5E1" w14:textId="77777777" w:rsidR="002D5FA6" w:rsidRPr="0059331C" w:rsidRDefault="002D5FA6" w:rsidP="0059331C">
            <w:pPr>
              <w:pStyle w:val="TableListBullets"/>
            </w:pPr>
            <w:r>
              <w:t xml:space="preserve">engagement with and analysis of </w:t>
            </w:r>
            <w:r w:rsidRPr="0059331C">
              <w:t>a variety of comic scripts, styles and comedians</w:t>
            </w:r>
          </w:p>
        </w:tc>
        <w:tc>
          <w:tcPr>
            <w:tcW w:w="3024" w:type="dxa"/>
            <w:tcBorders>
              <w:bottom w:val="nil"/>
            </w:tcBorders>
          </w:tcPr>
          <w:p w14:paraId="37F69CF4" w14:textId="77777777" w:rsidR="002D5FA6" w:rsidRPr="0059331C" w:rsidRDefault="002D5FA6" w:rsidP="007C207D">
            <w:pPr>
              <w:pStyle w:val="TableListBullets"/>
            </w:pPr>
            <w:r w:rsidRPr="0059331C">
              <w:t>2-3 elements of dramatic comedy such as status mimicry, exaggeration, spontaneity, timing and styles such as clowning, farce and satire</w:t>
            </w:r>
          </w:p>
        </w:tc>
      </w:tr>
      <w:tr w:rsidR="002D5FA6" w:rsidRPr="007F57CE" w14:paraId="321714A2" w14:textId="77777777" w:rsidTr="007C207D">
        <w:trPr>
          <w:trHeight w:val="1541"/>
          <w:jc w:val="center"/>
        </w:trPr>
        <w:tc>
          <w:tcPr>
            <w:tcW w:w="3024" w:type="dxa"/>
            <w:tcBorders>
              <w:top w:val="nil"/>
              <w:bottom w:val="nil"/>
            </w:tcBorders>
          </w:tcPr>
          <w:p w14:paraId="3608D076" w14:textId="77777777" w:rsidR="002D5FA6" w:rsidRPr="0059331C" w:rsidRDefault="002D5FA6" w:rsidP="002D5FA6">
            <w:pPr>
              <w:pStyle w:val="TableListBullets"/>
            </w:pPr>
            <w:r w:rsidRPr="0059331C">
              <w:t>the process and purpose of performing comedy</w:t>
            </w:r>
          </w:p>
          <w:p w14:paraId="0B3219C2" w14:textId="77777777" w:rsidR="002D5FA6" w:rsidRPr="0059331C" w:rsidRDefault="002D5FA6" w:rsidP="002D5FA6">
            <w:pPr>
              <w:pStyle w:val="TableListBullets"/>
            </w:pPr>
            <w:r w:rsidRPr="0059331C">
              <w:t>technical and performance choices within the drama process</w:t>
            </w:r>
          </w:p>
        </w:tc>
        <w:tc>
          <w:tcPr>
            <w:tcW w:w="3024" w:type="dxa"/>
            <w:tcBorders>
              <w:top w:val="nil"/>
              <w:bottom w:val="nil"/>
            </w:tcBorders>
          </w:tcPr>
          <w:p w14:paraId="1C12E79E" w14:textId="77777777" w:rsidR="002D5FA6" w:rsidRPr="0059331C" w:rsidRDefault="002D5FA6" w:rsidP="002D5FA6">
            <w:pPr>
              <w:pStyle w:val="TableListBullets"/>
            </w:pPr>
            <w:r w:rsidRPr="0059331C">
              <w:t>the process and purpose of performing comedy</w:t>
            </w:r>
          </w:p>
          <w:p w14:paraId="1C4C5E75" w14:textId="77777777" w:rsidR="002D5FA6" w:rsidRPr="0059331C" w:rsidRDefault="002D5FA6" w:rsidP="002D5FA6">
            <w:pPr>
              <w:pStyle w:val="TableListBullets"/>
            </w:pPr>
            <w:r w:rsidRPr="0059331C">
              <w:t>technical and performance choices within the drama process</w:t>
            </w:r>
          </w:p>
        </w:tc>
        <w:tc>
          <w:tcPr>
            <w:tcW w:w="3024" w:type="dxa"/>
            <w:vMerge w:val="restart"/>
            <w:tcBorders>
              <w:top w:val="nil"/>
              <w:bottom w:val="nil"/>
            </w:tcBorders>
          </w:tcPr>
          <w:p w14:paraId="38D081FA" w14:textId="77777777" w:rsidR="002D5FA6" w:rsidRPr="0059331C" w:rsidRDefault="007C207D" w:rsidP="007C207D">
            <w:pPr>
              <w:pStyle w:val="TableListBullets"/>
            </w:pPr>
            <w:r>
              <w:t>participation</w:t>
            </w:r>
            <w:r w:rsidRPr="0059331C">
              <w:t xml:space="preserve"> in the process of creating theatre that uses voice and /or physical theatre to demonstrate comic character and ‘playing comedy’</w:t>
            </w:r>
          </w:p>
        </w:tc>
      </w:tr>
      <w:tr w:rsidR="00872C79" w:rsidRPr="007F57CE" w14:paraId="1466976E" w14:textId="77777777" w:rsidTr="007C207D">
        <w:trPr>
          <w:trHeight w:val="1295"/>
          <w:jc w:val="center"/>
        </w:trPr>
        <w:tc>
          <w:tcPr>
            <w:tcW w:w="3024" w:type="dxa"/>
            <w:tcBorders>
              <w:top w:val="nil"/>
              <w:bottom w:val="nil"/>
            </w:tcBorders>
          </w:tcPr>
          <w:p w14:paraId="3A7F6943" w14:textId="77777777" w:rsidR="00872C79" w:rsidRPr="0059331C" w:rsidRDefault="00872C79" w:rsidP="00872C79">
            <w:pPr>
              <w:pStyle w:val="TableListBullets"/>
            </w:pPr>
            <w:r w:rsidRPr="0059331C">
              <w:t>the nature of the actor audience relationship when presenting comedy</w:t>
            </w:r>
            <w:r>
              <w:t xml:space="preserve"> including etiquette of comedy</w:t>
            </w:r>
          </w:p>
        </w:tc>
        <w:tc>
          <w:tcPr>
            <w:tcW w:w="3024" w:type="dxa"/>
            <w:tcBorders>
              <w:top w:val="nil"/>
              <w:bottom w:val="nil"/>
            </w:tcBorders>
          </w:tcPr>
          <w:p w14:paraId="44F60415" w14:textId="77777777" w:rsidR="00872C79" w:rsidRPr="0059331C" w:rsidRDefault="00872C79" w:rsidP="00872C79">
            <w:pPr>
              <w:pStyle w:val="TableListBullets"/>
            </w:pPr>
            <w:r w:rsidRPr="0059331C">
              <w:t>the nature of the actor audience relationship when presenting comedy</w:t>
            </w:r>
            <w:r>
              <w:t xml:space="preserve"> including etiquette of comedy</w:t>
            </w:r>
          </w:p>
        </w:tc>
        <w:tc>
          <w:tcPr>
            <w:tcW w:w="3024" w:type="dxa"/>
            <w:vMerge/>
            <w:tcBorders>
              <w:top w:val="nil"/>
              <w:bottom w:val="nil"/>
            </w:tcBorders>
          </w:tcPr>
          <w:p w14:paraId="2D07842E" w14:textId="77777777" w:rsidR="00872C79" w:rsidRPr="0059331C" w:rsidRDefault="00872C79" w:rsidP="0059331C">
            <w:pPr>
              <w:pStyle w:val="TableListBullets"/>
            </w:pPr>
          </w:p>
        </w:tc>
      </w:tr>
      <w:tr w:rsidR="002D5FA6" w:rsidRPr="007F57CE" w14:paraId="0AB2433D" w14:textId="77777777" w:rsidTr="007C207D">
        <w:trPr>
          <w:trHeight w:val="1134"/>
          <w:jc w:val="center"/>
        </w:trPr>
        <w:tc>
          <w:tcPr>
            <w:tcW w:w="3024" w:type="dxa"/>
            <w:tcBorders>
              <w:top w:val="nil"/>
              <w:bottom w:val="nil"/>
            </w:tcBorders>
          </w:tcPr>
          <w:p w14:paraId="3ECC0BB6" w14:textId="77777777" w:rsidR="002D5FA6" w:rsidRPr="0059331C" w:rsidRDefault="002D5FA6" w:rsidP="00872C79">
            <w:pPr>
              <w:pStyle w:val="TableListBullets"/>
            </w:pPr>
            <w:r>
              <w:t xml:space="preserve">presentation of </w:t>
            </w:r>
            <w:r w:rsidRPr="0059331C">
              <w:t xml:space="preserve">devised/scripted comedy performances, </w:t>
            </w:r>
          </w:p>
        </w:tc>
        <w:tc>
          <w:tcPr>
            <w:tcW w:w="3024" w:type="dxa"/>
            <w:tcBorders>
              <w:top w:val="nil"/>
              <w:bottom w:val="nil"/>
            </w:tcBorders>
          </w:tcPr>
          <w:p w14:paraId="34EA1A29" w14:textId="77777777" w:rsidR="002D5FA6" w:rsidRPr="0059331C" w:rsidRDefault="002D5FA6" w:rsidP="002D5FA6">
            <w:pPr>
              <w:pStyle w:val="TableListBullets"/>
            </w:pPr>
            <w:r>
              <w:t>presentation of</w:t>
            </w:r>
            <w:r w:rsidRPr="0059331C">
              <w:t xml:space="preserve"> devised/scripted comedy performances, either in solo or ensemble format</w:t>
            </w:r>
          </w:p>
        </w:tc>
        <w:tc>
          <w:tcPr>
            <w:tcW w:w="3024" w:type="dxa"/>
            <w:tcBorders>
              <w:top w:val="nil"/>
              <w:bottom w:val="nil"/>
            </w:tcBorders>
          </w:tcPr>
          <w:p w14:paraId="13FA76F5" w14:textId="77777777" w:rsidR="002D5FA6" w:rsidRPr="0059331C" w:rsidRDefault="007C207D" w:rsidP="007C207D">
            <w:pPr>
              <w:pStyle w:val="TableListBullets"/>
            </w:pPr>
            <w:r>
              <w:t xml:space="preserve">presentation of </w:t>
            </w:r>
            <w:r w:rsidRPr="0059331C">
              <w:t xml:space="preserve">devised/scripted comedy performances, </w:t>
            </w:r>
          </w:p>
        </w:tc>
      </w:tr>
      <w:tr w:rsidR="002D5FA6" w:rsidRPr="007F57CE" w14:paraId="1BF2F429" w14:textId="77777777" w:rsidTr="007C207D">
        <w:trPr>
          <w:trHeight w:val="1277"/>
          <w:jc w:val="center"/>
        </w:trPr>
        <w:tc>
          <w:tcPr>
            <w:tcW w:w="3024" w:type="dxa"/>
            <w:tcBorders>
              <w:top w:val="nil"/>
              <w:bottom w:val="nil"/>
            </w:tcBorders>
          </w:tcPr>
          <w:p w14:paraId="73CA3168" w14:textId="77777777" w:rsidR="002D5FA6" w:rsidRDefault="002D5FA6" w:rsidP="002D5FA6">
            <w:pPr>
              <w:pStyle w:val="TableListBullets"/>
            </w:pPr>
            <w:r w:rsidRPr="0059331C">
              <w:t>stylistically appropriate and relevant production skills and techniques</w:t>
            </w:r>
            <w:r>
              <w:t xml:space="preserve"> to c</w:t>
            </w:r>
            <w:r w:rsidRPr="0059331C">
              <w:t>ommunicat</w:t>
            </w:r>
            <w:r>
              <w:t>e</w:t>
            </w:r>
            <w:r w:rsidRPr="0059331C">
              <w:t xml:space="preserve"> with an audience</w:t>
            </w:r>
          </w:p>
        </w:tc>
        <w:tc>
          <w:tcPr>
            <w:tcW w:w="3024" w:type="dxa"/>
            <w:tcBorders>
              <w:top w:val="nil"/>
              <w:bottom w:val="nil"/>
            </w:tcBorders>
          </w:tcPr>
          <w:p w14:paraId="2ED6501A" w14:textId="77777777" w:rsidR="002D5FA6" w:rsidRDefault="00872C79" w:rsidP="00872C79">
            <w:pPr>
              <w:pStyle w:val="TableListBullets"/>
            </w:pPr>
            <w:r w:rsidRPr="0059331C">
              <w:t>stylistically appropriate and relevant production skills and techniques</w:t>
            </w:r>
            <w:r>
              <w:t xml:space="preserve"> to c</w:t>
            </w:r>
            <w:r w:rsidRPr="0059331C">
              <w:t>ommunicat</w:t>
            </w:r>
            <w:r>
              <w:t>e</w:t>
            </w:r>
            <w:r w:rsidRPr="0059331C">
              <w:t xml:space="preserve"> with an audience</w:t>
            </w:r>
          </w:p>
        </w:tc>
        <w:tc>
          <w:tcPr>
            <w:tcW w:w="3024" w:type="dxa"/>
            <w:vMerge w:val="restart"/>
            <w:tcBorders>
              <w:top w:val="nil"/>
            </w:tcBorders>
          </w:tcPr>
          <w:p w14:paraId="6ECBCFE2" w14:textId="77777777" w:rsidR="002D5FA6" w:rsidRPr="0059331C" w:rsidRDefault="007C207D" w:rsidP="007C207D">
            <w:pPr>
              <w:pStyle w:val="TableListBullets"/>
            </w:pPr>
            <w:r>
              <w:t>reflection</w:t>
            </w:r>
            <w:r w:rsidRPr="0059331C">
              <w:t xml:space="preserve"> on acquisition of their own dramatic skills in verbal or written form</w:t>
            </w:r>
          </w:p>
        </w:tc>
      </w:tr>
      <w:tr w:rsidR="002D5FA6" w:rsidRPr="007F57CE" w14:paraId="52AD2F3E" w14:textId="77777777" w:rsidTr="00872C79">
        <w:trPr>
          <w:trHeight w:val="640"/>
          <w:jc w:val="center"/>
        </w:trPr>
        <w:tc>
          <w:tcPr>
            <w:tcW w:w="3024" w:type="dxa"/>
            <w:tcBorders>
              <w:top w:val="nil"/>
              <w:bottom w:val="single" w:sz="4" w:space="0" w:color="auto"/>
            </w:tcBorders>
          </w:tcPr>
          <w:p w14:paraId="528D8177" w14:textId="77777777" w:rsidR="002D5FA6" w:rsidRPr="0059331C" w:rsidRDefault="002D5FA6" w:rsidP="002D5FA6">
            <w:pPr>
              <w:pStyle w:val="TableListBullets"/>
            </w:pPr>
            <w:r>
              <w:t>development of</w:t>
            </w:r>
            <w:r w:rsidRPr="0059331C">
              <w:t xml:space="preserve"> the language of comedy </w:t>
            </w:r>
          </w:p>
        </w:tc>
        <w:tc>
          <w:tcPr>
            <w:tcW w:w="3024" w:type="dxa"/>
            <w:tcBorders>
              <w:top w:val="nil"/>
              <w:bottom w:val="single" w:sz="4" w:space="0" w:color="auto"/>
            </w:tcBorders>
          </w:tcPr>
          <w:p w14:paraId="19AC9164" w14:textId="77777777" w:rsidR="002D5FA6" w:rsidRPr="0059331C" w:rsidRDefault="002D5FA6" w:rsidP="002D5FA6">
            <w:pPr>
              <w:pStyle w:val="TableListBullets"/>
            </w:pPr>
            <w:r>
              <w:t>development of</w:t>
            </w:r>
            <w:r w:rsidRPr="0059331C">
              <w:t xml:space="preserve"> the language of </w:t>
            </w:r>
            <w:r>
              <w:t>comedy</w:t>
            </w:r>
          </w:p>
        </w:tc>
        <w:tc>
          <w:tcPr>
            <w:tcW w:w="3024" w:type="dxa"/>
            <w:vMerge/>
            <w:tcBorders>
              <w:bottom w:val="single" w:sz="4" w:space="0" w:color="auto"/>
            </w:tcBorders>
          </w:tcPr>
          <w:p w14:paraId="0C527708" w14:textId="77777777" w:rsidR="002D5FA6" w:rsidRPr="0059331C" w:rsidRDefault="002D5FA6" w:rsidP="0059331C">
            <w:pPr>
              <w:pStyle w:val="TableListBullets"/>
            </w:pPr>
          </w:p>
        </w:tc>
      </w:tr>
      <w:tr w:rsidR="00872C79" w:rsidRPr="007F57CE" w14:paraId="1F96A0F9" w14:textId="77777777" w:rsidTr="00872C79">
        <w:trPr>
          <w:trHeight w:val="1699"/>
          <w:jc w:val="center"/>
        </w:trPr>
        <w:tc>
          <w:tcPr>
            <w:tcW w:w="3024" w:type="dxa"/>
            <w:tcBorders>
              <w:top w:val="single" w:sz="4" w:space="0" w:color="auto"/>
              <w:bottom w:val="nil"/>
            </w:tcBorders>
          </w:tcPr>
          <w:p w14:paraId="58FA4659" w14:textId="77777777" w:rsidR="00872C79" w:rsidRDefault="00872C79" w:rsidP="00872C79">
            <w:pPr>
              <w:pStyle w:val="TableListBullets"/>
              <w:numPr>
                <w:ilvl w:val="0"/>
                <w:numId w:val="0"/>
              </w:numPr>
              <w:ind w:left="284"/>
            </w:pPr>
          </w:p>
        </w:tc>
        <w:tc>
          <w:tcPr>
            <w:tcW w:w="3024" w:type="dxa"/>
            <w:tcBorders>
              <w:top w:val="single" w:sz="4" w:space="0" w:color="auto"/>
              <w:bottom w:val="nil"/>
            </w:tcBorders>
          </w:tcPr>
          <w:p w14:paraId="1469A298" w14:textId="77777777" w:rsidR="00872C79" w:rsidRDefault="00872C79" w:rsidP="00872C79">
            <w:pPr>
              <w:pStyle w:val="TableListBullets"/>
            </w:pPr>
            <w:r w:rsidRPr="0059331C">
              <w:t>creati</w:t>
            </w:r>
            <w:r>
              <w:t xml:space="preserve">on of </w:t>
            </w:r>
            <w:r w:rsidRPr="0059331C">
              <w:t>theatre that uses voice and /or physical theatre to develop understanding of comi</w:t>
            </w:r>
            <w:r>
              <w:t>c character and ‘playing comedy’</w:t>
            </w:r>
          </w:p>
        </w:tc>
        <w:tc>
          <w:tcPr>
            <w:tcW w:w="3024" w:type="dxa"/>
            <w:vMerge w:val="restart"/>
            <w:tcBorders>
              <w:top w:val="single" w:sz="4" w:space="0" w:color="auto"/>
            </w:tcBorders>
          </w:tcPr>
          <w:p w14:paraId="338F6807" w14:textId="77777777" w:rsidR="00872C79" w:rsidRPr="0059331C" w:rsidRDefault="00872C79" w:rsidP="00872C79">
            <w:pPr>
              <w:pStyle w:val="TableListBullets"/>
              <w:numPr>
                <w:ilvl w:val="0"/>
                <w:numId w:val="0"/>
              </w:numPr>
              <w:ind w:left="284"/>
            </w:pPr>
          </w:p>
        </w:tc>
      </w:tr>
      <w:tr w:rsidR="002D5FA6" w:rsidRPr="007F57CE" w14:paraId="15514366" w14:textId="77777777" w:rsidTr="00872C79">
        <w:trPr>
          <w:trHeight w:val="1095"/>
          <w:jc w:val="center"/>
        </w:trPr>
        <w:tc>
          <w:tcPr>
            <w:tcW w:w="3024" w:type="dxa"/>
            <w:tcBorders>
              <w:top w:val="nil"/>
              <w:bottom w:val="nil"/>
            </w:tcBorders>
          </w:tcPr>
          <w:p w14:paraId="70AA2E6C" w14:textId="77777777" w:rsidR="002D5FA6" w:rsidRDefault="002D5FA6" w:rsidP="002D5FA6">
            <w:pPr>
              <w:pStyle w:val="TableListBullets"/>
            </w:pPr>
            <w:r>
              <w:t xml:space="preserve">how </w:t>
            </w:r>
            <w:r w:rsidRPr="0059331C">
              <w:t>differing styles, forms and comic conventions shape and reflect attitudes and values</w:t>
            </w:r>
          </w:p>
        </w:tc>
        <w:tc>
          <w:tcPr>
            <w:tcW w:w="3024" w:type="dxa"/>
            <w:tcBorders>
              <w:top w:val="nil"/>
              <w:bottom w:val="nil"/>
            </w:tcBorders>
          </w:tcPr>
          <w:p w14:paraId="4BC3C764" w14:textId="77777777" w:rsidR="002D5FA6" w:rsidRPr="0059331C" w:rsidRDefault="002D5FA6" w:rsidP="002D5FA6">
            <w:pPr>
              <w:pStyle w:val="TableListBullets"/>
            </w:pPr>
            <w:r>
              <w:t xml:space="preserve">how </w:t>
            </w:r>
            <w:r w:rsidRPr="0059331C">
              <w:t>differing styles, forms and comic conventions shape a</w:t>
            </w:r>
            <w:r>
              <w:t>nd reflect attitudes and values</w:t>
            </w:r>
          </w:p>
        </w:tc>
        <w:tc>
          <w:tcPr>
            <w:tcW w:w="3024" w:type="dxa"/>
            <w:vMerge/>
          </w:tcPr>
          <w:p w14:paraId="30C51F5F" w14:textId="77777777" w:rsidR="002D5FA6" w:rsidRPr="0059331C" w:rsidRDefault="002D5FA6" w:rsidP="0059331C">
            <w:pPr>
              <w:pStyle w:val="TableListBullets"/>
            </w:pPr>
          </w:p>
        </w:tc>
      </w:tr>
      <w:tr w:rsidR="002D5FA6" w:rsidRPr="007F57CE" w14:paraId="74DAF80E" w14:textId="77777777" w:rsidTr="00872C79">
        <w:trPr>
          <w:trHeight w:val="888"/>
          <w:jc w:val="center"/>
        </w:trPr>
        <w:tc>
          <w:tcPr>
            <w:tcW w:w="3024" w:type="dxa"/>
            <w:tcBorders>
              <w:top w:val="nil"/>
            </w:tcBorders>
          </w:tcPr>
          <w:p w14:paraId="69936942" w14:textId="77777777" w:rsidR="002D5FA6" w:rsidRDefault="002D5FA6" w:rsidP="002D5FA6">
            <w:pPr>
              <w:pStyle w:val="TableListBullets"/>
            </w:pPr>
            <w:r>
              <w:t>reflecti</w:t>
            </w:r>
            <w:r w:rsidR="00872C79">
              <w:t>on</w:t>
            </w:r>
            <w:r>
              <w:t xml:space="preserve"> on </w:t>
            </w:r>
            <w:r w:rsidRPr="0059331C">
              <w:t>acquisition of their own and others</w:t>
            </w:r>
            <w:r>
              <w:t>’</w:t>
            </w:r>
            <w:r w:rsidRPr="0059331C">
              <w:t xml:space="preserve"> dramatic skills</w:t>
            </w:r>
            <w:r>
              <w:t>.</w:t>
            </w:r>
          </w:p>
        </w:tc>
        <w:tc>
          <w:tcPr>
            <w:tcW w:w="3024" w:type="dxa"/>
            <w:tcBorders>
              <w:top w:val="nil"/>
            </w:tcBorders>
          </w:tcPr>
          <w:p w14:paraId="5739F493" w14:textId="77777777" w:rsidR="002D5FA6" w:rsidRPr="0059331C" w:rsidRDefault="002D5FA6" w:rsidP="002D5FA6">
            <w:pPr>
              <w:pStyle w:val="TableListBullets"/>
            </w:pPr>
            <w:r>
              <w:t xml:space="preserve">reflection </w:t>
            </w:r>
            <w:r w:rsidRPr="0059331C">
              <w:t>on acquisition of their own and others</w:t>
            </w:r>
            <w:r>
              <w:t>’</w:t>
            </w:r>
            <w:r w:rsidRPr="0059331C">
              <w:t xml:space="preserve"> </w:t>
            </w:r>
            <w:r>
              <w:t>dramatic skills.</w:t>
            </w:r>
          </w:p>
        </w:tc>
        <w:tc>
          <w:tcPr>
            <w:tcW w:w="3024" w:type="dxa"/>
            <w:vMerge/>
          </w:tcPr>
          <w:p w14:paraId="65687EF2" w14:textId="77777777" w:rsidR="002D5FA6" w:rsidRPr="0059331C" w:rsidRDefault="002D5FA6" w:rsidP="0059331C">
            <w:pPr>
              <w:pStyle w:val="TableListBullets"/>
            </w:pPr>
          </w:p>
        </w:tc>
      </w:tr>
    </w:tbl>
    <w:p w14:paraId="0F6B31BE" w14:textId="77777777" w:rsidR="002705B6" w:rsidRDefault="001F7BA9" w:rsidP="002705B6">
      <w:pPr>
        <w:pStyle w:val="Heading2"/>
        <w:tabs>
          <w:tab w:val="right" w:pos="9072"/>
        </w:tabs>
      </w:pPr>
      <w:r w:rsidRPr="00DE1C29">
        <w:t>T</w:t>
      </w:r>
      <w:r w:rsidR="0059331C">
        <w:t>eaching and Learning Strategies</w:t>
      </w:r>
    </w:p>
    <w:p w14:paraId="1E5FF4DB" w14:textId="77777777" w:rsidR="001F7BA9" w:rsidRPr="00872C79" w:rsidRDefault="002705B6" w:rsidP="00872C79">
      <w:r w:rsidRPr="00872C79">
        <w:t>See</w:t>
      </w:r>
      <w:r w:rsidR="004C0B72" w:rsidRPr="00872C79">
        <w:t xml:space="preserve"> </w:t>
      </w:r>
      <w:r w:rsidRPr="00872C79">
        <w:t>page 2</w:t>
      </w:r>
      <w:r w:rsidR="00302799" w:rsidRPr="00872C79">
        <w:t>0</w:t>
      </w:r>
      <w:r w:rsidR="0059331C" w:rsidRPr="00872C79">
        <w:t>.</w:t>
      </w:r>
    </w:p>
    <w:p w14:paraId="62413D30" w14:textId="77777777" w:rsidR="001F7BA9" w:rsidRPr="00DE1C29" w:rsidRDefault="0059331C" w:rsidP="001F7BA9">
      <w:pPr>
        <w:pStyle w:val="Heading2"/>
        <w:tabs>
          <w:tab w:val="right" w:pos="9072"/>
        </w:tabs>
        <w:rPr>
          <w:szCs w:val="22"/>
          <w:lang w:val="en-US"/>
        </w:rPr>
      </w:pPr>
      <w:r>
        <w:t>Assessment</w:t>
      </w:r>
    </w:p>
    <w:p w14:paraId="7BD54D26" w14:textId="77777777" w:rsidR="001F7BA9" w:rsidRPr="00DE1C29" w:rsidRDefault="001F7BA9" w:rsidP="001F7BA9">
      <w:pPr>
        <w:rPr>
          <w:lang w:val="en-US"/>
        </w:rPr>
      </w:pPr>
      <w:r w:rsidRPr="00DE1C29">
        <w:rPr>
          <w:lang w:val="en-US"/>
        </w:rPr>
        <w:t xml:space="preserve">Refer to Assessment Task Types Guide on </w:t>
      </w:r>
      <w:r w:rsidRPr="004C0B72">
        <w:rPr>
          <w:lang w:val="en-US"/>
        </w:rPr>
        <w:t xml:space="preserve">page </w:t>
      </w:r>
      <w:r w:rsidR="004C0B72" w:rsidRPr="00EB2FF8">
        <w:t>2</w:t>
      </w:r>
      <w:r w:rsidR="00302799">
        <w:t>2</w:t>
      </w:r>
      <w:r w:rsidR="0059331C" w:rsidRPr="00EB2FF8">
        <w:t>.</w:t>
      </w:r>
    </w:p>
    <w:p w14:paraId="40FDAE87" w14:textId="77777777" w:rsidR="001F7BA9" w:rsidRDefault="003E1A9A" w:rsidP="001F7BA9">
      <w:pPr>
        <w:pStyle w:val="Heading2"/>
        <w:tabs>
          <w:tab w:val="right" w:pos="9072"/>
        </w:tabs>
      </w:pPr>
      <w:r>
        <w:t>Resources</w:t>
      </w:r>
    </w:p>
    <w:p w14:paraId="5F1D5778" w14:textId="77777777" w:rsidR="002705B6" w:rsidRPr="002705B6" w:rsidRDefault="002705B6" w:rsidP="002705B6">
      <w:r>
        <w:t>See page 3</w:t>
      </w:r>
      <w:r w:rsidR="00302799">
        <w:t>1.</w:t>
      </w:r>
    </w:p>
    <w:p w14:paraId="03B17C0D" w14:textId="77777777" w:rsidR="006560C4" w:rsidRPr="00302799" w:rsidRDefault="006560C4" w:rsidP="00302799">
      <w:r w:rsidRPr="00302799">
        <w:br w:type="page"/>
      </w:r>
    </w:p>
    <w:p w14:paraId="4AF0AFF3" w14:textId="77777777" w:rsidR="0019629B" w:rsidRPr="00D674F7" w:rsidRDefault="0019629B" w:rsidP="0019629B">
      <w:pPr>
        <w:pStyle w:val="Heading1"/>
      </w:pPr>
      <w:bookmarkStart w:id="111" w:name="_Toc71195953"/>
      <w:r>
        <w:lastRenderedPageBreak/>
        <w:t>Community Theatre</w:t>
      </w:r>
      <w:r>
        <w:tab/>
        <w:t>Value: 1.0</w:t>
      </w:r>
      <w:bookmarkEnd w:id="111"/>
    </w:p>
    <w:p w14:paraId="0E9AE415" w14:textId="77777777" w:rsidR="00A07AC9" w:rsidRPr="0086431D" w:rsidRDefault="00A07AC9" w:rsidP="00A141D8">
      <w:pPr>
        <w:pStyle w:val="Heading3"/>
        <w:spacing w:before="0" w:after="60"/>
        <w:rPr>
          <w:lang w:val="en-US"/>
        </w:rPr>
      </w:pPr>
      <w:r>
        <w:t>Community Theatre a</w:t>
      </w:r>
      <w:r>
        <w:rPr>
          <w:lang w:val="en-US"/>
        </w:rPr>
        <w:tab/>
      </w:r>
      <w:r w:rsidRPr="0086431D">
        <w:rPr>
          <w:lang w:val="en-US"/>
        </w:rPr>
        <w:t>Value: 0.5</w:t>
      </w:r>
    </w:p>
    <w:p w14:paraId="672CB532" w14:textId="77777777" w:rsidR="00A07AC9" w:rsidRPr="0086431D" w:rsidRDefault="00A07AC9" w:rsidP="00A141D8">
      <w:pPr>
        <w:pStyle w:val="Heading3"/>
        <w:spacing w:before="0" w:after="60"/>
        <w:rPr>
          <w:lang w:val="en-US"/>
        </w:rPr>
      </w:pPr>
      <w:r>
        <w:t>Community Theatre b</w:t>
      </w:r>
      <w:r w:rsidRPr="0086431D">
        <w:rPr>
          <w:lang w:val="en-US"/>
        </w:rPr>
        <w:tab/>
        <w:t>Value: 0.5</w:t>
      </w:r>
    </w:p>
    <w:p w14:paraId="39302884" w14:textId="77777777" w:rsidR="0019629B" w:rsidRPr="0082773C" w:rsidRDefault="0019629B" w:rsidP="00A07AC9">
      <w:r w:rsidRPr="0082773C">
        <w:t xml:space="preserve">The focus of this unit is </w:t>
      </w:r>
      <w:r>
        <w:t xml:space="preserve">to investigate the ways in which </w:t>
      </w:r>
      <w:r w:rsidRPr="0082773C">
        <w:t>theatre can be used by communities as a tool to express their concerns and seek resolution of these issues.</w:t>
      </w:r>
      <w:r>
        <w:t xml:space="preserve"> Students studying this unit should have an opportunity to work directly with a specific community group or festival event in order to create an original theatrical work either in groups or as a whole ensemble in response to the specific needs of a particular community or event to achieve a targeted impact.</w:t>
      </w:r>
    </w:p>
    <w:p w14:paraId="078F1245" w14:textId="77777777" w:rsidR="0019629B" w:rsidRPr="00DE1C29" w:rsidRDefault="0019629B" w:rsidP="00A07AC9">
      <w:r w:rsidRPr="00DE1C29">
        <w:t>A and T units will be differentiated through the design of appropriate assessment tasks that are we</w:t>
      </w:r>
      <w:r w:rsidR="00077385">
        <w:t xml:space="preserve">ighted to the requirements of </w:t>
      </w:r>
      <w:r w:rsidR="00077385" w:rsidRPr="00077385">
        <w:rPr>
          <w:i/>
        </w:rPr>
        <w:t>Th</w:t>
      </w:r>
      <w:r w:rsidRPr="00077385">
        <w:rPr>
          <w:i/>
        </w:rPr>
        <w:t>e Arts Framework.</w:t>
      </w:r>
    </w:p>
    <w:p w14:paraId="16BC8B07" w14:textId="77777777" w:rsidR="0019629B" w:rsidRPr="00DE1C29" w:rsidRDefault="00A07AC9" w:rsidP="0019629B">
      <w:pPr>
        <w:pStyle w:val="Heading2"/>
        <w:tabs>
          <w:tab w:val="right" w:pos="9072"/>
        </w:tabs>
      </w:pPr>
      <w:r>
        <w:t xml:space="preserve">Prerequisites:  </w:t>
      </w:r>
      <w:r w:rsidRPr="007C207D">
        <w:t>Nil</w:t>
      </w:r>
    </w:p>
    <w:p w14:paraId="5A2E5A97" w14:textId="77777777" w:rsidR="0019629B" w:rsidRPr="00DE1C29" w:rsidRDefault="00A07AC9" w:rsidP="0019629B">
      <w:pPr>
        <w:pStyle w:val="Heading2"/>
        <w:tabs>
          <w:tab w:val="right" w:pos="9072"/>
        </w:tabs>
      </w:pPr>
      <w:r>
        <w:t>Specific Unit Goals</w:t>
      </w:r>
    </w:p>
    <w:p w14:paraId="3F5644E6" w14:textId="77777777" w:rsidR="009D5ABC" w:rsidRDefault="0019629B" w:rsidP="0019629B">
      <w:pPr>
        <w:rPr>
          <w:rFonts w:cs="Calibri"/>
          <w:szCs w:val="22"/>
        </w:rPr>
      </w:pPr>
      <w:r w:rsidRPr="00DE1C29">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7DDA2633" w14:textId="77777777" w:rsidTr="00872C79">
        <w:trPr>
          <w:trHeight w:val="304"/>
          <w:jc w:val="center"/>
        </w:trPr>
        <w:tc>
          <w:tcPr>
            <w:tcW w:w="3024" w:type="dxa"/>
            <w:tcBorders>
              <w:bottom w:val="single" w:sz="4" w:space="0" w:color="auto"/>
            </w:tcBorders>
          </w:tcPr>
          <w:p w14:paraId="6B9DF090"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2522A951"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3DC65C92" w14:textId="77777777" w:rsidR="00CD61A7" w:rsidRPr="002539FE" w:rsidRDefault="00CD61A7" w:rsidP="00CD61A7">
            <w:pPr>
              <w:pStyle w:val="TableTextBoldcentred"/>
            </w:pPr>
            <w:r w:rsidRPr="002539FE">
              <w:t>M</w:t>
            </w:r>
            <w:r>
              <w:t xml:space="preserve"> course</w:t>
            </w:r>
          </w:p>
        </w:tc>
      </w:tr>
      <w:tr w:rsidR="009D5ABC" w14:paraId="3C516AF6" w14:textId="77777777" w:rsidTr="00872C79">
        <w:trPr>
          <w:trHeight w:val="762"/>
          <w:jc w:val="center"/>
        </w:trPr>
        <w:tc>
          <w:tcPr>
            <w:tcW w:w="3024" w:type="dxa"/>
            <w:tcBorders>
              <w:bottom w:val="nil"/>
            </w:tcBorders>
          </w:tcPr>
          <w:p w14:paraId="34F87893" w14:textId="77777777" w:rsidR="009D5ABC" w:rsidRPr="009C20E9" w:rsidRDefault="009B0E12" w:rsidP="00A07AC9">
            <w:pPr>
              <w:pStyle w:val="TableListBullets"/>
            </w:pPr>
            <w:r>
              <w:t>analyse</w:t>
            </w:r>
            <w:r w:rsidRPr="003D1937">
              <w:t xml:space="preserve"> the nature of community theatre practice</w:t>
            </w:r>
          </w:p>
        </w:tc>
        <w:tc>
          <w:tcPr>
            <w:tcW w:w="3024" w:type="dxa"/>
            <w:tcBorders>
              <w:bottom w:val="nil"/>
            </w:tcBorders>
          </w:tcPr>
          <w:p w14:paraId="3B367798" w14:textId="77777777" w:rsidR="009D5ABC" w:rsidRPr="009B0E12" w:rsidRDefault="009B0E12" w:rsidP="00A07AC9">
            <w:pPr>
              <w:pStyle w:val="TableListBullets"/>
            </w:pPr>
            <w:r>
              <w:t>critically analyse</w:t>
            </w:r>
            <w:r w:rsidRPr="003D1937">
              <w:t xml:space="preserve"> the nature </w:t>
            </w:r>
            <w:r w:rsidR="00361AC9">
              <w:t xml:space="preserve">and philosophy </w:t>
            </w:r>
            <w:r w:rsidRPr="003D1937">
              <w:t>of community theatre practice</w:t>
            </w:r>
          </w:p>
        </w:tc>
        <w:tc>
          <w:tcPr>
            <w:tcW w:w="3024" w:type="dxa"/>
            <w:tcBorders>
              <w:bottom w:val="nil"/>
            </w:tcBorders>
          </w:tcPr>
          <w:p w14:paraId="3396D40B" w14:textId="77777777" w:rsidR="009D5ABC" w:rsidRPr="009B0E12" w:rsidRDefault="009D5ABC" w:rsidP="00A07AC9">
            <w:pPr>
              <w:pStyle w:val="TableListBullets"/>
            </w:pPr>
            <w:r>
              <w:t xml:space="preserve">describe features of </w:t>
            </w:r>
            <w:r w:rsidR="009B0E12" w:rsidRPr="003D1937">
              <w:t>community theatre practice</w:t>
            </w:r>
          </w:p>
        </w:tc>
      </w:tr>
      <w:tr w:rsidR="009D5ABC" w14:paraId="0814BBE8" w14:textId="77777777" w:rsidTr="00872C79">
        <w:trPr>
          <w:jc w:val="center"/>
        </w:trPr>
        <w:tc>
          <w:tcPr>
            <w:tcW w:w="3024" w:type="dxa"/>
            <w:tcBorders>
              <w:top w:val="nil"/>
              <w:bottom w:val="nil"/>
            </w:tcBorders>
          </w:tcPr>
          <w:p w14:paraId="1A81255A" w14:textId="77777777" w:rsidR="009D5ABC" w:rsidRPr="009B0E12" w:rsidRDefault="009D5ABC" w:rsidP="00A07AC9">
            <w:pPr>
              <w:pStyle w:val="TableListBullets"/>
            </w:pPr>
            <w:r>
              <w:t xml:space="preserve">analyse </w:t>
            </w:r>
            <w:r w:rsidR="009B0E12" w:rsidRPr="003D1937">
              <w:t>community issues and theatrical approaches to the expression and resolution of these issues</w:t>
            </w:r>
          </w:p>
        </w:tc>
        <w:tc>
          <w:tcPr>
            <w:tcW w:w="3024" w:type="dxa"/>
            <w:tcBorders>
              <w:top w:val="nil"/>
              <w:bottom w:val="nil"/>
            </w:tcBorders>
          </w:tcPr>
          <w:p w14:paraId="6782BA32" w14:textId="77777777" w:rsidR="009D5ABC" w:rsidRPr="009B0E12" w:rsidRDefault="009D5ABC" w:rsidP="00A07AC9">
            <w:pPr>
              <w:pStyle w:val="TableListBullets"/>
            </w:pPr>
            <w:r>
              <w:t xml:space="preserve">analyse </w:t>
            </w:r>
            <w:r w:rsidR="009B0E12" w:rsidRPr="003D1937">
              <w:t>community issues and theatrical approaches to the expression and resolution of these issues</w:t>
            </w:r>
          </w:p>
        </w:tc>
        <w:tc>
          <w:tcPr>
            <w:tcW w:w="3024" w:type="dxa"/>
            <w:tcBorders>
              <w:top w:val="nil"/>
              <w:bottom w:val="nil"/>
            </w:tcBorders>
          </w:tcPr>
          <w:p w14:paraId="1D2DFB77" w14:textId="77777777" w:rsidR="009D5ABC" w:rsidRPr="009C20E9" w:rsidRDefault="009D5ABC" w:rsidP="00A07AC9">
            <w:pPr>
              <w:pStyle w:val="TableListBullets"/>
              <w:numPr>
                <w:ilvl w:val="0"/>
                <w:numId w:val="0"/>
              </w:numPr>
              <w:ind w:left="57"/>
            </w:pPr>
          </w:p>
        </w:tc>
      </w:tr>
      <w:tr w:rsidR="009D5ABC" w14:paraId="4B773921" w14:textId="77777777" w:rsidTr="00872C79">
        <w:trPr>
          <w:jc w:val="center"/>
        </w:trPr>
        <w:tc>
          <w:tcPr>
            <w:tcW w:w="3024" w:type="dxa"/>
            <w:tcBorders>
              <w:top w:val="nil"/>
              <w:bottom w:val="nil"/>
            </w:tcBorders>
          </w:tcPr>
          <w:p w14:paraId="1E796530" w14:textId="77777777" w:rsidR="009D5ABC" w:rsidRDefault="009B0E12" w:rsidP="00A07AC9">
            <w:pPr>
              <w:pStyle w:val="TableListBullets"/>
            </w:pPr>
            <w:r>
              <w:t>analyse</w:t>
            </w:r>
            <w:r w:rsidR="009D5ABC">
              <w:t xml:space="preserve"> </w:t>
            </w:r>
            <w:r>
              <w:t xml:space="preserve">theatrical conventions such as Verbatim Theatre or Theatre of the Oppressed  to create </w:t>
            </w:r>
            <w:r w:rsidRPr="003D1937">
              <w:t>community theatre</w:t>
            </w:r>
            <w:r>
              <w:t xml:space="preserve"> works</w:t>
            </w:r>
          </w:p>
        </w:tc>
        <w:tc>
          <w:tcPr>
            <w:tcW w:w="3024" w:type="dxa"/>
            <w:tcBorders>
              <w:top w:val="nil"/>
              <w:bottom w:val="nil"/>
            </w:tcBorders>
          </w:tcPr>
          <w:p w14:paraId="322B94DE" w14:textId="77777777" w:rsidR="009D5ABC" w:rsidRDefault="009B0E12" w:rsidP="00A07AC9">
            <w:pPr>
              <w:pStyle w:val="TableListBullets"/>
            </w:pPr>
            <w:r>
              <w:t>critically analyse</w:t>
            </w:r>
            <w:r w:rsidR="009D5ABC">
              <w:t xml:space="preserve"> </w:t>
            </w:r>
            <w:r>
              <w:t xml:space="preserve">theatrical conventions such as Verbatim Theatre or Theatre of the Oppressed  to create </w:t>
            </w:r>
            <w:r w:rsidRPr="003D1937">
              <w:t>community theatre</w:t>
            </w:r>
            <w:r>
              <w:t xml:space="preserve"> works</w:t>
            </w:r>
          </w:p>
        </w:tc>
        <w:tc>
          <w:tcPr>
            <w:tcW w:w="3024" w:type="dxa"/>
            <w:tcBorders>
              <w:top w:val="nil"/>
              <w:bottom w:val="nil"/>
            </w:tcBorders>
          </w:tcPr>
          <w:p w14:paraId="4CFAC57D" w14:textId="77777777" w:rsidR="009D5ABC" w:rsidRPr="009C20E9" w:rsidRDefault="009D2232" w:rsidP="00A07AC9">
            <w:pPr>
              <w:pStyle w:val="TableListBullets"/>
            </w:pPr>
            <w:r>
              <w:t>identify</w:t>
            </w:r>
            <w:r w:rsidR="009D5ABC">
              <w:t xml:space="preserve"> </w:t>
            </w:r>
            <w:r w:rsidR="009B0E12">
              <w:t xml:space="preserve">theatrical conventions such as Verbatim Theatre or Theatre of the Oppressed  to create </w:t>
            </w:r>
            <w:r w:rsidR="009B0E12" w:rsidRPr="003D1937">
              <w:t>community theatre</w:t>
            </w:r>
            <w:r w:rsidR="009B0E12">
              <w:t xml:space="preserve"> works </w:t>
            </w:r>
          </w:p>
        </w:tc>
      </w:tr>
      <w:tr w:rsidR="009D5ABC" w14:paraId="1B5249F0" w14:textId="77777777" w:rsidTr="00872C79">
        <w:trPr>
          <w:jc w:val="center"/>
        </w:trPr>
        <w:tc>
          <w:tcPr>
            <w:tcW w:w="3024" w:type="dxa"/>
            <w:tcBorders>
              <w:top w:val="nil"/>
              <w:bottom w:val="nil"/>
            </w:tcBorders>
          </w:tcPr>
          <w:p w14:paraId="37D79655" w14:textId="77777777" w:rsidR="009D5ABC" w:rsidRDefault="009D5ABC" w:rsidP="00A07AC9">
            <w:pPr>
              <w:pStyle w:val="TableListBullets"/>
              <w:numPr>
                <w:ilvl w:val="0"/>
                <w:numId w:val="0"/>
              </w:numPr>
              <w:ind w:left="284" w:hanging="227"/>
            </w:pPr>
          </w:p>
        </w:tc>
        <w:tc>
          <w:tcPr>
            <w:tcW w:w="3024" w:type="dxa"/>
            <w:tcBorders>
              <w:top w:val="nil"/>
              <w:bottom w:val="nil"/>
            </w:tcBorders>
          </w:tcPr>
          <w:p w14:paraId="64AF1192" w14:textId="77777777" w:rsidR="009D5ABC" w:rsidRDefault="00361AC9" w:rsidP="00A07AC9">
            <w:pPr>
              <w:pStyle w:val="TableListBullets"/>
            </w:pPr>
            <w:r>
              <w:t>discuss values,</w:t>
            </w:r>
            <w:r w:rsidR="009D5ABC">
              <w:t xml:space="preserve"> attitudes</w:t>
            </w:r>
            <w:r>
              <w:t xml:space="preserve">, impact and effectiveness of community theatre works </w:t>
            </w:r>
          </w:p>
        </w:tc>
        <w:tc>
          <w:tcPr>
            <w:tcW w:w="3024" w:type="dxa"/>
            <w:tcBorders>
              <w:top w:val="nil"/>
              <w:bottom w:val="nil"/>
            </w:tcBorders>
          </w:tcPr>
          <w:p w14:paraId="2B41EDF3" w14:textId="77777777" w:rsidR="009D5ABC" w:rsidRDefault="009D5ABC" w:rsidP="00A07AC9">
            <w:pPr>
              <w:pStyle w:val="TableListBullets"/>
              <w:numPr>
                <w:ilvl w:val="0"/>
                <w:numId w:val="0"/>
              </w:numPr>
              <w:ind w:left="57"/>
            </w:pPr>
          </w:p>
        </w:tc>
      </w:tr>
      <w:tr w:rsidR="009D5ABC" w14:paraId="73F207B9" w14:textId="77777777" w:rsidTr="00872C79">
        <w:trPr>
          <w:jc w:val="center"/>
        </w:trPr>
        <w:tc>
          <w:tcPr>
            <w:tcW w:w="3024" w:type="dxa"/>
            <w:tcBorders>
              <w:top w:val="nil"/>
              <w:bottom w:val="nil"/>
            </w:tcBorders>
          </w:tcPr>
          <w:p w14:paraId="3EEB3AAE" w14:textId="77777777" w:rsidR="009D5ABC" w:rsidRDefault="009D5ABC" w:rsidP="00A07AC9">
            <w:pPr>
              <w:pStyle w:val="TableListBullets"/>
              <w:numPr>
                <w:ilvl w:val="0"/>
                <w:numId w:val="0"/>
              </w:numPr>
              <w:ind w:left="284" w:hanging="227"/>
            </w:pPr>
          </w:p>
        </w:tc>
        <w:tc>
          <w:tcPr>
            <w:tcW w:w="3024" w:type="dxa"/>
            <w:tcBorders>
              <w:top w:val="nil"/>
              <w:bottom w:val="nil"/>
            </w:tcBorders>
          </w:tcPr>
          <w:p w14:paraId="6136EB6B" w14:textId="77777777" w:rsidR="009D5ABC" w:rsidRPr="00361AC9" w:rsidRDefault="009D2232" w:rsidP="00A07AC9">
            <w:pPr>
              <w:pStyle w:val="TableListBullets"/>
            </w:pPr>
            <w:r>
              <w:t>synthesise</w:t>
            </w:r>
            <w:r w:rsidR="009D5ABC">
              <w:t xml:space="preserve"> </w:t>
            </w:r>
            <w:r w:rsidR="00361AC9">
              <w:t>knowledge of community theatre by g</w:t>
            </w:r>
            <w:r w:rsidR="00361AC9" w:rsidRPr="003D1937">
              <w:t>ain</w:t>
            </w:r>
            <w:r w:rsidR="00361AC9">
              <w:t>ing</w:t>
            </w:r>
            <w:r w:rsidR="00361AC9" w:rsidRPr="003D1937">
              <w:t xml:space="preserve"> experience in </w:t>
            </w:r>
            <w:r w:rsidR="00361AC9">
              <w:t xml:space="preserve">and </w:t>
            </w:r>
            <w:r w:rsidR="00361AC9" w:rsidRPr="003D1937">
              <w:t xml:space="preserve">relating to a wide sector of the community through </w:t>
            </w:r>
            <w:r w:rsidR="00361AC9">
              <w:t xml:space="preserve">play building and </w:t>
            </w:r>
            <w:r w:rsidR="00361AC9" w:rsidRPr="003D1937">
              <w:t>performance</w:t>
            </w:r>
            <w:r w:rsidR="00361AC9">
              <w:t xml:space="preserve"> at community events or drama festivals</w:t>
            </w:r>
          </w:p>
        </w:tc>
        <w:tc>
          <w:tcPr>
            <w:tcW w:w="3024" w:type="dxa"/>
            <w:tcBorders>
              <w:top w:val="nil"/>
              <w:bottom w:val="nil"/>
            </w:tcBorders>
          </w:tcPr>
          <w:p w14:paraId="12F24948" w14:textId="77777777" w:rsidR="009D5ABC" w:rsidRDefault="009D5ABC" w:rsidP="00A07AC9">
            <w:pPr>
              <w:pStyle w:val="TableListBullets"/>
              <w:numPr>
                <w:ilvl w:val="0"/>
                <w:numId w:val="0"/>
              </w:numPr>
              <w:ind w:left="57"/>
            </w:pPr>
          </w:p>
        </w:tc>
      </w:tr>
      <w:tr w:rsidR="009D5ABC" w14:paraId="1C7DABFB" w14:textId="77777777" w:rsidTr="00872C79">
        <w:trPr>
          <w:jc w:val="center"/>
        </w:trPr>
        <w:tc>
          <w:tcPr>
            <w:tcW w:w="3024" w:type="dxa"/>
            <w:tcBorders>
              <w:top w:val="nil"/>
            </w:tcBorders>
          </w:tcPr>
          <w:p w14:paraId="271F49BB" w14:textId="77777777" w:rsidR="009D5ABC" w:rsidRDefault="009D2232" w:rsidP="00A07AC9">
            <w:pPr>
              <w:pStyle w:val="TableListBullets"/>
            </w:pPr>
            <w:r>
              <w:t>create</w:t>
            </w:r>
            <w:r w:rsidR="009B0E12">
              <w:t xml:space="preserve"> or</w:t>
            </w:r>
            <w:r>
              <w:t xml:space="preserve"> perform</w:t>
            </w:r>
            <w:r w:rsidR="009D5ABC">
              <w:t xml:space="preserve"> </w:t>
            </w:r>
            <w:r w:rsidR="009B0E12">
              <w:t>community theatre crafte</w:t>
            </w:r>
            <w:r w:rsidR="00361AC9">
              <w:t>d for specific target audiences</w:t>
            </w:r>
          </w:p>
        </w:tc>
        <w:tc>
          <w:tcPr>
            <w:tcW w:w="3024" w:type="dxa"/>
            <w:tcBorders>
              <w:top w:val="nil"/>
            </w:tcBorders>
          </w:tcPr>
          <w:p w14:paraId="765C58C8" w14:textId="77777777" w:rsidR="009D5ABC" w:rsidRPr="00361AC9" w:rsidRDefault="009D2232" w:rsidP="00A07AC9">
            <w:pPr>
              <w:pStyle w:val="TableListBullets"/>
            </w:pPr>
            <w:r>
              <w:t xml:space="preserve">create and perform </w:t>
            </w:r>
            <w:r w:rsidR="009B0E12">
              <w:t>community theatre crafted for specific target audiences</w:t>
            </w:r>
            <w:r w:rsidR="00361AC9">
              <w:t xml:space="preserve"> with technical proficiency</w:t>
            </w:r>
          </w:p>
        </w:tc>
        <w:tc>
          <w:tcPr>
            <w:tcW w:w="3024" w:type="dxa"/>
            <w:tcBorders>
              <w:top w:val="nil"/>
            </w:tcBorders>
          </w:tcPr>
          <w:p w14:paraId="4FC6E64B" w14:textId="77777777" w:rsidR="009D5ABC" w:rsidRPr="009B0E12" w:rsidRDefault="009D2232" w:rsidP="00A07AC9">
            <w:pPr>
              <w:pStyle w:val="TableListBullets"/>
            </w:pPr>
            <w:r>
              <w:t xml:space="preserve">create </w:t>
            </w:r>
            <w:r w:rsidR="009B0E12">
              <w:t xml:space="preserve">or </w:t>
            </w:r>
            <w:r>
              <w:t>perform</w:t>
            </w:r>
            <w:r w:rsidR="009D5ABC">
              <w:t xml:space="preserve"> </w:t>
            </w:r>
            <w:r w:rsidR="009B0E12">
              <w:t>community theatre crafted for specific target audiences</w:t>
            </w:r>
          </w:p>
        </w:tc>
      </w:tr>
    </w:tbl>
    <w:p w14:paraId="1C3B82C5" w14:textId="77777777" w:rsidR="00872C79" w:rsidRDefault="00872C7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02799" w14:paraId="529DFDC3" w14:textId="77777777" w:rsidTr="00302799">
        <w:trPr>
          <w:jc w:val="center"/>
        </w:trPr>
        <w:tc>
          <w:tcPr>
            <w:tcW w:w="3024" w:type="dxa"/>
          </w:tcPr>
          <w:p w14:paraId="32147717" w14:textId="77777777" w:rsidR="00302799" w:rsidRPr="002539FE" w:rsidRDefault="00302799" w:rsidP="00302799">
            <w:pPr>
              <w:pStyle w:val="TableTextBoldcentred"/>
            </w:pPr>
            <w:r w:rsidRPr="002539FE">
              <w:lastRenderedPageBreak/>
              <w:t>A</w:t>
            </w:r>
            <w:r>
              <w:t xml:space="preserve"> course</w:t>
            </w:r>
          </w:p>
        </w:tc>
        <w:tc>
          <w:tcPr>
            <w:tcW w:w="3024" w:type="dxa"/>
          </w:tcPr>
          <w:p w14:paraId="562977AF" w14:textId="77777777" w:rsidR="00302799" w:rsidRPr="002539FE" w:rsidRDefault="00302799" w:rsidP="00302799">
            <w:pPr>
              <w:pStyle w:val="TableTextBoldcentred"/>
            </w:pPr>
            <w:r w:rsidRPr="002539FE">
              <w:t>T</w:t>
            </w:r>
            <w:r>
              <w:t xml:space="preserve"> course</w:t>
            </w:r>
          </w:p>
        </w:tc>
        <w:tc>
          <w:tcPr>
            <w:tcW w:w="3024" w:type="dxa"/>
          </w:tcPr>
          <w:p w14:paraId="0FE1559C" w14:textId="77777777" w:rsidR="00302799" w:rsidRPr="002539FE" w:rsidRDefault="00302799" w:rsidP="00302799">
            <w:pPr>
              <w:pStyle w:val="TableTextBoldcentred"/>
            </w:pPr>
            <w:r w:rsidRPr="002539FE">
              <w:t>M</w:t>
            </w:r>
            <w:r>
              <w:t xml:space="preserve"> course</w:t>
            </w:r>
          </w:p>
        </w:tc>
      </w:tr>
      <w:tr w:rsidR="009D5ABC" w14:paraId="62EC7C28" w14:textId="77777777" w:rsidTr="00302799">
        <w:trPr>
          <w:jc w:val="center"/>
        </w:trPr>
        <w:tc>
          <w:tcPr>
            <w:tcW w:w="3024" w:type="dxa"/>
          </w:tcPr>
          <w:p w14:paraId="121D159B" w14:textId="6297065B" w:rsidR="009D5ABC" w:rsidRPr="00361AC9" w:rsidRDefault="009D2232" w:rsidP="00A07AC9">
            <w:pPr>
              <w:pStyle w:val="TableListBullets"/>
            </w:pPr>
            <w:r>
              <w:t>analyse</w:t>
            </w:r>
            <w:r w:rsidR="009D5ABC">
              <w:t xml:space="preserve"> </w:t>
            </w:r>
            <w:r w:rsidR="00361AC9">
              <w:t>the forms and conventions of community theatre and/or the social and ethical implication of such work</w:t>
            </w:r>
          </w:p>
        </w:tc>
        <w:tc>
          <w:tcPr>
            <w:tcW w:w="3024" w:type="dxa"/>
          </w:tcPr>
          <w:p w14:paraId="00D2A724" w14:textId="56DBC439" w:rsidR="009D5ABC" w:rsidRPr="00361AC9" w:rsidRDefault="009D2232" w:rsidP="00A07AC9">
            <w:pPr>
              <w:pStyle w:val="TableListBullets"/>
            </w:pPr>
            <w:r>
              <w:t>evaluate</w:t>
            </w:r>
            <w:r w:rsidR="009D5ABC">
              <w:t xml:space="preserve"> </w:t>
            </w:r>
            <w:r w:rsidR="00361AC9">
              <w:t>the forms and conventions of community theatre and/or the social and ethical implication of such work</w:t>
            </w:r>
          </w:p>
        </w:tc>
        <w:tc>
          <w:tcPr>
            <w:tcW w:w="3024" w:type="dxa"/>
          </w:tcPr>
          <w:p w14:paraId="2C62BCA9" w14:textId="48039F84" w:rsidR="009D5ABC" w:rsidRPr="00CA0DB1" w:rsidRDefault="009D2232" w:rsidP="00A07AC9">
            <w:pPr>
              <w:pStyle w:val="TableListBullets"/>
            </w:pPr>
            <w:r>
              <w:t>reflect</w:t>
            </w:r>
            <w:r w:rsidR="009D5ABC">
              <w:t xml:space="preserve"> on </w:t>
            </w:r>
            <w:r w:rsidR="00361AC9">
              <w:t>the forms and conventions of community theatre and/or the social and ethical implication of such work</w:t>
            </w:r>
          </w:p>
        </w:tc>
      </w:tr>
    </w:tbl>
    <w:p w14:paraId="2563EAEE" w14:textId="77777777" w:rsidR="0019629B" w:rsidRPr="00A07AC9" w:rsidRDefault="0019629B" w:rsidP="00A07AC9">
      <w:pPr>
        <w:pStyle w:val="Heading2"/>
      </w:pPr>
      <w:r w:rsidRPr="00A07AC9">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CD61A7" w:rsidRPr="007F57CE" w14:paraId="00C3BE26" w14:textId="77777777" w:rsidTr="00872C79">
        <w:trPr>
          <w:jc w:val="center"/>
        </w:trPr>
        <w:tc>
          <w:tcPr>
            <w:tcW w:w="3024" w:type="dxa"/>
            <w:tcBorders>
              <w:bottom w:val="single" w:sz="4" w:space="0" w:color="auto"/>
            </w:tcBorders>
          </w:tcPr>
          <w:p w14:paraId="053866E9"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5FD09FD5"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61908824" w14:textId="77777777" w:rsidR="00CD61A7" w:rsidRPr="002539FE" w:rsidRDefault="00CD61A7" w:rsidP="00CD61A7">
            <w:pPr>
              <w:pStyle w:val="TableTextBoldcentred"/>
            </w:pPr>
            <w:r w:rsidRPr="002539FE">
              <w:t>M</w:t>
            </w:r>
            <w:r>
              <w:t xml:space="preserve"> course</w:t>
            </w:r>
          </w:p>
        </w:tc>
      </w:tr>
      <w:tr w:rsidR="00302799" w:rsidRPr="007F57CE" w14:paraId="5B9A79E5" w14:textId="77777777" w:rsidTr="00872C79">
        <w:trPr>
          <w:trHeight w:val="601"/>
          <w:jc w:val="center"/>
        </w:trPr>
        <w:tc>
          <w:tcPr>
            <w:tcW w:w="3024" w:type="dxa"/>
            <w:tcBorders>
              <w:bottom w:val="nil"/>
            </w:tcBorders>
          </w:tcPr>
          <w:p w14:paraId="70626EF3" w14:textId="77777777" w:rsidR="00302799" w:rsidRPr="00E8372D" w:rsidRDefault="00302799" w:rsidP="00A07AC9">
            <w:pPr>
              <w:pStyle w:val="TableListBullets"/>
            </w:pPr>
            <w:r w:rsidRPr="00252A0A">
              <w:rPr>
                <w:rFonts w:eastAsia="Calibri"/>
              </w:rPr>
              <w:t xml:space="preserve">the examination of community issues </w:t>
            </w:r>
          </w:p>
        </w:tc>
        <w:tc>
          <w:tcPr>
            <w:tcW w:w="3024" w:type="dxa"/>
            <w:tcBorders>
              <w:bottom w:val="nil"/>
            </w:tcBorders>
          </w:tcPr>
          <w:p w14:paraId="0B47547F" w14:textId="77777777" w:rsidR="00302799" w:rsidRPr="007F57CE" w:rsidRDefault="00302799" w:rsidP="00A07AC9">
            <w:pPr>
              <w:pStyle w:val="TableListBullets"/>
            </w:pPr>
            <w:r w:rsidRPr="00252A0A">
              <w:rPr>
                <w:rFonts w:eastAsia="Calibri"/>
              </w:rPr>
              <w:t xml:space="preserve">the examination of community issues </w:t>
            </w:r>
          </w:p>
        </w:tc>
        <w:tc>
          <w:tcPr>
            <w:tcW w:w="3024" w:type="dxa"/>
            <w:tcBorders>
              <w:bottom w:val="nil"/>
            </w:tcBorders>
          </w:tcPr>
          <w:p w14:paraId="4A8140A9" w14:textId="77777777" w:rsidR="00302799" w:rsidRPr="007F57CE" w:rsidRDefault="00302799" w:rsidP="00872C79">
            <w:pPr>
              <w:pStyle w:val="TableListBullets"/>
            </w:pPr>
            <w:r w:rsidRPr="00252A0A">
              <w:rPr>
                <w:rFonts w:eastAsia="Calibri"/>
              </w:rPr>
              <w:t>exploring community issue</w:t>
            </w:r>
            <w:r>
              <w:rPr>
                <w:rFonts w:eastAsia="Calibri"/>
              </w:rPr>
              <w:t>s</w:t>
            </w:r>
            <w:r w:rsidRPr="00252A0A">
              <w:rPr>
                <w:rFonts w:eastAsia="Calibri"/>
              </w:rPr>
              <w:t xml:space="preserve"> </w:t>
            </w:r>
          </w:p>
        </w:tc>
      </w:tr>
      <w:tr w:rsidR="00872C79" w:rsidRPr="007F57CE" w14:paraId="5108CE0B" w14:textId="77777777" w:rsidTr="00872C79">
        <w:trPr>
          <w:trHeight w:val="1414"/>
          <w:jc w:val="center"/>
        </w:trPr>
        <w:tc>
          <w:tcPr>
            <w:tcW w:w="3024" w:type="dxa"/>
            <w:tcBorders>
              <w:top w:val="nil"/>
              <w:bottom w:val="nil"/>
            </w:tcBorders>
          </w:tcPr>
          <w:p w14:paraId="5043329D" w14:textId="77777777" w:rsidR="00872C79" w:rsidRPr="00252A0A" w:rsidRDefault="00872C79" w:rsidP="00872C79">
            <w:pPr>
              <w:pStyle w:val="TableListBullets"/>
              <w:rPr>
                <w:rFonts w:eastAsia="Calibri"/>
              </w:rPr>
            </w:pPr>
            <w:r>
              <w:t xml:space="preserve">collaboration with target audiences to research and investigate issues specific to a particular community group </w:t>
            </w:r>
          </w:p>
        </w:tc>
        <w:tc>
          <w:tcPr>
            <w:tcW w:w="3024" w:type="dxa"/>
            <w:tcBorders>
              <w:top w:val="nil"/>
              <w:bottom w:val="nil"/>
            </w:tcBorders>
          </w:tcPr>
          <w:p w14:paraId="3CF98481" w14:textId="77777777" w:rsidR="00872C79" w:rsidRPr="00252A0A" w:rsidRDefault="00872C79" w:rsidP="00872C79">
            <w:pPr>
              <w:pStyle w:val="TableListBullets"/>
              <w:rPr>
                <w:rFonts w:eastAsia="Calibri"/>
              </w:rPr>
            </w:pPr>
            <w:r>
              <w:t xml:space="preserve">collaboration with target audiences to research and investigate issues specific to a particular community group </w:t>
            </w:r>
          </w:p>
        </w:tc>
        <w:tc>
          <w:tcPr>
            <w:tcW w:w="3024" w:type="dxa"/>
            <w:tcBorders>
              <w:top w:val="nil"/>
              <w:bottom w:val="nil"/>
            </w:tcBorders>
          </w:tcPr>
          <w:p w14:paraId="4B5D300A" w14:textId="77777777" w:rsidR="00872C79" w:rsidRPr="00252A0A" w:rsidRDefault="00872C79" w:rsidP="00872C79">
            <w:pPr>
              <w:pStyle w:val="TableListBullets"/>
              <w:rPr>
                <w:rFonts w:eastAsia="Calibri"/>
              </w:rPr>
            </w:pPr>
            <w:r>
              <w:t>collaboration with target audiences to explore issues</w:t>
            </w:r>
          </w:p>
        </w:tc>
      </w:tr>
      <w:tr w:rsidR="00872C79" w:rsidRPr="007F57CE" w14:paraId="668FFDD7" w14:textId="77777777" w:rsidTr="00872C79">
        <w:trPr>
          <w:trHeight w:val="4000"/>
          <w:jc w:val="center"/>
        </w:trPr>
        <w:tc>
          <w:tcPr>
            <w:tcW w:w="3024" w:type="dxa"/>
            <w:tcBorders>
              <w:top w:val="nil"/>
              <w:bottom w:val="nil"/>
            </w:tcBorders>
          </w:tcPr>
          <w:p w14:paraId="59D550BD" w14:textId="77777777" w:rsidR="00872C79" w:rsidRPr="00C16689" w:rsidRDefault="00872C79" w:rsidP="00872C79">
            <w:pPr>
              <w:pStyle w:val="TableListBullets"/>
              <w:rPr>
                <w:rFonts w:eastAsia="Calibri"/>
              </w:rPr>
            </w:pPr>
            <w:r w:rsidRPr="00C16689">
              <w:rPr>
                <w:rFonts w:eastAsia="Calibri"/>
              </w:rPr>
              <w:t xml:space="preserve">performance skills and theatre conventions relevant to particular styles of community theatre such as Verbatim Theatre and Forum Theatre </w:t>
            </w:r>
          </w:p>
          <w:p w14:paraId="67874D35" w14:textId="77777777" w:rsidR="00872C79" w:rsidRPr="00C16689" w:rsidRDefault="00872C79" w:rsidP="00872C79">
            <w:pPr>
              <w:pStyle w:val="TableListBullets"/>
            </w:pPr>
            <w:r w:rsidRPr="00C16689">
              <w:rPr>
                <w:szCs w:val="20"/>
              </w:rPr>
              <w:t>current affairs as a stimulus for the development of original works</w:t>
            </w:r>
          </w:p>
          <w:p w14:paraId="4CA9CF55" w14:textId="67F15B79" w:rsidR="00872C79" w:rsidRDefault="00872C79" w:rsidP="00872C79">
            <w:pPr>
              <w:pStyle w:val="TableListBullets"/>
            </w:pPr>
            <w:r>
              <w:rPr>
                <w:rFonts w:eastAsia="Calibri"/>
              </w:rPr>
              <w:t xml:space="preserve">how </w:t>
            </w:r>
            <w:r w:rsidRPr="00C16689">
              <w:rPr>
                <w:rFonts w:eastAsia="Calibri"/>
              </w:rPr>
              <w:t xml:space="preserve">the </w:t>
            </w:r>
            <w:r>
              <w:rPr>
                <w:rFonts w:eastAsia="Calibri"/>
              </w:rPr>
              <w:t xml:space="preserve">actor/audience relationship </w:t>
            </w:r>
            <w:r w:rsidRPr="00C16689">
              <w:rPr>
                <w:rFonts w:eastAsia="Calibri"/>
              </w:rPr>
              <w:t>achieve</w:t>
            </w:r>
            <w:r>
              <w:rPr>
                <w:rFonts w:eastAsia="Calibri"/>
              </w:rPr>
              <w:t>s</w:t>
            </w:r>
            <w:r w:rsidRPr="00C16689">
              <w:rPr>
                <w:rFonts w:eastAsia="Calibri"/>
              </w:rPr>
              <w:t xml:space="preserve"> a s</w:t>
            </w:r>
            <w:r>
              <w:rPr>
                <w:rFonts w:eastAsia="Calibri"/>
              </w:rPr>
              <w:t xml:space="preserve">pecific response (for </w:t>
            </w:r>
            <w:proofErr w:type="gramStart"/>
            <w:r>
              <w:rPr>
                <w:rFonts w:eastAsia="Calibri"/>
              </w:rPr>
              <w:t xml:space="preserve">example </w:t>
            </w:r>
            <w:r w:rsidRPr="00C16689">
              <w:rPr>
                <w:rFonts w:eastAsia="Calibri"/>
              </w:rPr>
              <w:t xml:space="preserve"> console</w:t>
            </w:r>
            <w:r>
              <w:rPr>
                <w:rFonts w:eastAsia="Calibri"/>
              </w:rPr>
              <w:t>s</w:t>
            </w:r>
            <w:proofErr w:type="gramEnd"/>
            <w:r w:rsidRPr="00C16689">
              <w:rPr>
                <w:rFonts w:eastAsia="Calibri"/>
              </w:rPr>
              <w:t>, provoke</w:t>
            </w:r>
            <w:r>
              <w:rPr>
                <w:rFonts w:eastAsia="Calibri"/>
              </w:rPr>
              <w:t>s</w:t>
            </w:r>
            <w:r w:rsidRPr="00C16689">
              <w:rPr>
                <w:rFonts w:eastAsia="Calibri"/>
              </w:rPr>
              <w:t xml:space="preserve"> or educate</w:t>
            </w:r>
            <w:r>
              <w:rPr>
                <w:rFonts w:eastAsia="Calibri"/>
              </w:rPr>
              <w:t>s</w:t>
            </w:r>
            <w:r w:rsidRPr="00C16689">
              <w:rPr>
                <w:rFonts w:eastAsia="Calibri"/>
              </w:rPr>
              <w:t>)</w:t>
            </w:r>
          </w:p>
        </w:tc>
        <w:tc>
          <w:tcPr>
            <w:tcW w:w="3024" w:type="dxa"/>
            <w:tcBorders>
              <w:top w:val="nil"/>
              <w:bottom w:val="nil"/>
            </w:tcBorders>
          </w:tcPr>
          <w:p w14:paraId="2983CAFE" w14:textId="77777777" w:rsidR="00872C79" w:rsidRPr="00C16689" w:rsidRDefault="00872C79" w:rsidP="00872C79">
            <w:pPr>
              <w:pStyle w:val="TableListBullets"/>
              <w:rPr>
                <w:rFonts w:eastAsia="Calibri"/>
              </w:rPr>
            </w:pPr>
            <w:r w:rsidRPr="00C16689">
              <w:rPr>
                <w:rFonts w:eastAsia="Calibri"/>
              </w:rPr>
              <w:t xml:space="preserve">performance skills and theatre conventions relevant to particular styles of community theatre such as Verbatim Theatre and Forum Theatre </w:t>
            </w:r>
          </w:p>
          <w:p w14:paraId="400F4751" w14:textId="77777777" w:rsidR="00872C79" w:rsidRPr="00C16689" w:rsidRDefault="00872C79" w:rsidP="00872C79">
            <w:pPr>
              <w:pStyle w:val="TableListBullets"/>
            </w:pPr>
            <w:r w:rsidRPr="00C16689">
              <w:rPr>
                <w:szCs w:val="20"/>
              </w:rPr>
              <w:t>current affairs as a stimulus for the development of original works</w:t>
            </w:r>
          </w:p>
          <w:p w14:paraId="252FCE7C" w14:textId="314F222D" w:rsidR="00872C79" w:rsidRDefault="00872C79" w:rsidP="00872C79">
            <w:pPr>
              <w:pStyle w:val="TableListBullets"/>
            </w:pPr>
            <w:r>
              <w:rPr>
                <w:rFonts w:eastAsia="Calibri"/>
              </w:rPr>
              <w:t xml:space="preserve">how </w:t>
            </w:r>
            <w:r w:rsidRPr="00C16689">
              <w:rPr>
                <w:rFonts w:eastAsia="Calibri"/>
              </w:rPr>
              <w:t>the</w:t>
            </w:r>
            <w:r>
              <w:rPr>
                <w:rFonts w:eastAsia="Calibri"/>
              </w:rPr>
              <w:t xml:space="preserve"> actor/audience </w:t>
            </w:r>
            <w:proofErr w:type="gramStart"/>
            <w:r>
              <w:rPr>
                <w:rFonts w:eastAsia="Calibri"/>
              </w:rPr>
              <w:t xml:space="preserve">relationship </w:t>
            </w:r>
            <w:r w:rsidRPr="00C16689">
              <w:rPr>
                <w:rFonts w:eastAsia="Calibri"/>
              </w:rPr>
              <w:t xml:space="preserve"> achieve</w:t>
            </w:r>
            <w:r>
              <w:rPr>
                <w:rFonts w:eastAsia="Calibri"/>
              </w:rPr>
              <w:t>s</w:t>
            </w:r>
            <w:proofErr w:type="gramEnd"/>
            <w:r w:rsidRPr="00C16689">
              <w:rPr>
                <w:rFonts w:eastAsia="Calibri"/>
              </w:rPr>
              <w:t xml:space="preserve"> a s</w:t>
            </w:r>
            <w:r>
              <w:rPr>
                <w:rFonts w:eastAsia="Calibri"/>
              </w:rPr>
              <w:t xml:space="preserve">pecific response (for example </w:t>
            </w:r>
            <w:r w:rsidRPr="00C16689">
              <w:rPr>
                <w:rFonts w:eastAsia="Calibri"/>
              </w:rPr>
              <w:t xml:space="preserve"> console</w:t>
            </w:r>
            <w:r>
              <w:rPr>
                <w:rFonts w:eastAsia="Calibri"/>
              </w:rPr>
              <w:t>s</w:t>
            </w:r>
            <w:r w:rsidRPr="00C16689">
              <w:rPr>
                <w:rFonts w:eastAsia="Calibri"/>
              </w:rPr>
              <w:t>, provoke</w:t>
            </w:r>
            <w:r>
              <w:rPr>
                <w:rFonts w:eastAsia="Calibri"/>
              </w:rPr>
              <w:t>s</w:t>
            </w:r>
            <w:r w:rsidRPr="00C16689">
              <w:rPr>
                <w:rFonts w:eastAsia="Calibri"/>
              </w:rPr>
              <w:t xml:space="preserve"> or educate</w:t>
            </w:r>
            <w:r>
              <w:rPr>
                <w:rFonts w:eastAsia="Calibri"/>
              </w:rPr>
              <w:t>s</w:t>
            </w:r>
            <w:r w:rsidRPr="00C16689">
              <w:rPr>
                <w:rFonts w:eastAsia="Calibri"/>
              </w:rPr>
              <w:t>)</w:t>
            </w:r>
          </w:p>
        </w:tc>
        <w:tc>
          <w:tcPr>
            <w:tcW w:w="3024" w:type="dxa"/>
            <w:tcBorders>
              <w:top w:val="nil"/>
              <w:bottom w:val="nil"/>
            </w:tcBorders>
          </w:tcPr>
          <w:p w14:paraId="36113FA4" w14:textId="77777777" w:rsidR="00872C79" w:rsidRPr="00C16689" w:rsidRDefault="00872C79" w:rsidP="00872C79">
            <w:pPr>
              <w:pStyle w:val="TableListBullets"/>
              <w:rPr>
                <w:rFonts w:eastAsia="Calibri"/>
              </w:rPr>
            </w:pPr>
            <w:r w:rsidRPr="00C16689">
              <w:rPr>
                <w:rFonts w:eastAsia="Calibri"/>
              </w:rPr>
              <w:t xml:space="preserve">performance skills and theatre conventions relevant to particular styles of community theatre such as Verbatim Theatre and Forum Theatre </w:t>
            </w:r>
          </w:p>
          <w:p w14:paraId="4EC35330" w14:textId="77777777" w:rsidR="00872C79" w:rsidRPr="00872C79" w:rsidRDefault="00872C79" w:rsidP="00872C79">
            <w:pPr>
              <w:pStyle w:val="TableListBullets"/>
            </w:pPr>
            <w:r w:rsidRPr="00C16689">
              <w:rPr>
                <w:szCs w:val="20"/>
              </w:rPr>
              <w:t>current affairs as a stimulus for the development of original works</w:t>
            </w:r>
          </w:p>
          <w:p w14:paraId="365B45C2" w14:textId="77777777" w:rsidR="00872C79" w:rsidRDefault="00872C79" w:rsidP="00872C79">
            <w:pPr>
              <w:pStyle w:val="TableListBullets"/>
              <w:numPr>
                <w:ilvl w:val="0"/>
                <w:numId w:val="0"/>
              </w:numPr>
              <w:ind w:left="284"/>
            </w:pPr>
          </w:p>
        </w:tc>
      </w:tr>
      <w:tr w:rsidR="00872C79" w:rsidRPr="007F57CE" w14:paraId="63D39868" w14:textId="77777777" w:rsidTr="00872C79">
        <w:trPr>
          <w:trHeight w:val="1757"/>
          <w:jc w:val="center"/>
        </w:trPr>
        <w:tc>
          <w:tcPr>
            <w:tcW w:w="3024" w:type="dxa"/>
            <w:tcBorders>
              <w:top w:val="nil"/>
              <w:bottom w:val="nil"/>
            </w:tcBorders>
          </w:tcPr>
          <w:p w14:paraId="3D09FD31" w14:textId="77777777" w:rsidR="00872C79" w:rsidRPr="00C16689" w:rsidRDefault="00872C79" w:rsidP="00872C79">
            <w:pPr>
              <w:pStyle w:val="TableListBullets"/>
              <w:rPr>
                <w:rFonts w:eastAsia="Calibri"/>
              </w:rPr>
            </w:pPr>
            <w:r>
              <w:rPr>
                <w:rFonts w:eastAsia="Calibri"/>
              </w:rPr>
              <w:t>selection and management of</w:t>
            </w:r>
            <w:r w:rsidRPr="00C16689">
              <w:rPr>
                <w:rFonts w:eastAsia="Calibri"/>
              </w:rPr>
              <w:t xml:space="preserve"> theatrical conventions and performance skills to present a performance reflecting local community issues</w:t>
            </w:r>
          </w:p>
        </w:tc>
        <w:tc>
          <w:tcPr>
            <w:tcW w:w="3024" w:type="dxa"/>
            <w:tcBorders>
              <w:top w:val="nil"/>
              <w:bottom w:val="nil"/>
            </w:tcBorders>
          </w:tcPr>
          <w:p w14:paraId="434323B5" w14:textId="77777777" w:rsidR="00872C79" w:rsidRPr="00C16689" w:rsidRDefault="00872C79" w:rsidP="00872C79">
            <w:pPr>
              <w:pStyle w:val="TableListBullets"/>
              <w:rPr>
                <w:rFonts w:eastAsia="Calibri"/>
              </w:rPr>
            </w:pPr>
            <w:r>
              <w:rPr>
                <w:rFonts w:eastAsia="Calibri"/>
              </w:rPr>
              <w:t xml:space="preserve">selection and management of </w:t>
            </w:r>
            <w:r w:rsidRPr="00C16689">
              <w:rPr>
                <w:rFonts w:eastAsia="Calibri"/>
              </w:rPr>
              <w:t>theatrical conventions and performance skills to present a performance reflecting local community issues</w:t>
            </w:r>
          </w:p>
        </w:tc>
        <w:tc>
          <w:tcPr>
            <w:tcW w:w="3024" w:type="dxa"/>
            <w:tcBorders>
              <w:top w:val="nil"/>
              <w:bottom w:val="nil"/>
            </w:tcBorders>
          </w:tcPr>
          <w:p w14:paraId="01BDA79B" w14:textId="77777777" w:rsidR="00872C79" w:rsidRPr="00C16689" w:rsidRDefault="00872C79" w:rsidP="00872C79">
            <w:pPr>
              <w:pStyle w:val="TableListBullets"/>
              <w:rPr>
                <w:rFonts w:eastAsia="Calibri"/>
              </w:rPr>
            </w:pPr>
            <w:r>
              <w:rPr>
                <w:rFonts w:eastAsia="Calibri"/>
              </w:rPr>
              <w:t xml:space="preserve">using </w:t>
            </w:r>
            <w:r w:rsidRPr="00C16689">
              <w:rPr>
                <w:rFonts w:eastAsia="Calibri"/>
              </w:rPr>
              <w:t>theatrical conventions and performance skills to present a performance reflecting local community issues</w:t>
            </w:r>
          </w:p>
        </w:tc>
      </w:tr>
      <w:tr w:rsidR="00872C79" w:rsidRPr="007F57CE" w14:paraId="3579B163" w14:textId="77777777" w:rsidTr="00872C79">
        <w:trPr>
          <w:trHeight w:val="1634"/>
          <w:jc w:val="center"/>
        </w:trPr>
        <w:tc>
          <w:tcPr>
            <w:tcW w:w="3024" w:type="dxa"/>
            <w:tcBorders>
              <w:top w:val="nil"/>
              <w:bottom w:val="single" w:sz="4" w:space="0" w:color="auto"/>
            </w:tcBorders>
          </w:tcPr>
          <w:p w14:paraId="478AC957" w14:textId="6EC04EAC" w:rsidR="00872C79" w:rsidRDefault="00872C79" w:rsidP="00872C79">
            <w:pPr>
              <w:pStyle w:val="TableListBullets"/>
              <w:rPr>
                <w:rFonts w:eastAsia="Calibri"/>
              </w:rPr>
            </w:pPr>
            <w:r>
              <w:rPr>
                <w:rFonts w:eastAsia="Calibri"/>
              </w:rPr>
              <w:t>observation</w:t>
            </w:r>
            <w:r w:rsidRPr="00C16689">
              <w:rPr>
                <w:rFonts w:eastAsia="Calibri"/>
              </w:rPr>
              <w:t xml:space="preserve">, </w:t>
            </w:r>
            <w:proofErr w:type="gramStart"/>
            <w:r w:rsidRPr="00C16689">
              <w:rPr>
                <w:rFonts w:eastAsia="Calibri"/>
              </w:rPr>
              <w:t>analys</w:t>
            </w:r>
            <w:r>
              <w:rPr>
                <w:rFonts w:eastAsia="Calibri"/>
              </w:rPr>
              <w:t>is</w:t>
            </w:r>
            <w:proofErr w:type="gramEnd"/>
            <w:r w:rsidRPr="00C16689">
              <w:rPr>
                <w:rFonts w:eastAsia="Calibri"/>
              </w:rPr>
              <w:t xml:space="preserve"> and reflect</w:t>
            </w:r>
            <w:r>
              <w:rPr>
                <w:rFonts w:eastAsia="Calibri"/>
              </w:rPr>
              <w:t>ion</w:t>
            </w:r>
            <w:r w:rsidRPr="00C16689">
              <w:rPr>
                <w:rFonts w:eastAsia="Calibri"/>
              </w:rPr>
              <w:t xml:space="preserve"> on the process of creating and performing community theatre</w:t>
            </w:r>
          </w:p>
        </w:tc>
        <w:tc>
          <w:tcPr>
            <w:tcW w:w="3024" w:type="dxa"/>
            <w:tcBorders>
              <w:top w:val="nil"/>
              <w:bottom w:val="single" w:sz="4" w:space="0" w:color="auto"/>
            </w:tcBorders>
          </w:tcPr>
          <w:p w14:paraId="325AED3E" w14:textId="77777777" w:rsidR="00872C79" w:rsidRDefault="00872C79" w:rsidP="00872C79">
            <w:pPr>
              <w:pStyle w:val="TableListBullets"/>
              <w:rPr>
                <w:rFonts w:eastAsia="Calibri"/>
              </w:rPr>
            </w:pPr>
            <w:r>
              <w:rPr>
                <w:rFonts w:eastAsia="Calibri"/>
              </w:rPr>
              <w:t>critical observation,</w:t>
            </w:r>
            <w:r w:rsidRPr="00C16689">
              <w:rPr>
                <w:rFonts w:eastAsia="Calibri"/>
              </w:rPr>
              <w:t xml:space="preserve"> analys</w:t>
            </w:r>
            <w:r>
              <w:rPr>
                <w:rFonts w:eastAsia="Calibri"/>
              </w:rPr>
              <w:t>is</w:t>
            </w:r>
            <w:r w:rsidRPr="00C16689">
              <w:rPr>
                <w:rFonts w:eastAsia="Calibri"/>
              </w:rPr>
              <w:t xml:space="preserve"> and reflect</w:t>
            </w:r>
            <w:r>
              <w:rPr>
                <w:rFonts w:eastAsia="Calibri"/>
              </w:rPr>
              <w:t>ion</w:t>
            </w:r>
            <w:r w:rsidRPr="00C16689">
              <w:rPr>
                <w:rFonts w:eastAsia="Calibri"/>
              </w:rPr>
              <w:t xml:space="preserve"> on the process of creating and performing community theatre</w:t>
            </w:r>
          </w:p>
        </w:tc>
        <w:tc>
          <w:tcPr>
            <w:tcW w:w="3024" w:type="dxa"/>
            <w:tcBorders>
              <w:top w:val="nil"/>
            </w:tcBorders>
          </w:tcPr>
          <w:p w14:paraId="654C26CF" w14:textId="77777777" w:rsidR="00872C79" w:rsidRDefault="00872C79" w:rsidP="00872C79">
            <w:pPr>
              <w:pStyle w:val="TableListBullets"/>
              <w:rPr>
                <w:rFonts w:eastAsia="Calibri"/>
              </w:rPr>
            </w:pPr>
            <w:r>
              <w:rPr>
                <w:rFonts w:eastAsia="Calibri"/>
              </w:rPr>
              <w:t>r</w:t>
            </w:r>
            <w:r w:rsidRPr="00C16689">
              <w:rPr>
                <w:rFonts w:eastAsia="Calibri"/>
              </w:rPr>
              <w:t>eflect</w:t>
            </w:r>
            <w:r>
              <w:rPr>
                <w:rFonts w:eastAsia="Calibri"/>
              </w:rPr>
              <w:t>ion</w:t>
            </w:r>
            <w:r w:rsidRPr="00C16689">
              <w:rPr>
                <w:rFonts w:eastAsia="Calibri"/>
              </w:rPr>
              <w:t xml:space="preserve"> on the process of creating and performing community theatre</w:t>
            </w:r>
          </w:p>
        </w:tc>
      </w:tr>
    </w:tbl>
    <w:p w14:paraId="1896E2CE" w14:textId="77777777" w:rsidR="004E2603" w:rsidRDefault="004E260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4E2603" w:rsidRPr="007F57CE" w14:paraId="48116794" w14:textId="77777777" w:rsidTr="004E2603">
        <w:trPr>
          <w:trHeight w:val="416"/>
          <w:jc w:val="center"/>
        </w:trPr>
        <w:tc>
          <w:tcPr>
            <w:tcW w:w="3024" w:type="dxa"/>
            <w:tcBorders>
              <w:bottom w:val="nil"/>
            </w:tcBorders>
          </w:tcPr>
          <w:p w14:paraId="6F87C962" w14:textId="77777777" w:rsidR="004E2603" w:rsidRPr="002539FE" w:rsidRDefault="004E2603" w:rsidP="004E2603">
            <w:pPr>
              <w:pStyle w:val="TableTextBoldcentred"/>
            </w:pPr>
            <w:r w:rsidRPr="002539FE">
              <w:lastRenderedPageBreak/>
              <w:t>A</w:t>
            </w:r>
            <w:r>
              <w:t xml:space="preserve"> course</w:t>
            </w:r>
          </w:p>
        </w:tc>
        <w:tc>
          <w:tcPr>
            <w:tcW w:w="3024" w:type="dxa"/>
            <w:tcBorders>
              <w:bottom w:val="nil"/>
            </w:tcBorders>
          </w:tcPr>
          <w:p w14:paraId="4745988E" w14:textId="77777777" w:rsidR="004E2603" w:rsidRPr="002539FE" w:rsidRDefault="004E2603" w:rsidP="004E2603">
            <w:pPr>
              <w:pStyle w:val="TableTextBoldcentred"/>
            </w:pPr>
            <w:r w:rsidRPr="002539FE">
              <w:t>T</w:t>
            </w:r>
            <w:r>
              <w:t xml:space="preserve"> course</w:t>
            </w:r>
          </w:p>
        </w:tc>
        <w:tc>
          <w:tcPr>
            <w:tcW w:w="3024" w:type="dxa"/>
            <w:tcBorders>
              <w:bottom w:val="nil"/>
            </w:tcBorders>
          </w:tcPr>
          <w:p w14:paraId="53FA656A" w14:textId="77777777" w:rsidR="004E2603" w:rsidRPr="002539FE" w:rsidRDefault="004E2603" w:rsidP="004E2603">
            <w:pPr>
              <w:pStyle w:val="TableTextBoldcentred"/>
            </w:pPr>
            <w:r w:rsidRPr="002539FE">
              <w:t>M</w:t>
            </w:r>
            <w:r>
              <w:t xml:space="preserve"> course</w:t>
            </w:r>
          </w:p>
        </w:tc>
      </w:tr>
      <w:tr w:rsidR="00302799" w:rsidRPr="007F57CE" w14:paraId="2ACC9C06" w14:textId="77777777" w:rsidTr="00302799">
        <w:trPr>
          <w:trHeight w:val="935"/>
          <w:jc w:val="center"/>
        </w:trPr>
        <w:tc>
          <w:tcPr>
            <w:tcW w:w="3024" w:type="dxa"/>
            <w:tcBorders>
              <w:bottom w:val="nil"/>
            </w:tcBorders>
          </w:tcPr>
          <w:p w14:paraId="5EBF6AF6" w14:textId="77777777" w:rsidR="00302799" w:rsidRPr="00252A0A" w:rsidRDefault="00302799" w:rsidP="004E2603">
            <w:pPr>
              <w:pStyle w:val="TableListBullets"/>
              <w:numPr>
                <w:ilvl w:val="0"/>
                <w:numId w:val="0"/>
              </w:numPr>
              <w:ind w:left="284"/>
              <w:rPr>
                <w:rFonts w:eastAsia="Calibri"/>
              </w:rPr>
            </w:pPr>
          </w:p>
        </w:tc>
        <w:tc>
          <w:tcPr>
            <w:tcW w:w="3024" w:type="dxa"/>
            <w:tcBorders>
              <w:bottom w:val="nil"/>
            </w:tcBorders>
          </w:tcPr>
          <w:p w14:paraId="7077432B" w14:textId="77777777" w:rsidR="00302799" w:rsidRPr="00252A0A" w:rsidRDefault="00302799" w:rsidP="00302799">
            <w:pPr>
              <w:pStyle w:val="TableListBullets"/>
              <w:rPr>
                <w:rFonts w:eastAsia="Calibri"/>
              </w:rPr>
            </w:pPr>
            <w:r>
              <w:t>values, attitudes, impact and effectiveness of community theatre works</w:t>
            </w:r>
          </w:p>
        </w:tc>
        <w:tc>
          <w:tcPr>
            <w:tcW w:w="3024" w:type="dxa"/>
            <w:tcBorders>
              <w:bottom w:val="nil"/>
            </w:tcBorders>
          </w:tcPr>
          <w:p w14:paraId="2A58C6BA" w14:textId="77777777" w:rsidR="00302799" w:rsidRPr="00872C79" w:rsidRDefault="00872C79" w:rsidP="00872C79">
            <w:pPr>
              <w:pStyle w:val="ListBullets"/>
              <w:rPr>
                <w:rFonts w:eastAsia="Calibri"/>
              </w:rPr>
            </w:pPr>
            <w:r w:rsidRPr="00872C79">
              <w:t>how community theatre performances affected the audience for which they were created</w:t>
            </w:r>
          </w:p>
        </w:tc>
      </w:tr>
      <w:tr w:rsidR="001C55D0" w:rsidRPr="007F57CE" w14:paraId="72E45A55" w14:textId="77777777" w:rsidTr="00872C79">
        <w:trPr>
          <w:trHeight w:val="1483"/>
          <w:jc w:val="center"/>
        </w:trPr>
        <w:tc>
          <w:tcPr>
            <w:tcW w:w="3024" w:type="dxa"/>
            <w:tcBorders>
              <w:top w:val="nil"/>
            </w:tcBorders>
          </w:tcPr>
          <w:p w14:paraId="068A4C7A" w14:textId="77777777" w:rsidR="001C55D0" w:rsidRDefault="001C55D0" w:rsidP="00302799">
            <w:pPr>
              <w:pStyle w:val="TableListBullets"/>
              <w:rPr>
                <w:rFonts w:eastAsia="Calibri"/>
              </w:rPr>
            </w:pPr>
            <w:r w:rsidRPr="00C16689">
              <w:rPr>
                <w:rFonts w:eastAsia="Calibri"/>
              </w:rPr>
              <w:t>modern and historical uses of theatre as a tool for communication, healing and social understanding within the community</w:t>
            </w:r>
          </w:p>
        </w:tc>
        <w:tc>
          <w:tcPr>
            <w:tcW w:w="3024" w:type="dxa"/>
            <w:tcBorders>
              <w:top w:val="nil"/>
            </w:tcBorders>
          </w:tcPr>
          <w:p w14:paraId="02A4A3F0" w14:textId="77777777" w:rsidR="001C55D0" w:rsidRDefault="001C55D0" w:rsidP="00302799">
            <w:pPr>
              <w:pStyle w:val="TableListBullets"/>
              <w:rPr>
                <w:rFonts w:eastAsia="Calibri"/>
              </w:rPr>
            </w:pPr>
            <w:r>
              <w:rPr>
                <w:rFonts w:eastAsia="Calibri"/>
              </w:rPr>
              <w:t xml:space="preserve">modern and historical </w:t>
            </w:r>
            <w:r w:rsidRPr="00C16689">
              <w:rPr>
                <w:rFonts w:eastAsia="Calibri"/>
              </w:rPr>
              <w:t>theatre as a tool for communication, healing and social understanding</w:t>
            </w:r>
            <w:r>
              <w:rPr>
                <w:rFonts w:eastAsia="Calibri"/>
              </w:rPr>
              <w:t xml:space="preserve"> </w:t>
            </w:r>
            <w:r w:rsidRPr="00C16689">
              <w:rPr>
                <w:rFonts w:eastAsia="Calibri"/>
              </w:rPr>
              <w:t>within the community</w:t>
            </w:r>
            <w:r>
              <w:rPr>
                <w:rFonts w:eastAsia="Calibri"/>
              </w:rPr>
              <w:t xml:space="preserve"> </w:t>
            </w:r>
          </w:p>
        </w:tc>
        <w:tc>
          <w:tcPr>
            <w:tcW w:w="3024" w:type="dxa"/>
            <w:tcBorders>
              <w:top w:val="nil"/>
            </w:tcBorders>
          </w:tcPr>
          <w:p w14:paraId="0131E9D6" w14:textId="77777777" w:rsidR="001C55D0" w:rsidRDefault="001C55D0" w:rsidP="00F546E8">
            <w:pPr>
              <w:pStyle w:val="TableListBullets"/>
              <w:numPr>
                <w:ilvl w:val="0"/>
                <w:numId w:val="0"/>
              </w:numPr>
              <w:ind w:left="284"/>
              <w:rPr>
                <w:rFonts w:eastAsia="Calibri"/>
              </w:rPr>
            </w:pPr>
          </w:p>
        </w:tc>
      </w:tr>
    </w:tbl>
    <w:p w14:paraId="3D6A6A6E" w14:textId="77777777" w:rsidR="0019629B" w:rsidRDefault="0019629B" w:rsidP="0019629B">
      <w:pPr>
        <w:pStyle w:val="Heading2"/>
        <w:tabs>
          <w:tab w:val="right" w:pos="9072"/>
        </w:tabs>
        <w:rPr>
          <w:lang w:val="en-US"/>
        </w:rPr>
      </w:pPr>
      <w:r w:rsidRPr="00DE1C29">
        <w:t>Te</w:t>
      </w:r>
      <w:r w:rsidR="00F546E8">
        <w:t>aching and Learning Strategies</w:t>
      </w:r>
    </w:p>
    <w:p w14:paraId="3681D8DA" w14:textId="77777777" w:rsidR="0019629B" w:rsidRPr="003A4257" w:rsidRDefault="0019629B" w:rsidP="00F546E8">
      <w:r w:rsidRPr="00FE7D99">
        <w:t xml:space="preserve">see detailed Teaching and Learning Strategies on </w:t>
      </w:r>
      <w:r w:rsidR="002705B6">
        <w:t>page 2</w:t>
      </w:r>
      <w:r w:rsidR="004E2603">
        <w:t>0</w:t>
      </w:r>
      <w:r w:rsidR="00F546E8">
        <w:t>.</w:t>
      </w:r>
    </w:p>
    <w:p w14:paraId="2E68E356" w14:textId="77777777" w:rsidR="0019629B" w:rsidRPr="00DE1C29" w:rsidRDefault="00F546E8" w:rsidP="0019629B">
      <w:pPr>
        <w:pStyle w:val="Heading2"/>
        <w:tabs>
          <w:tab w:val="right" w:pos="9072"/>
        </w:tabs>
        <w:rPr>
          <w:szCs w:val="22"/>
          <w:lang w:val="en-US"/>
        </w:rPr>
      </w:pPr>
      <w:r>
        <w:t>Assessment</w:t>
      </w:r>
    </w:p>
    <w:p w14:paraId="08E6204E" w14:textId="77777777" w:rsidR="0019629B" w:rsidRPr="00DE1C29" w:rsidRDefault="0019629B" w:rsidP="00F546E8">
      <w:pPr>
        <w:rPr>
          <w:lang w:val="en-US"/>
        </w:rPr>
      </w:pPr>
      <w:r w:rsidRPr="00DE1C29">
        <w:rPr>
          <w:lang w:val="en-US"/>
        </w:rPr>
        <w:t xml:space="preserve">Refer to Assessment Task Types Guide on </w:t>
      </w:r>
      <w:r w:rsidRPr="00E8372D">
        <w:rPr>
          <w:lang w:val="en-US"/>
        </w:rPr>
        <w:t xml:space="preserve">page </w:t>
      </w:r>
      <w:r w:rsidR="002705B6">
        <w:t>2</w:t>
      </w:r>
      <w:r w:rsidR="004E2603">
        <w:t>2</w:t>
      </w:r>
      <w:r w:rsidR="00F546E8" w:rsidRPr="00EB2FF8">
        <w:t>.</w:t>
      </w:r>
    </w:p>
    <w:p w14:paraId="7F71FD70" w14:textId="77777777" w:rsidR="002705B6" w:rsidRPr="006560C4" w:rsidRDefault="003E1A9A" w:rsidP="0019629B">
      <w:pPr>
        <w:pStyle w:val="Heading2"/>
        <w:tabs>
          <w:tab w:val="right" w:pos="9072"/>
        </w:tabs>
      </w:pPr>
      <w:r w:rsidRPr="006560C4">
        <w:t>Resources</w:t>
      </w:r>
      <w:r w:rsidR="002705B6" w:rsidRPr="006560C4">
        <w:t xml:space="preserve"> </w:t>
      </w:r>
    </w:p>
    <w:p w14:paraId="5314BF3A" w14:textId="77777777" w:rsidR="004E2603" w:rsidRDefault="002705B6" w:rsidP="00CD61A7">
      <w:r>
        <w:t>See page 3</w:t>
      </w:r>
      <w:r w:rsidR="004E2603">
        <w:t>1.</w:t>
      </w:r>
    </w:p>
    <w:p w14:paraId="5DF8F28E" w14:textId="77777777" w:rsidR="006560C4" w:rsidRDefault="006560C4" w:rsidP="00CD61A7">
      <w:r>
        <w:br w:type="page"/>
      </w:r>
    </w:p>
    <w:p w14:paraId="327E0D4D" w14:textId="77777777" w:rsidR="001F7BA9" w:rsidRDefault="0019629B" w:rsidP="00D674F7">
      <w:pPr>
        <w:pStyle w:val="Heading1"/>
      </w:pPr>
      <w:bookmarkStart w:id="112" w:name="_Toc71195954"/>
      <w:r>
        <w:lastRenderedPageBreak/>
        <w:t>D</w:t>
      </w:r>
      <w:r w:rsidR="001F7BA9">
        <w:t>esign for the Stage</w:t>
      </w:r>
      <w:r w:rsidR="00D674F7">
        <w:tab/>
      </w:r>
      <w:r w:rsidR="001F7BA9" w:rsidRPr="00E5222E">
        <w:t>Value:</w:t>
      </w:r>
      <w:r w:rsidR="001F7BA9">
        <w:t xml:space="preserve"> 1.0</w:t>
      </w:r>
      <w:bookmarkEnd w:id="112"/>
    </w:p>
    <w:p w14:paraId="28D1030A" w14:textId="77777777" w:rsidR="00F06C40" w:rsidRDefault="00F546E8" w:rsidP="00F546E8">
      <w:pPr>
        <w:pStyle w:val="Heading3"/>
        <w:spacing w:before="0" w:after="60"/>
        <w:rPr>
          <w:lang w:val="en-US"/>
        </w:rPr>
      </w:pPr>
      <w:r>
        <w:t>Design for the Stage a</w:t>
      </w:r>
      <w:r w:rsidR="00F06C40" w:rsidRPr="00F06C40">
        <w:rPr>
          <w:lang w:val="en-US"/>
        </w:rPr>
        <w:tab/>
        <w:t>Value: 0.5</w:t>
      </w:r>
    </w:p>
    <w:p w14:paraId="756E55B8" w14:textId="77777777" w:rsidR="00F06C40" w:rsidRPr="00F06C40" w:rsidRDefault="00F546E8" w:rsidP="00F546E8">
      <w:pPr>
        <w:pStyle w:val="Heading3"/>
        <w:spacing w:before="0" w:after="60"/>
        <w:rPr>
          <w:lang w:val="en-US"/>
        </w:rPr>
      </w:pPr>
      <w:r>
        <w:t>Design for the Stage b</w:t>
      </w:r>
      <w:r w:rsidR="00F06C40" w:rsidRPr="00F06C40">
        <w:rPr>
          <w:lang w:val="en-US"/>
        </w:rPr>
        <w:tab/>
        <w:t>Value: 0.5</w:t>
      </w:r>
    </w:p>
    <w:p w14:paraId="24DB71CD" w14:textId="77777777" w:rsidR="00985C6D" w:rsidRDefault="00985C6D" w:rsidP="00F546E8"/>
    <w:p w14:paraId="11A985FD" w14:textId="77777777" w:rsidR="001F7BA9" w:rsidRDefault="001F7BA9" w:rsidP="00F546E8">
      <w:r w:rsidRPr="003D1937">
        <w:t>The focus of this unit is to understand the importance of stage design, and the development and application of</w:t>
      </w:r>
      <w:r>
        <w:t xml:space="preserve"> set, costume, props and makeup.</w:t>
      </w:r>
    </w:p>
    <w:p w14:paraId="2F85FD73" w14:textId="77777777" w:rsidR="001F7BA9" w:rsidRPr="00BB361E" w:rsidRDefault="001F7BA9" w:rsidP="00F546E8">
      <w:r w:rsidRPr="00DE1C29">
        <w:t>A and T units will be differentiated through the design of appropriate assessment tasks that are w</w:t>
      </w:r>
      <w:r w:rsidR="00683ED6">
        <w:t xml:space="preserve">eighted to the requirements of </w:t>
      </w:r>
      <w:r w:rsidR="00683ED6" w:rsidRPr="00683ED6">
        <w:rPr>
          <w:i/>
        </w:rPr>
        <w:t>T</w:t>
      </w:r>
      <w:r w:rsidRPr="00683ED6">
        <w:rPr>
          <w:i/>
        </w:rPr>
        <w:t>he Arts Framework.</w:t>
      </w:r>
    </w:p>
    <w:p w14:paraId="4258E3A4" w14:textId="77777777" w:rsidR="001F7BA9" w:rsidRDefault="001F7BA9" w:rsidP="001F7BA9">
      <w:pPr>
        <w:pStyle w:val="Heading2"/>
        <w:tabs>
          <w:tab w:val="right" w:pos="9072"/>
        </w:tabs>
      </w:pPr>
      <w:r w:rsidRPr="00AA36E6">
        <w:t>Prerequis</w:t>
      </w:r>
      <w:r w:rsidR="00F546E8">
        <w:t>ites</w:t>
      </w:r>
    </w:p>
    <w:p w14:paraId="6721F3A0" w14:textId="77777777" w:rsidR="001F7BA9" w:rsidRPr="00AA36E6" w:rsidRDefault="001F7BA9" w:rsidP="00F546E8">
      <w:r w:rsidRPr="006B671F">
        <w:t>Nil</w:t>
      </w:r>
    </w:p>
    <w:p w14:paraId="1C8C344B" w14:textId="77777777" w:rsidR="001F7BA9" w:rsidRPr="004C2958" w:rsidRDefault="00F546E8" w:rsidP="001F7BA9">
      <w:pPr>
        <w:pStyle w:val="Heading2"/>
        <w:tabs>
          <w:tab w:val="right" w:pos="9072"/>
        </w:tabs>
      </w:pPr>
      <w:r>
        <w:t>Specific Unit Goals</w:t>
      </w:r>
    </w:p>
    <w:p w14:paraId="49BEDBB1" w14:textId="77777777" w:rsidR="001F7BA9" w:rsidRDefault="001F7BA9" w:rsidP="00F546E8">
      <w:r w:rsidRPr="004C2958">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50C4A60D" w14:textId="77777777" w:rsidTr="00872C79">
        <w:trPr>
          <w:jc w:val="center"/>
        </w:trPr>
        <w:tc>
          <w:tcPr>
            <w:tcW w:w="3024" w:type="dxa"/>
            <w:tcBorders>
              <w:bottom w:val="single" w:sz="4" w:space="0" w:color="auto"/>
            </w:tcBorders>
          </w:tcPr>
          <w:p w14:paraId="39FEE2DA"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02519EF7"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104C0E13" w14:textId="77777777" w:rsidR="00CD61A7" w:rsidRPr="002539FE" w:rsidRDefault="00CD61A7" w:rsidP="00CD61A7">
            <w:pPr>
              <w:pStyle w:val="TableTextBoldcentred"/>
            </w:pPr>
            <w:r w:rsidRPr="002539FE">
              <w:t>M</w:t>
            </w:r>
            <w:r>
              <w:t xml:space="preserve"> course</w:t>
            </w:r>
          </w:p>
        </w:tc>
      </w:tr>
      <w:tr w:rsidR="009D5ABC" w14:paraId="7C1F4E37" w14:textId="77777777" w:rsidTr="00872C79">
        <w:trPr>
          <w:jc w:val="center"/>
        </w:trPr>
        <w:tc>
          <w:tcPr>
            <w:tcW w:w="3024" w:type="dxa"/>
            <w:tcBorders>
              <w:bottom w:val="nil"/>
            </w:tcBorders>
          </w:tcPr>
          <w:p w14:paraId="23232594" w14:textId="77777777" w:rsidR="009D5ABC" w:rsidRPr="009C20E9" w:rsidRDefault="009D5ABC" w:rsidP="00F546E8">
            <w:pPr>
              <w:pStyle w:val="TableListBullets"/>
            </w:pPr>
            <w:r>
              <w:t xml:space="preserve">analyse </w:t>
            </w:r>
            <w:r w:rsidR="00CA0DB1">
              <w:t xml:space="preserve">the </w:t>
            </w:r>
            <w:r w:rsidR="00CA0DB1" w:rsidRPr="00FE7D99">
              <w:t>practical and theoretical principles of stage design</w:t>
            </w:r>
          </w:p>
        </w:tc>
        <w:tc>
          <w:tcPr>
            <w:tcW w:w="3024" w:type="dxa"/>
            <w:tcBorders>
              <w:bottom w:val="nil"/>
            </w:tcBorders>
          </w:tcPr>
          <w:p w14:paraId="166564FA" w14:textId="77777777" w:rsidR="009D5ABC" w:rsidRPr="009C20E9" w:rsidRDefault="009D5ABC" w:rsidP="00F546E8">
            <w:pPr>
              <w:pStyle w:val="TableListBullets"/>
            </w:pPr>
            <w:r>
              <w:t xml:space="preserve">critically analyse </w:t>
            </w:r>
            <w:r w:rsidR="00CA0DB1">
              <w:t xml:space="preserve">the </w:t>
            </w:r>
            <w:r w:rsidR="00CA0DB1" w:rsidRPr="00FE7D99">
              <w:t>practical and theoretical principles of stage design</w:t>
            </w:r>
          </w:p>
        </w:tc>
        <w:tc>
          <w:tcPr>
            <w:tcW w:w="3024" w:type="dxa"/>
            <w:tcBorders>
              <w:bottom w:val="nil"/>
            </w:tcBorders>
          </w:tcPr>
          <w:p w14:paraId="4ADF85DD" w14:textId="77777777" w:rsidR="009D5ABC" w:rsidRPr="009C20E9" w:rsidRDefault="009D5ABC" w:rsidP="00F546E8">
            <w:pPr>
              <w:pStyle w:val="TableListBullets"/>
            </w:pPr>
            <w:r>
              <w:t xml:space="preserve">describe features of </w:t>
            </w:r>
            <w:r w:rsidR="00CA0DB1" w:rsidRPr="00FE7D99">
              <w:t>stage design</w:t>
            </w:r>
          </w:p>
        </w:tc>
      </w:tr>
      <w:tr w:rsidR="009D5ABC" w14:paraId="5F90EAB2" w14:textId="77777777" w:rsidTr="00872C79">
        <w:trPr>
          <w:jc w:val="center"/>
        </w:trPr>
        <w:tc>
          <w:tcPr>
            <w:tcW w:w="3024" w:type="dxa"/>
            <w:tcBorders>
              <w:top w:val="nil"/>
              <w:bottom w:val="nil"/>
            </w:tcBorders>
          </w:tcPr>
          <w:p w14:paraId="58089980" w14:textId="77777777" w:rsidR="009D5ABC" w:rsidRPr="009C20E9" w:rsidRDefault="009D5ABC" w:rsidP="00F546E8">
            <w:pPr>
              <w:pStyle w:val="TableListBullets"/>
            </w:pPr>
            <w:r>
              <w:t xml:space="preserve">analyse </w:t>
            </w:r>
            <w:r w:rsidR="00CA0DB1" w:rsidRPr="00FE7D99">
              <w:t>appropriate design concepts and/or styles to create a unified stage vision that communicates effectively with an audience</w:t>
            </w:r>
          </w:p>
        </w:tc>
        <w:tc>
          <w:tcPr>
            <w:tcW w:w="3024" w:type="dxa"/>
            <w:tcBorders>
              <w:top w:val="nil"/>
              <w:bottom w:val="nil"/>
            </w:tcBorders>
          </w:tcPr>
          <w:p w14:paraId="5CF5B7B6" w14:textId="77777777" w:rsidR="009D5ABC" w:rsidRDefault="00CA0DB1" w:rsidP="00F546E8">
            <w:pPr>
              <w:pStyle w:val="TableListBullets"/>
            </w:pPr>
            <w:r>
              <w:t xml:space="preserve">critically </w:t>
            </w:r>
            <w:r w:rsidR="009D5ABC">
              <w:t xml:space="preserve">analyse </w:t>
            </w:r>
            <w:r w:rsidRPr="00FE7D99">
              <w:t>appropriate design</w:t>
            </w:r>
            <w:r>
              <w:t xml:space="preserve"> concepts and </w:t>
            </w:r>
            <w:r w:rsidRPr="00FE7D99">
              <w:t>styles to create a unified stage vision that communicates effectively with an audience</w:t>
            </w:r>
          </w:p>
        </w:tc>
        <w:tc>
          <w:tcPr>
            <w:tcW w:w="3024" w:type="dxa"/>
            <w:tcBorders>
              <w:top w:val="nil"/>
              <w:bottom w:val="nil"/>
            </w:tcBorders>
          </w:tcPr>
          <w:p w14:paraId="5995B6C1" w14:textId="77777777" w:rsidR="009D5ABC" w:rsidRPr="009C20E9" w:rsidRDefault="009D5ABC" w:rsidP="00F546E8">
            <w:pPr>
              <w:pStyle w:val="TableListBullets"/>
              <w:numPr>
                <w:ilvl w:val="0"/>
                <w:numId w:val="0"/>
              </w:numPr>
              <w:ind w:left="284"/>
            </w:pPr>
          </w:p>
        </w:tc>
      </w:tr>
      <w:tr w:rsidR="009D5ABC" w14:paraId="1E614C43" w14:textId="77777777" w:rsidTr="00872C79">
        <w:trPr>
          <w:jc w:val="center"/>
        </w:trPr>
        <w:tc>
          <w:tcPr>
            <w:tcW w:w="3024" w:type="dxa"/>
            <w:tcBorders>
              <w:top w:val="nil"/>
              <w:bottom w:val="nil"/>
            </w:tcBorders>
          </w:tcPr>
          <w:p w14:paraId="55888DAC" w14:textId="77777777" w:rsidR="009D5ABC" w:rsidRDefault="00CA0DB1" w:rsidP="00F546E8">
            <w:pPr>
              <w:pStyle w:val="TableListBullets"/>
            </w:pPr>
            <w:r>
              <w:t>analyse</w:t>
            </w:r>
            <w:r w:rsidR="009D5ABC">
              <w:t xml:space="preserve"> </w:t>
            </w:r>
            <w:r>
              <w:t xml:space="preserve">or interpret or </w:t>
            </w:r>
            <w:r w:rsidRPr="00FE7D99">
              <w:t>produce a unified design concept for a production</w:t>
            </w:r>
            <w:r>
              <w:t xml:space="preserve"> based on research</w:t>
            </w:r>
          </w:p>
        </w:tc>
        <w:tc>
          <w:tcPr>
            <w:tcW w:w="3024" w:type="dxa"/>
            <w:tcBorders>
              <w:top w:val="nil"/>
              <w:bottom w:val="nil"/>
            </w:tcBorders>
          </w:tcPr>
          <w:p w14:paraId="72AFE59C" w14:textId="77777777" w:rsidR="009D5ABC" w:rsidRDefault="00CA0DB1" w:rsidP="00F546E8">
            <w:pPr>
              <w:pStyle w:val="TableListBullets"/>
            </w:pPr>
            <w:r>
              <w:t>critically analyse and interpret</w:t>
            </w:r>
            <w:r w:rsidR="009D5ABC">
              <w:t xml:space="preserve"> </w:t>
            </w:r>
            <w:r w:rsidRPr="00FE7D99">
              <w:t>to produce a unified design concept for a production</w:t>
            </w:r>
            <w:r>
              <w:t xml:space="preserve"> based on research</w:t>
            </w:r>
          </w:p>
        </w:tc>
        <w:tc>
          <w:tcPr>
            <w:tcW w:w="3024" w:type="dxa"/>
            <w:tcBorders>
              <w:top w:val="nil"/>
              <w:bottom w:val="nil"/>
            </w:tcBorders>
          </w:tcPr>
          <w:p w14:paraId="6108819D" w14:textId="77777777" w:rsidR="009D5ABC" w:rsidRPr="009C20E9" w:rsidRDefault="009D5ABC" w:rsidP="00F546E8">
            <w:pPr>
              <w:pStyle w:val="TableListBullets"/>
            </w:pPr>
            <w:r>
              <w:t>i</w:t>
            </w:r>
            <w:r w:rsidR="00CA0DB1">
              <w:t>dentify</w:t>
            </w:r>
            <w:r w:rsidR="00CA0DB1" w:rsidRPr="00FE7D99">
              <w:t xml:space="preserve"> a unified design concept for a production</w:t>
            </w:r>
          </w:p>
        </w:tc>
      </w:tr>
      <w:tr w:rsidR="009D5ABC" w14:paraId="323E796C" w14:textId="77777777" w:rsidTr="00872C79">
        <w:trPr>
          <w:jc w:val="center"/>
        </w:trPr>
        <w:tc>
          <w:tcPr>
            <w:tcW w:w="3024" w:type="dxa"/>
            <w:tcBorders>
              <w:top w:val="nil"/>
              <w:bottom w:val="nil"/>
            </w:tcBorders>
          </w:tcPr>
          <w:p w14:paraId="15B77338" w14:textId="77777777" w:rsidR="009D5ABC" w:rsidRDefault="009D5ABC" w:rsidP="00F546E8">
            <w:pPr>
              <w:pStyle w:val="TableListBullets"/>
              <w:numPr>
                <w:ilvl w:val="0"/>
                <w:numId w:val="0"/>
              </w:numPr>
              <w:ind w:left="284"/>
            </w:pPr>
          </w:p>
        </w:tc>
        <w:tc>
          <w:tcPr>
            <w:tcW w:w="3024" w:type="dxa"/>
            <w:tcBorders>
              <w:top w:val="nil"/>
              <w:bottom w:val="nil"/>
            </w:tcBorders>
          </w:tcPr>
          <w:p w14:paraId="39CBECC2" w14:textId="77777777" w:rsidR="009D5ABC" w:rsidRDefault="009D5ABC" w:rsidP="00F546E8">
            <w:pPr>
              <w:pStyle w:val="TableListBullets"/>
            </w:pPr>
            <w:r>
              <w:t xml:space="preserve">discuss values and attitudes conveyed </w:t>
            </w:r>
            <w:r w:rsidR="00167B40">
              <w:t xml:space="preserve">through a range of </w:t>
            </w:r>
            <w:r w:rsidR="00167B40" w:rsidRPr="00FE7D99">
              <w:t>design</w:t>
            </w:r>
            <w:r w:rsidR="00167B40">
              <w:t xml:space="preserve"> concepts and </w:t>
            </w:r>
            <w:r w:rsidR="00167B40" w:rsidRPr="00FE7D99">
              <w:t>styles</w:t>
            </w:r>
          </w:p>
        </w:tc>
        <w:tc>
          <w:tcPr>
            <w:tcW w:w="3024" w:type="dxa"/>
            <w:tcBorders>
              <w:top w:val="nil"/>
              <w:bottom w:val="nil"/>
            </w:tcBorders>
          </w:tcPr>
          <w:p w14:paraId="5F4697E8" w14:textId="77777777" w:rsidR="009D5ABC" w:rsidRDefault="009D5ABC" w:rsidP="00F546E8">
            <w:pPr>
              <w:pStyle w:val="TableListBullets"/>
              <w:numPr>
                <w:ilvl w:val="0"/>
                <w:numId w:val="0"/>
              </w:numPr>
              <w:ind w:left="284"/>
            </w:pPr>
          </w:p>
        </w:tc>
      </w:tr>
      <w:tr w:rsidR="009D5ABC" w14:paraId="7DF4077B" w14:textId="77777777" w:rsidTr="00872C79">
        <w:trPr>
          <w:jc w:val="center"/>
        </w:trPr>
        <w:tc>
          <w:tcPr>
            <w:tcW w:w="3024" w:type="dxa"/>
            <w:tcBorders>
              <w:top w:val="nil"/>
              <w:bottom w:val="nil"/>
            </w:tcBorders>
          </w:tcPr>
          <w:p w14:paraId="21C4EB6B" w14:textId="77777777" w:rsidR="009D5ABC" w:rsidRDefault="009D5ABC" w:rsidP="00F546E8">
            <w:pPr>
              <w:pStyle w:val="TableListBullets"/>
              <w:numPr>
                <w:ilvl w:val="0"/>
                <w:numId w:val="0"/>
              </w:numPr>
              <w:ind w:left="284"/>
            </w:pPr>
          </w:p>
        </w:tc>
        <w:tc>
          <w:tcPr>
            <w:tcW w:w="3024" w:type="dxa"/>
            <w:tcBorders>
              <w:top w:val="nil"/>
              <w:bottom w:val="nil"/>
            </w:tcBorders>
          </w:tcPr>
          <w:p w14:paraId="1A8830C7" w14:textId="77777777" w:rsidR="00167B40" w:rsidRDefault="00167B40" w:rsidP="00F546E8">
            <w:pPr>
              <w:pStyle w:val="TableListBullets"/>
            </w:pPr>
            <w:r>
              <w:t>synthesise</w:t>
            </w:r>
            <w:r w:rsidR="009D5ABC">
              <w:t xml:space="preserve"> </w:t>
            </w:r>
            <w:r>
              <w:t xml:space="preserve">various </w:t>
            </w:r>
            <w:r w:rsidRPr="00FE7D99">
              <w:t>design</w:t>
            </w:r>
            <w:r>
              <w:t xml:space="preserve"> concepts and </w:t>
            </w:r>
            <w:r w:rsidRPr="00FE7D99">
              <w:t>styles</w:t>
            </w:r>
            <w:r>
              <w:t xml:space="preserve"> and present them as an integral aspect of a performance</w:t>
            </w:r>
          </w:p>
        </w:tc>
        <w:tc>
          <w:tcPr>
            <w:tcW w:w="3024" w:type="dxa"/>
            <w:tcBorders>
              <w:top w:val="nil"/>
              <w:bottom w:val="nil"/>
            </w:tcBorders>
          </w:tcPr>
          <w:p w14:paraId="75C41204" w14:textId="77777777" w:rsidR="009D5ABC" w:rsidRDefault="009D5ABC" w:rsidP="00F546E8">
            <w:pPr>
              <w:pStyle w:val="TableListBullets"/>
              <w:numPr>
                <w:ilvl w:val="0"/>
                <w:numId w:val="0"/>
              </w:numPr>
              <w:ind w:left="284"/>
            </w:pPr>
          </w:p>
        </w:tc>
      </w:tr>
      <w:tr w:rsidR="009D5ABC" w14:paraId="6D546A34" w14:textId="77777777" w:rsidTr="00872C79">
        <w:trPr>
          <w:jc w:val="center"/>
        </w:trPr>
        <w:tc>
          <w:tcPr>
            <w:tcW w:w="3024" w:type="dxa"/>
            <w:tcBorders>
              <w:top w:val="nil"/>
              <w:bottom w:val="nil"/>
            </w:tcBorders>
          </w:tcPr>
          <w:p w14:paraId="15CFE668" w14:textId="77777777" w:rsidR="009D5ABC" w:rsidRDefault="00CA0DB1" w:rsidP="00F546E8">
            <w:pPr>
              <w:pStyle w:val="TableListBullets"/>
            </w:pPr>
            <w:r>
              <w:t>create</w:t>
            </w:r>
            <w:r w:rsidR="009D5ABC">
              <w:t xml:space="preserve"> </w:t>
            </w:r>
            <w:r w:rsidRPr="00FE7D99">
              <w:t>a range</w:t>
            </w:r>
            <w:r>
              <w:t xml:space="preserve"> of</w:t>
            </w:r>
            <w:r w:rsidRPr="00FE7D99">
              <w:t xml:space="preserve"> </w:t>
            </w:r>
            <w:r>
              <w:t>designs for sets or costumes etc</w:t>
            </w:r>
            <w:r w:rsidR="00167B40">
              <w:t>.</w:t>
            </w:r>
          </w:p>
        </w:tc>
        <w:tc>
          <w:tcPr>
            <w:tcW w:w="3024" w:type="dxa"/>
            <w:tcBorders>
              <w:top w:val="nil"/>
              <w:bottom w:val="nil"/>
            </w:tcBorders>
          </w:tcPr>
          <w:p w14:paraId="63C6ECD6" w14:textId="77777777" w:rsidR="009D5ABC" w:rsidRDefault="00CA0DB1" w:rsidP="00F546E8">
            <w:pPr>
              <w:pStyle w:val="TableListBullets"/>
            </w:pPr>
            <w:r>
              <w:t>create</w:t>
            </w:r>
            <w:r w:rsidR="009D5ABC">
              <w:t xml:space="preserve"> </w:t>
            </w:r>
            <w:r w:rsidRPr="00FE7D99">
              <w:t xml:space="preserve">a range of practical </w:t>
            </w:r>
            <w:r w:rsidR="00E7597F">
              <w:t>designs</w:t>
            </w:r>
            <w:r>
              <w:t xml:space="preserve"> for sets and </w:t>
            </w:r>
            <w:r w:rsidRPr="00FE7D99">
              <w:t>costumes etc</w:t>
            </w:r>
            <w:r w:rsidR="00167B40">
              <w:t>.</w:t>
            </w:r>
          </w:p>
        </w:tc>
        <w:tc>
          <w:tcPr>
            <w:tcW w:w="3024" w:type="dxa"/>
            <w:tcBorders>
              <w:top w:val="nil"/>
              <w:bottom w:val="nil"/>
            </w:tcBorders>
          </w:tcPr>
          <w:p w14:paraId="6178AB67" w14:textId="77777777" w:rsidR="009D5ABC" w:rsidRDefault="009D5ABC" w:rsidP="00F546E8">
            <w:pPr>
              <w:pStyle w:val="TableListBullets"/>
            </w:pPr>
            <w:r>
              <w:t>create</w:t>
            </w:r>
            <w:r w:rsidR="00CA0DB1" w:rsidRPr="00FE7D99">
              <w:t xml:space="preserve"> </w:t>
            </w:r>
            <w:r w:rsidR="00CA0DB1">
              <w:t>some designs for sets or</w:t>
            </w:r>
            <w:r w:rsidR="00CA0DB1" w:rsidRPr="00FE7D99">
              <w:t xml:space="preserve"> costumes </w:t>
            </w:r>
          </w:p>
        </w:tc>
      </w:tr>
      <w:tr w:rsidR="009D5ABC" w14:paraId="5DC5DA2C" w14:textId="77777777" w:rsidTr="00872C79">
        <w:trPr>
          <w:jc w:val="center"/>
        </w:trPr>
        <w:tc>
          <w:tcPr>
            <w:tcW w:w="3024" w:type="dxa"/>
            <w:tcBorders>
              <w:top w:val="nil"/>
            </w:tcBorders>
          </w:tcPr>
          <w:p w14:paraId="5A7B3A49" w14:textId="77777777" w:rsidR="009D5ABC" w:rsidRDefault="00B12F8E" w:rsidP="00F546E8">
            <w:pPr>
              <w:pStyle w:val="TableListBullets"/>
            </w:pPr>
            <w:r>
              <w:t xml:space="preserve">analyse </w:t>
            </w:r>
            <w:r w:rsidRPr="00FE7D99">
              <w:t>their own work and the work of others</w:t>
            </w:r>
          </w:p>
        </w:tc>
        <w:tc>
          <w:tcPr>
            <w:tcW w:w="3024" w:type="dxa"/>
            <w:tcBorders>
              <w:top w:val="nil"/>
            </w:tcBorders>
          </w:tcPr>
          <w:p w14:paraId="4477E3DA" w14:textId="77777777" w:rsidR="009D5ABC" w:rsidRDefault="00B12F8E" w:rsidP="00F546E8">
            <w:pPr>
              <w:pStyle w:val="TableListBullets"/>
            </w:pPr>
            <w:r>
              <w:t xml:space="preserve">evaluate </w:t>
            </w:r>
            <w:r w:rsidRPr="00FE7D99">
              <w:t xml:space="preserve">and critically </w:t>
            </w:r>
            <w:r>
              <w:t xml:space="preserve">reflect </w:t>
            </w:r>
            <w:r w:rsidRPr="00FE7D99">
              <w:t>on their own work and the work of others</w:t>
            </w:r>
          </w:p>
        </w:tc>
        <w:tc>
          <w:tcPr>
            <w:tcW w:w="3024" w:type="dxa"/>
            <w:tcBorders>
              <w:top w:val="nil"/>
            </w:tcBorders>
          </w:tcPr>
          <w:p w14:paraId="466CFA29" w14:textId="77777777" w:rsidR="009D5ABC" w:rsidRDefault="00167B40" w:rsidP="00F546E8">
            <w:pPr>
              <w:pStyle w:val="TableListBullets"/>
            </w:pPr>
            <w:r>
              <w:t>reflect</w:t>
            </w:r>
            <w:r w:rsidR="009D5ABC">
              <w:t xml:space="preserve"> on </w:t>
            </w:r>
            <w:r w:rsidR="00B12F8E">
              <w:t>their own work or</w:t>
            </w:r>
            <w:r w:rsidR="00B12F8E" w:rsidRPr="00FE7D99">
              <w:t xml:space="preserve"> the work of others</w:t>
            </w:r>
          </w:p>
        </w:tc>
      </w:tr>
    </w:tbl>
    <w:p w14:paraId="0A4FBDAD" w14:textId="77777777" w:rsidR="001F7BA9" w:rsidRPr="00F546E8" w:rsidRDefault="001F7BA9" w:rsidP="00F546E8">
      <w:pPr>
        <w:pStyle w:val="Heading2"/>
      </w:pPr>
      <w:r w:rsidRPr="00F546E8">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rsidRPr="007F57CE" w14:paraId="30E53144" w14:textId="77777777" w:rsidTr="007C207D">
        <w:trPr>
          <w:trHeight w:val="238"/>
          <w:jc w:val="center"/>
        </w:trPr>
        <w:tc>
          <w:tcPr>
            <w:tcW w:w="3024" w:type="dxa"/>
            <w:tcBorders>
              <w:bottom w:val="single" w:sz="4" w:space="0" w:color="auto"/>
            </w:tcBorders>
            <w:shd w:val="clear" w:color="auto" w:fill="auto"/>
          </w:tcPr>
          <w:p w14:paraId="302C5AB5"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shd w:val="clear" w:color="auto" w:fill="auto"/>
          </w:tcPr>
          <w:p w14:paraId="30A0A8D2"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shd w:val="clear" w:color="auto" w:fill="auto"/>
          </w:tcPr>
          <w:p w14:paraId="1E795CAE" w14:textId="77777777" w:rsidR="00CD61A7" w:rsidRPr="002539FE" w:rsidRDefault="00CD61A7" w:rsidP="00CD61A7">
            <w:pPr>
              <w:pStyle w:val="TableTextBoldcentred"/>
            </w:pPr>
            <w:r w:rsidRPr="002539FE">
              <w:t>M</w:t>
            </w:r>
            <w:r>
              <w:t xml:space="preserve"> course</w:t>
            </w:r>
          </w:p>
        </w:tc>
      </w:tr>
      <w:tr w:rsidR="00201C01" w:rsidRPr="007F57CE" w14:paraId="2CE4F392" w14:textId="77777777" w:rsidTr="007C207D">
        <w:trPr>
          <w:trHeight w:val="3028"/>
          <w:jc w:val="center"/>
        </w:trPr>
        <w:tc>
          <w:tcPr>
            <w:tcW w:w="3024" w:type="dxa"/>
            <w:tcBorders>
              <w:bottom w:val="nil"/>
            </w:tcBorders>
            <w:shd w:val="clear" w:color="auto" w:fill="auto"/>
          </w:tcPr>
          <w:p w14:paraId="639FBE11" w14:textId="77777777" w:rsidR="00201C01" w:rsidRDefault="00201C01" w:rsidP="007A48A9">
            <w:pPr>
              <w:pStyle w:val="TableListBullets"/>
            </w:pPr>
            <w:r w:rsidRPr="005471AD">
              <w:t>theory, practical elements and principles of stage design</w:t>
            </w:r>
          </w:p>
          <w:p w14:paraId="024B6D25" w14:textId="77777777" w:rsidR="00201C01" w:rsidRDefault="00201C01" w:rsidP="00D22DE8">
            <w:pPr>
              <w:pStyle w:val="TableListBullets"/>
            </w:pPr>
            <w:r w:rsidRPr="00EB2FF8">
              <w:t>the process and purpose of design for the stage</w:t>
            </w:r>
          </w:p>
          <w:p w14:paraId="22A6C530" w14:textId="77777777" w:rsidR="00201C01" w:rsidRDefault="00201C01" w:rsidP="0097546F">
            <w:pPr>
              <w:pStyle w:val="TableListBullets"/>
            </w:pPr>
            <w:r w:rsidRPr="00EB2FF8">
              <w:t>an appreciation of theatre design in Australia and</w:t>
            </w:r>
            <w:r>
              <w:t xml:space="preserve"> abroad </w:t>
            </w:r>
          </w:p>
          <w:p w14:paraId="72E78460" w14:textId="77777777" w:rsidR="00201C01" w:rsidRPr="005471AD" w:rsidRDefault="00201C01" w:rsidP="007A48A9">
            <w:pPr>
              <w:pStyle w:val="TableListBullets"/>
              <w:rPr>
                <w:b/>
                <w:sz w:val="20"/>
              </w:rPr>
            </w:pPr>
            <w:r>
              <w:t xml:space="preserve">application of </w:t>
            </w:r>
            <w:r w:rsidRPr="005471AD">
              <w:t>a range of staging and design concepts</w:t>
            </w:r>
          </w:p>
        </w:tc>
        <w:tc>
          <w:tcPr>
            <w:tcW w:w="3024" w:type="dxa"/>
            <w:tcBorders>
              <w:bottom w:val="nil"/>
            </w:tcBorders>
            <w:shd w:val="clear" w:color="auto" w:fill="auto"/>
          </w:tcPr>
          <w:p w14:paraId="36CE41B9" w14:textId="77777777" w:rsidR="00201C01" w:rsidRDefault="00201C01" w:rsidP="00EB2FF8">
            <w:pPr>
              <w:pStyle w:val="TableListBullets"/>
            </w:pPr>
            <w:r w:rsidRPr="00EB2FF8">
              <w:t>theory, practical elements and principles of stage design</w:t>
            </w:r>
          </w:p>
          <w:p w14:paraId="21BC30F3" w14:textId="77777777" w:rsidR="00201C01" w:rsidRDefault="00201C01" w:rsidP="00D22DE8">
            <w:pPr>
              <w:pStyle w:val="TableListBullets"/>
            </w:pPr>
            <w:r w:rsidRPr="00EB2FF8">
              <w:t>the process and purpose of design for the stage</w:t>
            </w:r>
          </w:p>
          <w:p w14:paraId="4BAE8C7B" w14:textId="77777777" w:rsidR="00201C01" w:rsidRPr="00EB2FF8" w:rsidRDefault="00201C01" w:rsidP="00D22DE8">
            <w:pPr>
              <w:pStyle w:val="TableListBullets"/>
            </w:pPr>
            <w:r w:rsidRPr="00EB2FF8">
              <w:t>an appreciation of theatre design in Australia and abroad</w:t>
            </w:r>
          </w:p>
          <w:p w14:paraId="025018FD" w14:textId="77777777" w:rsidR="00201C01" w:rsidRPr="00CD61A7" w:rsidRDefault="00201C01" w:rsidP="00EB2FF8">
            <w:pPr>
              <w:pStyle w:val="TableListBullets"/>
            </w:pPr>
            <w:r>
              <w:t xml:space="preserve">application of </w:t>
            </w:r>
            <w:r w:rsidRPr="00EB2FF8">
              <w:t>a range of staging and design concepts</w:t>
            </w:r>
          </w:p>
        </w:tc>
        <w:tc>
          <w:tcPr>
            <w:tcW w:w="3024" w:type="dxa"/>
            <w:tcBorders>
              <w:bottom w:val="nil"/>
            </w:tcBorders>
            <w:shd w:val="clear" w:color="auto" w:fill="auto"/>
          </w:tcPr>
          <w:p w14:paraId="55DB4E44" w14:textId="77777777" w:rsidR="00201C01" w:rsidRDefault="00201C01" w:rsidP="00EB2FF8">
            <w:pPr>
              <w:pStyle w:val="TableListBullets"/>
            </w:pPr>
            <w:r>
              <w:t>ideas and/or styles th</w:t>
            </w:r>
            <w:r w:rsidRPr="00EB2FF8">
              <w:t xml:space="preserve">at communicate effectively with an audience </w:t>
            </w:r>
          </w:p>
          <w:p w14:paraId="595674EC" w14:textId="77777777" w:rsidR="00201C01" w:rsidRPr="00EB2FF8" w:rsidRDefault="00201C01" w:rsidP="00201C01">
            <w:pPr>
              <w:pStyle w:val="TableListBullets"/>
              <w:numPr>
                <w:ilvl w:val="0"/>
                <w:numId w:val="0"/>
              </w:numPr>
              <w:ind w:left="57"/>
            </w:pPr>
          </w:p>
          <w:p w14:paraId="64D079FE" w14:textId="77777777" w:rsidR="00201C01" w:rsidRPr="00EC50F6" w:rsidRDefault="00201C01" w:rsidP="007C207D">
            <w:pPr>
              <w:pStyle w:val="TableListBullets"/>
              <w:rPr>
                <w:b/>
              </w:rPr>
            </w:pPr>
            <w:r w:rsidRPr="00EB2FF8">
              <w:t>aspects of the role of the designer</w:t>
            </w:r>
          </w:p>
        </w:tc>
      </w:tr>
      <w:tr w:rsidR="007C207D" w:rsidRPr="007F57CE" w14:paraId="55619C78" w14:textId="77777777" w:rsidTr="007C207D">
        <w:trPr>
          <w:trHeight w:val="4236"/>
          <w:jc w:val="center"/>
        </w:trPr>
        <w:tc>
          <w:tcPr>
            <w:tcW w:w="3024" w:type="dxa"/>
            <w:tcBorders>
              <w:top w:val="nil"/>
              <w:bottom w:val="nil"/>
            </w:tcBorders>
            <w:shd w:val="clear" w:color="auto" w:fill="auto"/>
          </w:tcPr>
          <w:p w14:paraId="6660E9E6" w14:textId="77777777" w:rsidR="007C207D" w:rsidRPr="005471AD" w:rsidRDefault="007C207D" w:rsidP="007C207D">
            <w:pPr>
              <w:pStyle w:val="TableListBullets"/>
            </w:pPr>
            <w:r>
              <w:t xml:space="preserve">knowledge, understanding and practical application of the use of </w:t>
            </w:r>
            <w:r w:rsidRPr="00EB2FF8">
              <w:t xml:space="preserve"> lighting/sound fo</w:t>
            </w:r>
            <w:r>
              <w:t xml:space="preserve">r mood and atmosphere, creation of </w:t>
            </w:r>
            <w:r w:rsidRPr="00EB2FF8">
              <w:t>appropriate stage spaces, set and prop design/creation, make-up and costume design</w:t>
            </w:r>
          </w:p>
        </w:tc>
        <w:tc>
          <w:tcPr>
            <w:tcW w:w="3024" w:type="dxa"/>
            <w:tcBorders>
              <w:top w:val="nil"/>
              <w:bottom w:val="nil"/>
            </w:tcBorders>
            <w:shd w:val="clear" w:color="auto" w:fill="auto"/>
          </w:tcPr>
          <w:p w14:paraId="2EFA0FCC" w14:textId="77777777" w:rsidR="007C207D" w:rsidRPr="00EB2FF8" w:rsidRDefault="007C207D" w:rsidP="007C207D">
            <w:pPr>
              <w:pStyle w:val="TableListBullets"/>
            </w:pPr>
            <w:r>
              <w:t xml:space="preserve">knowledge, understanding and practical application of the use of </w:t>
            </w:r>
            <w:r w:rsidRPr="00EB2FF8">
              <w:t xml:space="preserve"> lighting/sound fo</w:t>
            </w:r>
            <w:r>
              <w:t xml:space="preserve">r mood and atmosphere, creation of </w:t>
            </w:r>
            <w:r w:rsidRPr="00EB2FF8">
              <w:t>appropriate stage spaces, set and prop design/creation, make-up and costume design</w:t>
            </w:r>
          </w:p>
          <w:p w14:paraId="4A3CC685" w14:textId="77777777" w:rsidR="007C207D" w:rsidRPr="00EB2FF8" w:rsidRDefault="007C207D" w:rsidP="007C207D">
            <w:pPr>
              <w:pStyle w:val="TableListBullets"/>
            </w:pPr>
            <w:r>
              <w:t>c</w:t>
            </w:r>
            <w:r w:rsidRPr="00EB2FF8">
              <w:t>ollaborat</w:t>
            </w:r>
            <w:r>
              <w:t>ion</w:t>
            </w:r>
            <w:r w:rsidRPr="00EB2FF8">
              <w:t xml:space="preserve"> with other members of the production team</w:t>
            </w:r>
            <w:r>
              <w:t xml:space="preserve"> to integrate design aspects</w:t>
            </w:r>
          </w:p>
          <w:p w14:paraId="1898CC1D" w14:textId="77777777" w:rsidR="007C207D" w:rsidRPr="00EB2FF8" w:rsidRDefault="007C207D" w:rsidP="007C207D">
            <w:pPr>
              <w:pStyle w:val="TableListBullets"/>
            </w:pPr>
            <w:r>
              <w:t xml:space="preserve">analysis </w:t>
            </w:r>
            <w:r w:rsidRPr="00EB2FF8">
              <w:t>and interpret</w:t>
            </w:r>
            <w:r>
              <w:t>ation of</w:t>
            </w:r>
            <w:r w:rsidRPr="00EB2FF8">
              <w:t xml:space="preserve"> scripts and scenarios from a design perspective</w:t>
            </w:r>
          </w:p>
        </w:tc>
        <w:tc>
          <w:tcPr>
            <w:tcW w:w="3024" w:type="dxa"/>
            <w:vMerge w:val="restart"/>
            <w:tcBorders>
              <w:top w:val="nil"/>
            </w:tcBorders>
            <w:shd w:val="clear" w:color="auto" w:fill="auto"/>
          </w:tcPr>
          <w:p w14:paraId="68C7D5CA" w14:textId="63311690" w:rsidR="007C207D" w:rsidRDefault="007C207D" w:rsidP="008315FD">
            <w:pPr>
              <w:pStyle w:val="TableListBullets"/>
            </w:pPr>
            <w:r>
              <w:t>e</w:t>
            </w:r>
            <w:r w:rsidRPr="00EB2FF8">
              <w:t>xperiment</w:t>
            </w:r>
            <w:r>
              <w:t xml:space="preserve">ation </w:t>
            </w:r>
            <w:r w:rsidRPr="00EB2FF8">
              <w:t xml:space="preserve">with a range of practical skills for creating the effects they have designed (sets, costumes etc.) </w:t>
            </w:r>
          </w:p>
        </w:tc>
      </w:tr>
      <w:tr w:rsidR="00201C01" w:rsidRPr="007F57CE" w14:paraId="05B2D80C" w14:textId="77777777" w:rsidTr="00201C01">
        <w:trPr>
          <w:trHeight w:val="1764"/>
          <w:jc w:val="center"/>
        </w:trPr>
        <w:tc>
          <w:tcPr>
            <w:tcW w:w="3024" w:type="dxa"/>
            <w:tcBorders>
              <w:top w:val="nil"/>
              <w:bottom w:val="nil"/>
            </w:tcBorders>
            <w:shd w:val="clear" w:color="auto" w:fill="auto"/>
          </w:tcPr>
          <w:p w14:paraId="1CBC8BA0" w14:textId="77777777" w:rsidR="00201C01" w:rsidRDefault="00201C01" w:rsidP="00201C01">
            <w:pPr>
              <w:pStyle w:val="TableListBullets"/>
            </w:pPr>
            <w:r w:rsidRPr="005471AD">
              <w:t>technical and performance choices within the drama process</w:t>
            </w:r>
            <w:r>
              <w:t xml:space="preserve"> </w:t>
            </w:r>
          </w:p>
          <w:p w14:paraId="08453F69" w14:textId="77777777" w:rsidR="00201C01" w:rsidRPr="005471AD" w:rsidRDefault="00201C01" w:rsidP="00201C01">
            <w:pPr>
              <w:pStyle w:val="TableListBullets"/>
            </w:pPr>
            <w:r>
              <w:t xml:space="preserve">how design elements </w:t>
            </w:r>
            <w:r w:rsidRPr="00EB2FF8">
              <w:t>create a specific impact upon the audience</w:t>
            </w:r>
          </w:p>
        </w:tc>
        <w:tc>
          <w:tcPr>
            <w:tcW w:w="3024" w:type="dxa"/>
            <w:tcBorders>
              <w:top w:val="nil"/>
              <w:bottom w:val="nil"/>
            </w:tcBorders>
            <w:shd w:val="clear" w:color="auto" w:fill="auto"/>
          </w:tcPr>
          <w:p w14:paraId="639E6128" w14:textId="77777777" w:rsidR="00201C01" w:rsidRDefault="00201C01" w:rsidP="00201C01">
            <w:pPr>
              <w:pStyle w:val="TableListBullets"/>
            </w:pPr>
            <w:r w:rsidRPr="00EB2FF8">
              <w:t>technical and performance choices within the drama process</w:t>
            </w:r>
          </w:p>
          <w:p w14:paraId="4E021658" w14:textId="77777777" w:rsidR="00201C01" w:rsidRPr="00EB2FF8" w:rsidRDefault="00201C01" w:rsidP="00201C01">
            <w:pPr>
              <w:pStyle w:val="TableListBullets"/>
            </w:pPr>
            <w:r>
              <w:t xml:space="preserve">how design elements </w:t>
            </w:r>
            <w:r w:rsidRPr="00EB2FF8">
              <w:t xml:space="preserve"> create a specific impact upon the audience</w:t>
            </w:r>
          </w:p>
        </w:tc>
        <w:tc>
          <w:tcPr>
            <w:tcW w:w="3024" w:type="dxa"/>
            <w:vMerge/>
            <w:shd w:val="clear" w:color="auto" w:fill="auto"/>
          </w:tcPr>
          <w:p w14:paraId="41200D81" w14:textId="77777777" w:rsidR="00201C01" w:rsidRDefault="00201C01" w:rsidP="00EB2FF8">
            <w:pPr>
              <w:pStyle w:val="TableListBullets"/>
            </w:pPr>
          </w:p>
        </w:tc>
      </w:tr>
      <w:tr w:rsidR="00201C01" w:rsidRPr="007F57CE" w14:paraId="6B26C848" w14:textId="77777777" w:rsidTr="00201C01">
        <w:trPr>
          <w:trHeight w:val="2486"/>
          <w:jc w:val="center"/>
        </w:trPr>
        <w:tc>
          <w:tcPr>
            <w:tcW w:w="3024" w:type="dxa"/>
            <w:tcBorders>
              <w:top w:val="nil"/>
              <w:bottom w:val="nil"/>
            </w:tcBorders>
            <w:shd w:val="clear" w:color="auto" w:fill="auto"/>
          </w:tcPr>
          <w:p w14:paraId="3916F118" w14:textId="77777777" w:rsidR="00201C01" w:rsidRPr="00484FD6" w:rsidRDefault="00201C01" w:rsidP="00201C01">
            <w:pPr>
              <w:pStyle w:val="TableListBullets"/>
              <w:rPr>
                <w:b/>
                <w:sz w:val="20"/>
              </w:rPr>
            </w:pPr>
            <w:r>
              <w:t xml:space="preserve">selection </w:t>
            </w:r>
            <w:r w:rsidRPr="005471AD">
              <w:t>and implement</w:t>
            </w:r>
            <w:r>
              <w:t xml:space="preserve">ation  of </w:t>
            </w:r>
            <w:r w:rsidRPr="005471AD">
              <w:t>theatrical styles and staging requirements in creating and realizing a design for a production or perform</w:t>
            </w:r>
            <w:r>
              <w:t>ance</w:t>
            </w:r>
          </w:p>
          <w:p w14:paraId="402BEA0E" w14:textId="77777777" w:rsidR="00201C01" w:rsidRPr="005471AD" w:rsidRDefault="00201C01" w:rsidP="00201C01">
            <w:pPr>
              <w:pStyle w:val="TableListBullets"/>
            </w:pPr>
            <w:r w:rsidRPr="00EB2FF8">
              <w:t>the relationship between each element of stage design</w:t>
            </w:r>
            <w:r w:rsidRPr="005471AD">
              <w:t xml:space="preserve"> </w:t>
            </w:r>
          </w:p>
        </w:tc>
        <w:tc>
          <w:tcPr>
            <w:tcW w:w="3024" w:type="dxa"/>
            <w:tcBorders>
              <w:top w:val="nil"/>
              <w:bottom w:val="nil"/>
            </w:tcBorders>
            <w:shd w:val="clear" w:color="auto" w:fill="auto"/>
          </w:tcPr>
          <w:p w14:paraId="6FBEE7BC" w14:textId="77777777" w:rsidR="00201C01" w:rsidRDefault="00201C01" w:rsidP="00201C01">
            <w:pPr>
              <w:pStyle w:val="TableListBullets"/>
            </w:pPr>
            <w:r>
              <w:t xml:space="preserve">selection </w:t>
            </w:r>
            <w:r w:rsidRPr="00EB2FF8">
              <w:t>and implement</w:t>
            </w:r>
            <w:r>
              <w:t xml:space="preserve">ation of </w:t>
            </w:r>
            <w:r w:rsidRPr="00EB2FF8">
              <w:t>theatrical styles and staging requirements in creating and realizing a design for a production or performance</w:t>
            </w:r>
          </w:p>
          <w:p w14:paraId="09CD1089" w14:textId="77777777" w:rsidR="00201C01" w:rsidRPr="00EB2FF8" w:rsidRDefault="00201C01" w:rsidP="00201C01">
            <w:pPr>
              <w:pStyle w:val="TableListBullets"/>
            </w:pPr>
            <w:r w:rsidRPr="00EB2FF8">
              <w:t xml:space="preserve">the language of critical analysis </w:t>
            </w:r>
            <w:r>
              <w:t xml:space="preserve"> of stage design</w:t>
            </w:r>
          </w:p>
        </w:tc>
        <w:tc>
          <w:tcPr>
            <w:tcW w:w="3024" w:type="dxa"/>
            <w:vMerge/>
            <w:shd w:val="clear" w:color="auto" w:fill="auto"/>
          </w:tcPr>
          <w:p w14:paraId="1B00075A" w14:textId="77777777" w:rsidR="00201C01" w:rsidRDefault="00201C01" w:rsidP="00EB2FF8">
            <w:pPr>
              <w:pStyle w:val="TableListBullets"/>
            </w:pPr>
          </w:p>
        </w:tc>
      </w:tr>
      <w:tr w:rsidR="00201C01" w:rsidRPr="007F57CE" w14:paraId="41FB7516" w14:textId="77777777" w:rsidTr="00201C01">
        <w:trPr>
          <w:trHeight w:val="841"/>
          <w:jc w:val="center"/>
        </w:trPr>
        <w:tc>
          <w:tcPr>
            <w:tcW w:w="3024" w:type="dxa"/>
            <w:tcBorders>
              <w:top w:val="nil"/>
              <w:bottom w:val="single" w:sz="4" w:space="0" w:color="auto"/>
            </w:tcBorders>
            <w:shd w:val="clear" w:color="auto" w:fill="auto"/>
          </w:tcPr>
          <w:p w14:paraId="49DE6206" w14:textId="77777777" w:rsidR="00201C01" w:rsidRDefault="00201C01" w:rsidP="00201C01">
            <w:pPr>
              <w:pStyle w:val="TableListBullets"/>
            </w:pPr>
            <w:r>
              <w:t xml:space="preserve">how </w:t>
            </w:r>
            <w:r w:rsidRPr="00EB2FF8">
              <w:t>differing styles, forms and conventions shape and reflect attitudes and values</w:t>
            </w:r>
          </w:p>
        </w:tc>
        <w:tc>
          <w:tcPr>
            <w:tcW w:w="3024" w:type="dxa"/>
            <w:tcBorders>
              <w:top w:val="nil"/>
              <w:bottom w:val="single" w:sz="4" w:space="0" w:color="auto"/>
            </w:tcBorders>
            <w:shd w:val="clear" w:color="auto" w:fill="auto"/>
          </w:tcPr>
          <w:p w14:paraId="7363615C" w14:textId="77777777" w:rsidR="00201C01" w:rsidRDefault="00201C01" w:rsidP="00201C01">
            <w:pPr>
              <w:pStyle w:val="TableListBullets"/>
            </w:pPr>
            <w:r>
              <w:t>how values and attitudes are conveyed through a range of design concepts</w:t>
            </w:r>
          </w:p>
        </w:tc>
        <w:tc>
          <w:tcPr>
            <w:tcW w:w="3024" w:type="dxa"/>
            <w:vMerge/>
            <w:tcBorders>
              <w:bottom w:val="single" w:sz="4" w:space="0" w:color="auto"/>
            </w:tcBorders>
            <w:shd w:val="clear" w:color="auto" w:fill="auto"/>
          </w:tcPr>
          <w:p w14:paraId="469AF6D0" w14:textId="77777777" w:rsidR="00201C01" w:rsidRDefault="00201C01" w:rsidP="00EB2FF8">
            <w:pPr>
              <w:pStyle w:val="TableListBullets"/>
            </w:pPr>
          </w:p>
        </w:tc>
      </w:tr>
      <w:tr w:rsidR="00201C01" w:rsidRPr="007F57CE" w14:paraId="055E4D49" w14:textId="77777777" w:rsidTr="00201C01">
        <w:trPr>
          <w:trHeight w:val="416"/>
          <w:jc w:val="center"/>
        </w:trPr>
        <w:tc>
          <w:tcPr>
            <w:tcW w:w="3024" w:type="dxa"/>
            <w:tcBorders>
              <w:top w:val="single" w:sz="4" w:space="0" w:color="auto"/>
            </w:tcBorders>
            <w:shd w:val="clear" w:color="auto" w:fill="auto"/>
          </w:tcPr>
          <w:p w14:paraId="125B41F2" w14:textId="77777777" w:rsidR="00201C01" w:rsidRPr="002539FE" w:rsidRDefault="00201C01" w:rsidP="00201C01">
            <w:pPr>
              <w:pStyle w:val="TableTextBoldcentred"/>
            </w:pPr>
            <w:r w:rsidRPr="002539FE">
              <w:lastRenderedPageBreak/>
              <w:t>A</w:t>
            </w:r>
            <w:r>
              <w:t xml:space="preserve"> course</w:t>
            </w:r>
          </w:p>
        </w:tc>
        <w:tc>
          <w:tcPr>
            <w:tcW w:w="3024" w:type="dxa"/>
            <w:tcBorders>
              <w:top w:val="single" w:sz="4" w:space="0" w:color="auto"/>
            </w:tcBorders>
            <w:shd w:val="clear" w:color="auto" w:fill="auto"/>
          </w:tcPr>
          <w:p w14:paraId="51FD9477" w14:textId="77777777" w:rsidR="00201C01" w:rsidRPr="002539FE" w:rsidRDefault="00201C01" w:rsidP="00201C01">
            <w:pPr>
              <w:pStyle w:val="TableTextBoldcentred"/>
            </w:pPr>
            <w:r w:rsidRPr="002539FE">
              <w:t>T</w:t>
            </w:r>
            <w:r>
              <w:t xml:space="preserve"> course</w:t>
            </w:r>
          </w:p>
        </w:tc>
        <w:tc>
          <w:tcPr>
            <w:tcW w:w="3024" w:type="dxa"/>
            <w:tcBorders>
              <w:top w:val="single" w:sz="4" w:space="0" w:color="auto"/>
            </w:tcBorders>
            <w:shd w:val="clear" w:color="auto" w:fill="auto"/>
          </w:tcPr>
          <w:p w14:paraId="083571E0" w14:textId="77777777" w:rsidR="00201C01" w:rsidRPr="002539FE" w:rsidRDefault="00201C01" w:rsidP="00201C01">
            <w:pPr>
              <w:pStyle w:val="TableTextBoldcentred"/>
            </w:pPr>
            <w:r w:rsidRPr="002539FE">
              <w:t>M</w:t>
            </w:r>
            <w:r>
              <w:t xml:space="preserve"> course</w:t>
            </w:r>
          </w:p>
        </w:tc>
      </w:tr>
      <w:tr w:rsidR="00201C01" w:rsidRPr="007F57CE" w14:paraId="7930862A" w14:textId="77777777" w:rsidTr="00201C01">
        <w:trPr>
          <w:trHeight w:val="841"/>
          <w:jc w:val="center"/>
        </w:trPr>
        <w:tc>
          <w:tcPr>
            <w:tcW w:w="3024" w:type="dxa"/>
            <w:tcBorders>
              <w:top w:val="nil"/>
            </w:tcBorders>
            <w:shd w:val="clear" w:color="auto" w:fill="auto"/>
          </w:tcPr>
          <w:p w14:paraId="0DC791C2" w14:textId="77777777" w:rsidR="00201C01" w:rsidRDefault="00201C01" w:rsidP="00201C01">
            <w:pPr>
              <w:pStyle w:val="TableListBullets"/>
            </w:pPr>
            <w:r>
              <w:t>r</w:t>
            </w:r>
            <w:r w:rsidRPr="00EB2FF8">
              <w:t>eflecti</w:t>
            </w:r>
            <w:r>
              <w:t xml:space="preserve">on on </w:t>
            </w:r>
            <w:r w:rsidRPr="00EB2FF8">
              <w:t>acquisition of their own and others</w:t>
            </w:r>
            <w:r>
              <w:t>’</w:t>
            </w:r>
            <w:r w:rsidRPr="00EB2FF8">
              <w:t xml:space="preserve"> dramatic design skills</w:t>
            </w:r>
          </w:p>
        </w:tc>
        <w:tc>
          <w:tcPr>
            <w:tcW w:w="3024" w:type="dxa"/>
            <w:tcBorders>
              <w:top w:val="nil"/>
            </w:tcBorders>
            <w:shd w:val="clear" w:color="auto" w:fill="auto"/>
          </w:tcPr>
          <w:p w14:paraId="3C2F87B5" w14:textId="13D8BFF5" w:rsidR="00201C01" w:rsidRDefault="00201C01" w:rsidP="00201C01">
            <w:pPr>
              <w:pStyle w:val="TableListBullets"/>
            </w:pPr>
            <w:r>
              <w:t>reflecti</w:t>
            </w:r>
            <w:r w:rsidRPr="00EB2FF8">
              <w:t xml:space="preserve">on </w:t>
            </w:r>
            <w:r>
              <w:t xml:space="preserve">on </w:t>
            </w:r>
            <w:r w:rsidRPr="00EB2FF8">
              <w:t>their own and others</w:t>
            </w:r>
            <w:r>
              <w:t>’ dramatic design skills</w:t>
            </w:r>
          </w:p>
        </w:tc>
        <w:tc>
          <w:tcPr>
            <w:tcW w:w="3024" w:type="dxa"/>
            <w:shd w:val="clear" w:color="auto" w:fill="auto"/>
          </w:tcPr>
          <w:p w14:paraId="0676087E" w14:textId="35840731" w:rsidR="00201C01" w:rsidRDefault="008315FD" w:rsidP="008315FD">
            <w:pPr>
              <w:pStyle w:val="TableListBullets"/>
            </w:pPr>
            <w:r>
              <w:t>reflection on</w:t>
            </w:r>
            <w:r w:rsidRPr="00EB2FF8">
              <w:t xml:space="preserve"> their own work and the work of others verbally or in written form</w:t>
            </w:r>
          </w:p>
        </w:tc>
      </w:tr>
    </w:tbl>
    <w:p w14:paraId="5597E288" w14:textId="77777777" w:rsidR="001F7BA9" w:rsidRDefault="001F7BA9" w:rsidP="001F7BA9">
      <w:pPr>
        <w:pStyle w:val="Heading2"/>
        <w:tabs>
          <w:tab w:val="right" w:pos="9072"/>
        </w:tabs>
      </w:pPr>
      <w:r w:rsidRPr="00BE2E06">
        <w:t>Te</w:t>
      </w:r>
      <w:r w:rsidR="007A48A9">
        <w:t>aching and Learning Strategies</w:t>
      </w:r>
    </w:p>
    <w:p w14:paraId="3EDA5D30" w14:textId="77777777" w:rsidR="002705B6" w:rsidRPr="002705B6" w:rsidRDefault="009014E4" w:rsidP="002705B6">
      <w:r>
        <w:t>Refer to page 2</w:t>
      </w:r>
      <w:r w:rsidR="004E2603">
        <w:t>0.</w:t>
      </w:r>
    </w:p>
    <w:p w14:paraId="5A35D5D9" w14:textId="77777777" w:rsidR="001F7BA9" w:rsidRDefault="007A48A9" w:rsidP="001F7BA9">
      <w:pPr>
        <w:pStyle w:val="Heading2"/>
        <w:tabs>
          <w:tab w:val="right" w:pos="9072"/>
        </w:tabs>
        <w:rPr>
          <w:szCs w:val="22"/>
          <w:lang w:val="en-US"/>
        </w:rPr>
      </w:pPr>
      <w:r>
        <w:t>Assessment</w:t>
      </w:r>
    </w:p>
    <w:p w14:paraId="5E59D6BF" w14:textId="77777777" w:rsidR="001F7BA9" w:rsidRPr="00BE2E06" w:rsidRDefault="001F7BA9" w:rsidP="007A48A9">
      <w:pPr>
        <w:rPr>
          <w:lang w:val="en-US"/>
        </w:rPr>
      </w:pPr>
      <w:r w:rsidRPr="00BE2E06">
        <w:rPr>
          <w:lang w:val="en-US"/>
        </w:rPr>
        <w:t>Refer to Assessment Task Types Guide on page</w:t>
      </w:r>
      <w:r w:rsidR="003A4257">
        <w:rPr>
          <w:lang w:val="en-US"/>
        </w:rPr>
        <w:t xml:space="preserve"> 2</w:t>
      </w:r>
      <w:r w:rsidR="004E2603">
        <w:rPr>
          <w:lang w:val="en-US"/>
        </w:rPr>
        <w:t>2</w:t>
      </w:r>
      <w:r w:rsidR="007A48A9">
        <w:rPr>
          <w:lang w:val="en-US"/>
        </w:rPr>
        <w:t>.</w:t>
      </w:r>
    </w:p>
    <w:p w14:paraId="37905353" w14:textId="77777777" w:rsidR="001F7BA9" w:rsidRDefault="007A48A9" w:rsidP="001F7BA9">
      <w:pPr>
        <w:pStyle w:val="Heading2"/>
        <w:tabs>
          <w:tab w:val="right" w:pos="9072"/>
        </w:tabs>
      </w:pPr>
      <w:r>
        <w:t>Resources</w:t>
      </w:r>
    </w:p>
    <w:p w14:paraId="36D96D3F" w14:textId="77777777" w:rsidR="009014E4" w:rsidRPr="009014E4" w:rsidRDefault="009014E4" w:rsidP="009014E4">
      <w:r>
        <w:t>Refer to page 3</w:t>
      </w:r>
      <w:r w:rsidR="004E2603">
        <w:t>1.</w:t>
      </w:r>
    </w:p>
    <w:p w14:paraId="59D68608" w14:textId="77777777" w:rsidR="004E2603" w:rsidRDefault="004E2603" w:rsidP="00A141D8"/>
    <w:p w14:paraId="4E40D869" w14:textId="09749DCD" w:rsidR="008315FD" w:rsidRDefault="008315FD" w:rsidP="00A141D8">
      <w:pPr>
        <w:sectPr w:rsidR="008315FD" w:rsidSect="00971D6F">
          <w:pgSz w:w="11906" w:h="16838"/>
          <w:pgMar w:top="1440" w:right="1440" w:bottom="1440" w:left="1440" w:header="567" w:footer="567" w:gutter="0"/>
          <w:cols w:space="708"/>
          <w:docGrid w:linePitch="360"/>
        </w:sectPr>
      </w:pPr>
    </w:p>
    <w:p w14:paraId="28BB1BC6" w14:textId="77777777" w:rsidR="001F7BA9" w:rsidRPr="007F57CE" w:rsidRDefault="001F7BA9" w:rsidP="007A48A9">
      <w:pPr>
        <w:pStyle w:val="Heading1"/>
      </w:pPr>
      <w:bookmarkStart w:id="113" w:name="_Toc71195955"/>
      <w:r w:rsidRPr="007F57CE">
        <w:lastRenderedPageBreak/>
        <w:t>Devising an Ensemble Production</w:t>
      </w:r>
      <w:r w:rsidRPr="007F57CE">
        <w:tab/>
        <w:t>Value: 1.0</w:t>
      </w:r>
      <w:bookmarkEnd w:id="113"/>
    </w:p>
    <w:p w14:paraId="2D25366D" w14:textId="77777777" w:rsidR="007A48A9" w:rsidRDefault="007A48A9" w:rsidP="007A48A9">
      <w:pPr>
        <w:pStyle w:val="Heading3"/>
        <w:spacing w:before="0" w:after="60"/>
        <w:rPr>
          <w:lang w:val="en-US"/>
        </w:rPr>
      </w:pPr>
      <w:r w:rsidRPr="007F57CE">
        <w:t>Devising an Ensemble Production</w:t>
      </w:r>
      <w:r>
        <w:t xml:space="preserve"> a</w:t>
      </w:r>
      <w:r w:rsidRPr="00F06C40">
        <w:rPr>
          <w:lang w:val="en-US"/>
        </w:rPr>
        <w:tab/>
        <w:t>Value: 0.5</w:t>
      </w:r>
    </w:p>
    <w:p w14:paraId="07A5AF9E" w14:textId="77777777" w:rsidR="007A48A9" w:rsidRPr="00F06C40" w:rsidRDefault="007A48A9" w:rsidP="007A48A9">
      <w:pPr>
        <w:pStyle w:val="Heading3"/>
        <w:spacing w:before="0" w:after="60"/>
        <w:rPr>
          <w:lang w:val="en-US"/>
        </w:rPr>
      </w:pPr>
      <w:r w:rsidRPr="007F57CE">
        <w:t>Devising an Ensemble Production</w:t>
      </w:r>
      <w:r>
        <w:t xml:space="preserve"> b</w:t>
      </w:r>
      <w:r w:rsidRPr="00F06C40">
        <w:rPr>
          <w:lang w:val="en-US"/>
        </w:rPr>
        <w:tab/>
        <w:t>Value: 0.5</w:t>
      </w:r>
    </w:p>
    <w:p w14:paraId="7A4F06D4" w14:textId="77777777" w:rsidR="007A48A9" w:rsidRDefault="007A48A9" w:rsidP="007A48A9"/>
    <w:p w14:paraId="44C5E954" w14:textId="77777777" w:rsidR="001F7BA9" w:rsidRPr="007F57CE" w:rsidRDefault="001F7BA9" w:rsidP="007A48A9">
      <w:r w:rsidRPr="007F57CE">
        <w:t>This unit is designed for students to work as an ensemble to create and present original theatrical work/s for an intended target audience either within the school community or for regional or interstate theatre festivals. The content studied will be determined by the production requirements and may draw on a wide range of both conventional play building techniques and/or specific art forms such as masked theatre</w:t>
      </w:r>
      <w:r w:rsidR="007A48A9">
        <w:t>, physical theatre or puppetry.</w:t>
      </w:r>
    </w:p>
    <w:p w14:paraId="77950E29" w14:textId="77777777" w:rsidR="001F7BA9" w:rsidRPr="007F57CE" w:rsidRDefault="001F7BA9" w:rsidP="007A48A9">
      <w:pPr>
        <w:rPr>
          <w:i/>
        </w:rPr>
      </w:pPr>
      <w:r w:rsidRPr="007F57CE">
        <w:t>A and T units will be differentiated through the design of appropriate assessment tasks that are w</w:t>
      </w:r>
      <w:r w:rsidR="00683ED6">
        <w:t xml:space="preserve">eighted to the requirements of </w:t>
      </w:r>
      <w:r w:rsidR="00683ED6" w:rsidRPr="00683ED6">
        <w:rPr>
          <w:i/>
        </w:rPr>
        <w:t>T</w:t>
      </w:r>
      <w:r w:rsidRPr="00683ED6">
        <w:rPr>
          <w:i/>
        </w:rPr>
        <w:t>he Arts Framework</w:t>
      </w:r>
      <w:r w:rsidR="007A48A9">
        <w:rPr>
          <w:i/>
        </w:rPr>
        <w:t>.</w:t>
      </w:r>
    </w:p>
    <w:p w14:paraId="2C4D2226" w14:textId="77777777" w:rsidR="001F7BA9" w:rsidRPr="007F57CE" w:rsidRDefault="007A48A9" w:rsidP="001F7BA9">
      <w:pPr>
        <w:pStyle w:val="Heading2"/>
        <w:tabs>
          <w:tab w:val="right" w:pos="9072"/>
        </w:tabs>
      </w:pPr>
      <w:r>
        <w:t>Prerequisites</w:t>
      </w:r>
    </w:p>
    <w:p w14:paraId="2623CAF9" w14:textId="77777777" w:rsidR="001F7BA9" w:rsidRPr="00DE1C29" w:rsidRDefault="001F7BA9" w:rsidP="007A48A9">
      <w:r w:rsidRPr="00DE1C29">
        <w:t>Whilst there are no formal prerequisites for this unit it is recommended as a continuing rather than a beginning unit due to the complexity require</w:t>
      </w:r>
      <w:r w:rsidR="007C04A7">
        <w:t xml:space="preserve">d in devising original work as </w:t>
      </w:r>
      <w:r w:rsidRPr="00DE1C29">
        <w:t>an ensemble.</w:t>
      </w:r>
    </w:p>
    <w:p w14:paraId="462E6AA7" w14:textId="77777777" w:rsidR="001F7BA9" w:rsidRPr="007F57CE" w:rsidRDefault="007A48A9" w:rsidP="001F7BA9">
      <w:pPr>
        <w:pStyle w:val="Heading2"/>
        <w:tabs>
          <w:tab w:val="right" w:pos="9072"/>
        </w:tabs>
      </w:pPr>
      <w:r>
        <w:t>Specific Unit Goals</w:t>
      </w:r>
    </w:p>
    <w:p w14:paraId="7DBE6B58" w14:textId="77777777" w:rsidR="009D5ABC" w:rsidRDefault="001F7BA9" w:rsidP="007A48A9">
      <w:r w:rsidRPr="007F57CE">
        <w:t>This unit should enable students to work as part of an ensemble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31C84E86" w14:textId="77777777" w:rsidTr="00201C01">
        <w:trPr>
          <w:jc w:val="center"/>
        </w:trPr>
        <w:tc>
          <w:tcPr>
            <w:tcW w:w="3024" w:type="dxa"/>
            <w:tcBorders>
              <w:bottom w:val="single" w:sz="4" w:space="0" w:color="auto"/>
            </w:tcBorders>
          </w:tcPr>
          <w:p w14:paraId="0D2917A4"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7C7CAE0A"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562DB011" w14:textId="77777777" w:rsidR="00CD61A7" w:rsidRPr="002539FE" w:rsidRDefault="00CD61A7" w:rsidP="00CD61A7">
            <w:pPr>
              <w:pStyle w:val="TableTextBoldcentred"/>
            </w:pPr>
            <w:r w:rsidRPr="002539FE">
              <w:t>M</w:t>
            </w:r>
            <w:r>
              <w:t xml:space="preserve"> course</w:t>
            </w:r>
          </w:p>
        </w:tc>
      </w:tr>
      <w:tr w:rsidR="009D5ABC" w14:paraId="6B2CE2EF" w14:textId="77777777" w:rsidTr="00201C01">
        <w:trPr>
          <w:jc w:val="center"/>
        </w:trPr>
        <w:tc>
          <w:tcPr>
            <w:tcW w:w="3024" w:type="dxa"/>
            <w:tcBorders>
              <w:bottom w:val="nil"/>
            </w:tcBorders>
          </w:tcPr>
          <w:p w14:paraId="6C79360E" w14:textId="77777777" w:rsidR="009D5ABC" w:rsidRPr="009C20E9" w:rsidRDefault="009D5ABC" w:rsidP="007A48A9">
            <w:pPr>
              <w:pStyle w:val="TableListBullets"/>
            </w:pPr>
            <w:r>
              <w:t xml:space="preserve">analyse </w:t>
            </w:r>
            <w:r w:rsidR="003110F6">
              <w:t>ideas for performance</w:t>
            </w:r>
            <w:r w:rsidR="00F30AE9" w:rsidRPr="007F57CE">
              <w:t xml:space="preserve"> through workshops and improvisation</w:t>
            </w:r>
          </w:p>
        </w:tc>
        <w:tc>
          <w:tcPr>
            <w:tcW w:w="3024" w:type="dxa"/>
            <w:tcBorders>
              <w:bottom w:val="nil"/>
            </w:tcBorders>
          </w:tcPr>
          <w:p w14:paraId="011BACF4" w14:textId="77777777" w:rsidR="009D5ABC" w:rsidRPr="009C20E9" w:rsidRDefault="009D5ABC" w:rsidP="007A48A9">
            <w:pPr>
              <w:pStyle w:val="TableListBullets"/>
            </w:pPr>
            <w:r>
              <w:t xml:space="preserve">critically analyse </w:t>
            </w:r>
            <w:r w:rsidR="003110F6">
              <w:t>ideas for performance</w:t>
            </w:r>
            <w:r w:rsidR="00F30AE9" w:rsidRPr="007F57CE">
              <w:t xml:space="preserve"> through workshops and improvisation</w:t>
            </w:r>
          </w:p>
        </w:tc>
        <w:tc>
          <w:tcPr>
            <w:tcW w:w="3024" w:type="dxa"/>
            <w:tcBorders>
              <w:bottom w:val="nil"/>
            </w:tcBorders>
          </w:tcPr>
          <w:p w14:paraId="1DC6B57B" w14:textId="77777777" w:rsidR="009D5ABC" w:rsidRPr="009C20E9" w:rsidRDefault="009D5ABC" w:rsidP="007A48A9">
            <w:pPr>
              <w:pStyle w:val="TableListBullets"/>
            </w:pPr>
            <w:r>
              <w:t xml:space="preserve">describe </w:t>
            </w:r>
            <w:r w:rsidR="003110F6">
              <w:t>ideas for performance</w:t>
            </w:r>
            <w:r w:rsidR="00F30AE9" w:rsidRPr="007F57CE">
              <w:t xml:space="preserve"> through workshops and improvisation</w:t>
            </w:r>
          </w:p>
        </w:tc>
      </w:tr>
      <w:tr w:rsidR="009D5ABC" w14:paraId="4CC87206" w14:textId="77777777" w:rsidTr="00201C01">
        <w:trPr>
          <w:jc w:val="center"/>
        </w:trPr>
        <w:tc>
          <w:tcPr>
            <w:tcW w:w="3024" w:type="dxa"/>
            <w:tcBorders>
              <w:top w:val="nil"/>
              <w:bottom w:val="nil"/>
            </w:tcBorders>
          </w:tcPr>
          <w:p w14:paraId="340AD975" w14:textId="77777777" w:rsidR="009D5ABC" w:rsidRPr="002C0F4B" w:rsidRDefault="009D5ABC" w:rsidP="007A48A9">
            <w:pPr>
              <w:pStyle w:val="TableListBullets"/>
              <w:rPr>
                <w:lang w:val="en-US"/>
              </w:rPr>
            </w:pPr>
            <w:r>
              <w:t xml:space="preserve">analyse </w:t>
            </w:r>
            <w:r w:rsidR="002C0F4B" w:rsidRPr="007F57CE">
              <w:rPr>
                <w:lang w:val="en-US"/>
              </w:rPr>
              <w:t>specific rehearsal approaches and play-building techniques to the devising process</w:t>
            </w:r>
          </w:p>
        </w:tc>
        <w:tc>
          <w:tcPr>
            <w:tcW w:w="3024" w:type="dxa"/>
            <w:tcBorders>
              <w:top w:val="nil"/>
              <w:bottom w:val="nil"/>
            </w:tcBorders>
          </w:tcPr>
          <w:p w14:paraId="1F452BA8" w14:textId="77777777" w:rsidR="009D5ABC" w:rsidRPr="002C0F4B" w:rsidRDefault="009D5ABC" w:rsidP="007A48A9">
            <w:pPr>
              <w:pStyle w:val="TableListBullets"/>
              <w:rPr>
                <w:lang w:val="en-US"/>
              </w:rPr>
            </w:pPr>
            <w:r>
              <w:t xml:space="preserve">analyse </w:t>
            </w:r>
            <w:r w:rsidR="002C0F4B" w:rsidRPr="007F57CE">
              <w:rPr>
                <w:lang w:val="en-US"/>
              </w:rPr>
              <w:t>specific rehearsal approaches and play-building tec</w:t>
            </w:r>
            <w:r w:rsidR="002C0F4B">
              <w:rPr>
                <w:lang w:val="en-US"/>
              </w:rPr>
              <w:t>hniques to the devising process</w:t>
            </w:r>
          </w:p>
        </w:tc>
        <w:tc>
          <w:tcPr>
            <w:tcW w:w="3024" w:type="dxa"/>
            <w:tcBorders>
              <w:top w:val="nil"/>
              <w:bottom w:val="nil"/>
            </w:tcBorders>
          </w:tcPr>
          <w:p w14:paraId="3BA890D1" w14:textId="77777777" w:rsidR="009D5ABC" w:rsidRPr="009C20E9" w:rsidRDefault="009D5ABC" w:rsidP="007A48A9">
            <w:pPr>
              <w:pStyle w:val="TableListBullets"/>
              <w:numPr>
                <w:ilvl w:val="0"/>
                <w:numId w:val="0"/>
              </w:numPr>
              <w:ind w:left="284"/>
            </w:pPr>
          </w:p>
        </w:tc>
      </w:tr>
      <w:tr w:rsidR="009D5ABC" w14:paraId="569FD7BE" w14:textId="77777777" w:rsidTr="00201C01">
        <w:trPr>
          <w:jc w:val="center"/>
        </w:trPr>
        <w:tc>
          <w:tcPr>
            <w:tcW w:w="3024" w:type="dxa"/>
            <w:tcBorders>
              <w:top w:val="nil"/>
              <w:bottom w:val="nil"/>
            </w:tcBorders>
          </w:tcPr>
          <w:p w14:paraId="40CB30B0" w14:textId="77777777" w:rsidR="009D5ABC" w:rsidRDefault="002C0F4B" w:rsidP="007A48A9">
            <w:pPr>
              <w:pStyle w:val="TableListBullets"/>
            </w:pPr>
            <w:r>
              <w:t>analyse</w:t>
            </w:r>
            <w:r w:rsidR="009D5ABC">
              <w:t xml:space="preserve"> </w:t>
            </w:r>
            <w:r w:rsidRPr="007F57CE">
              <w:t>the process of developing devised performances</w:t>
            </w:r>
          </w:p>
        </w:tc>
        <w:tc>
          <w:tcPr>
            <w:tcW w:w="3024" w:type="dxa"/>
            <w:tcBorders>
              <w:top w:val="nil"/>
              <w:bottom w:val="nil"/>
            </w:tcBorders>
          </w:tcPr>
          <w:p w14:paraId="4E17A7FA" w14:textId="77777777" w:rsidR="009D5ABC" w:rsidRDefault="009D5ABC" w:rsidP="007A48A9">
            <w:pPr>
              <w:pStyle w:val="TableListBullets"/>
            </w:pPr>
            <w:r>
              <w:t>c</w:t>
            </w:r>
            <w:r w:rsidR="002C0F4B">
              <w:t>ritically analyse</w:t>
            </w:r>
            <w:r>
              <w:t xml:space="preserve"> </w:t>
            </w:r>
            <w:r w:rsidR="002C0F4B" w:rsidRPr="007F57CE">
              <w:t>the process of developing devised performances</w:t>
            </w:r>
          </w:p>
        </w:tc>
        <w:tc>
          <w:tcPr>
            <w:tcW w:w="3024" w:type="dxa"/>
            <w:tcBorders>
              <w:top w:val="nil"/>
              <w:bottom w:val="nil"/>
            </w:tcBorders>
          </w:tcPr>
          <w:p w14:paraId="7C940C11" w14:textId="77777777" w:rsidR="009D5ABC" w:rsidRPr="009C20E9" w:rsidRDefault="003110F6" w:rsidP="007A48A9">
            <w:pPr>
              <w:pStyle w:val="TableListBullets"/>
            </w:pPr>
            <w:r>
              <w:t xml:space="preserve">identify </w:t>
            </w:r>
            <w:r w:rsidR="009D5ABC">
              <w:t xml:space="preserve">the </w:t>
            </w:r>
            <w:r w:rsidR="002C0F4B" w:rsidRPr="007F57CE">
              <w:t>process of developing devised performances</w:t>
            </w:r>
          </w:p>
        </w:tc>
      </w:tr>
      <w:tr w:rsidR="009D5ABC" w14:paraId="47D1992D" w14:textId="77777777" w:rsidTr="00201C01">
        <w:trPr>
          <w:jc w:val="center"/>
        </w:trPr>
        <w:tc>
          <w:tcPr>
            <w:tcW w:w="3024" w:type="dxa"/>
            <w:tcBorders>
              <w:top w:val="nil"/>
              <w:bottom w:val="nil"/>
            </w:tcBorders>
          </w:tcPr>
          <w:p w14:paraId="4D247FB2" w14:textId="77777777" w:rsidR="009D5ABC" w:rsidRDefault="009D5ABC" w:rsidP="007A48A9">
            <w:pPr>
              <w:pStyle w:val="TableListBullets"/>
              <w:numPr>
                <w:ilvl w:val="0"/>
                <w:numId w:val="0"/>
              </w:numPr>
              <w:ind w:left="284"/>
            </w:pPr>
          </w:p>
        </w:tc>
        <w:tc>
          <w:tcPr>
            <w:tcW w:w="3024" w:type="dxa"/>
            <w:tcBorders>
              <w:top w:val="nil"/>
              <w:bottom w:val="nil"/>
            </w:tcBorders>
          </w:tcPr>
          <w:p w14:paraId="0C43AA2E" w14:textId="77777777" w:rsidR="009D5ABC" w:rsidRDefault="009D5ABC" w:rsidP="007A48A9">
            <w:pPr>
              <w:pStyle w:val="TableListBullets"/>
            </w:pPr>
            <w:r>
              <w:t xml:space="preserve">discuss values and attitudes </w:t>
            </w:r>
            <w:r w:rsidR="00766F09">
              <w:t xml:space="preserve">to </w:t>
            </w:r>
            <w:r w:rsidR="003110F6">
              <w:t xml:space="preserve">their own </w:t>
            </w:r>
            <w:r w:rsidR="00766F09">
              <w:t>devised works</w:t>
            </w:r>
            <w:r w:rsidR="003110F6">
              <w:t xml:space="preserve"> and those of others</w:t>
            </w:r>
          </w:p>
        </w:tc>
        <w:tc>
          <w:tcPr>
            <w:tcW w:w="3024" w:type="dxa"/>
            <w:tcBorders>
              <w:top w:val="nil"/>
              <w:bottom w:val="nil"/>
            </w:tcBorders>
          </w:tcPr>
          <w:p w14:paraId="1AE46A60" w14:textId="77777777" w:rsidR="009D5ABC" w:rsidRDefault="009D5ABC" w:rsidP="007A48A9">
            <w:pPr>
              <w:pStyle w:val="TableListBullets"/>
              <w:numPr>
                <w:ilvl w:val="0"/>
                <w:numId w:val="0"/>
              </w:numPr>
              <w:ind w:left="284"/>
            </w:pPr>
          </w:p>
        </w:tc>
      </w:tr>
      <w:tr w:rsidR="009D5ABC" w14:paraId="07E7273D" w14:textId="77777777" w:rsidTr="00201C01">
        <w:trPr>
          <w:jc w:val="center"/>
        </w:trPr>
        <w:tc>
          <w:tcPr>
            <w:tcW w:w="3024" w:type="dxa"/>
            <w:tcBorders>
              <w:top w:val="nil"/>
              <w:bottom w:val="nil"/>
            </w:tcBorders>
          </w:tcPr>
          <w:p w14:paraId="4EEE24F2" w14:textId="77777777" w:rsidR="009D5ABC" w:rsidRDefault="009D5ABC" w:rsidP="007A48A9">
            <w:pPr>
              <w:pStyle w:val="TableListBullets"/>
              <w:numPr>
                <w:ilvl w:val="0"/>
                <w:numId w:val="0"/>
              </w:numPr>
              <w:ind w:left="284"/>
            </w:pPr>
          </w:p>
        </w:tc>
        <w:tc>
          <w:tcPr>
            <w:tcW w:w="3024" w:type="dxa"/>
            <w:tcBorders>
              <w:top w:val="nil"/>
              <w:bottom w:val="nil"/>
            </w:tcBorders>
          </w:tcPr>
          <w:p w14:paraId="210C2A56" w14:textId="77777777" w:rsidR="009D5ABC" w:rsidRDefault="00766F09" w:rsidP="007A48A9">
            <w:pPr>
              <w:pStyle w:val="TableListBullets"/>
            </w:pPr>
            <w:r>
              <w:t>synthesise</w:t>
            </w:r>
            <w:r w:rsidR="009D5ABC">
              <w:t xml:space="preserve"> </w:t>
            </w:r>
            <w:r w:rsidRPr="007F57CE">
              <w:t>performance and/or production skills in the creation and presentation of devised works</w:t>
            </w:r>
          </w:p>
        </w:tc>
        <w:tc>
          <w:tcPr>
            <w:tcW w:w="3024" w:type="dxa"/>
            <w:tcBorders>
              <w:top w:val="nil"/>
              <w:bottom w:val="nil"/>
            </w:tcBorders>
          </w:tcPr>
          <w:p w14:paraId="6AC0F796" w14:textId="77777777" w:rsidR="009D5ABC" w:rsidRDefault="009D5ABC" w:rsidP="007A48A9">
            <w:pPr>
              <w:pStyle w:val="TableListBullets"/>
              <w:numPr>
                <w:ilvl w:val="0"/>
                <w:numId w:val="0"/>
              </w:numPr>
              <w:ind w:left="284"/>
            </w:pPr>
          </w:p>
        </w:tc>
      </w:tr>
      <w:tr w:rsidR="009D5ABC" w14:paraId="5AAF64CD" w14:textId="77777777" w:rsidTr="00201C01">
        <w:trPr>
          <w:jc w:val="center"/>
        </w:trPr>
        <w:tc>
          <w:tcPr>
            <w:tcW w:w="3024" w:type="dxa"/>
            <w:tcBorders>
              <w:top w:val="nil"/>
              <w:bottom w:val="nil"/>
            </w:tcBorders>
          </w:tcPr>
          <w:p w14:paraId="49D8F84C" w14:textId="77777777" w:rsidR="009D5ABC" w:rsidRDefault="003110F6" w:rsidP="007A48A9">
            <w:pPr>
              <w:pStyle w:val="TableListBullets"/>
            </w:pPr>
            <w:r>
              <w:t>create and perform</w:t>
            </w:r>
            <w:r w:rsidR="009D5ABC">
              <w:t xml:space="preserve"> </w:t>
            </w:r>
            <w:r w:rsidR="002C0F4B" w:rsidRPr="007F57CE">
              <w:rPr>
                <w:lang w:val="en-US"/>
              </w:rPr>
              <w:t xml:space="preserve">original works at public performance standard that </w:t>
            </w:r>
            <w:r w:rsidR="002C0F4B" w:rsidRPr="007F57CE">
              <w:t>draw on specific theatrical styles and conventions</w:t>
            </w:r>
          </w:p>
        </w:tc>
        <w:tc>
          <w:tcPr>
            <w:tcW w:w="3024" w:type="dxa"/>
            <w:tcBorders>
              <w:top w:val="nil"/>
              <w:bottom w:val="nil"/>
            </w:tcBorders>
          </w:tcPr>
          <w:p w14:paraId="23BA4ABC" w14:textId="77777777" w:rsidR="009D5ABC" w:rsidRDefault="009D5ABC" w:rsidP="007A48A9">
            <w:pPr>
              <w:pStyle w:val="TableListBullets"/>
            </w:pPr>
            <w:r>
              <w:t>c</w:t>
            </w:r>
            <w:r w:rsidR="003110F6">
              <w:t>reate and perform</w:t>
            </w:r>
            <w:r>
              <w:t xml:space="preserve"> </w:t>
            </w:r>
            <w:r w:rsidR="002C0F4B" w:rsidRPr="007F57CE">
              <w:rPr>
                <w:lang w:val="en-US"/>
              </w:rPr>
              <w:t xml:space="preserve">original works at public performance standard that </w:t>
            </w:r>
            <w:r w:rsidR="002C0F4B" w:rsidRPr="007F57CE">
              <w:t>draw on specific theatrical styles and conventions</w:t>
            </w:r>
          </w:p>
        </w:tc>
        <w:tc>
          <w:tcPr>
            <w:tcW w:w="3024" w:type="dxa"/>
            <w:tcBorders>
              <w:top w:val="nil"/>
              <w:bottom w:val="nil"/>
            </w:tcBorders>
          </w:tcPr>
          <w:p w14:paraId="3CD1E0F1" w14:textId="77777777" w:rsidR="009D5ABC" w:rsidRDefault="003110F6" w:rsidP="007A48A9">
            <w:pPr>
              <w:pStyle w:val="TableListBullets"/>
            </w:pPr>
            <w:r>
              <w:t>create and perform</w:t>
            </w:r>
            <w:r w:rsidR="009D5ABC">
              <w:t xml:space="preserve"> </w:t>
            </w:r>
            <w:r w:rsidR="002C0F4B">
              <w:rPr>
                <w:lang w:val="en-US"/>
              </w:rPr>
              <w:t>original work</w:t>
            </w:r>
          </w:p>
        </w:tc>
      </w:tr>
      <w:tr w:rsidR="009D5ABC" w14:paraId="569A7A63" w14:textId="77777777" w:rsidTr="00201C01">
        <w:trPr>
          <w:jc w:val="center"/>
        </w:trPr>
        <w:tc>
          <w:tcPr>
            <w:tcW w:w="3024" w:type="dxa"/>
            <w:tcBorders>
              <w:top w:val="nil"/>
            </w:tcBorders>
          </w:tcPr>
          <w:p w14:paraId="15BAF1DB" w14:textId="77777777" w:rsidR="009D5ABC" w:rsidRDefault="002C0F4B" w:rsidP="007A48A9">
            <w:pPr>
              <w:pStyle w:val="TableListBullets"/>
            </w:pPr>
            <w:r>
              <w:t xml:space="preserve">analyse </w:t>
            </w:r>
            <w:r w:rsidRPr="007F57CE">
              <w:rPr>
                <w:lang w:val="en-US"/>
              </w:rPr>
              <w:t>devised theatre through historical and/or cultural contexts</w:t>
            </w:r>
          </w:p>
        </w:tc>
        <w:tc>
          <w:tcPr>
            <w:tcW w:w="3024" w:type="dxa"/>
            <w:tcBorders>
              <w:top w:val="nil"/>
            </w:tcBorders>
          </w:tcPr>
          <w:p w14:paraId="3FDD08D2" w14:textId="77777777" w:rsidR="009D5ABC" w:rsidRDefault="009D5ABC" w:rsidP="007A48A9">
            <w:pPr>
              <w:pStyle w:val="TableListBullets"/>
            </w:pPr>
            <w:r>
              <w:t>e</w:t>
            </w:r>
            <w:r w:rsidR="002C0F4B">
              <w:t xml:space="preserve">valuate </w:t>
            </w:r>
            <w:r w:rsidR="002C0F4B" w:rsidRPr="007F57CE">
              <w:rPr>
                <w:lang w:val="en-US"/>
              </w:rPr>
              <w:t>devised theatre through historical and/or cultural contexts</w:t>
            </w:r>
          </w:p>
        </w:tc>
        <w:tc>
          <w:tcPr>
            <w:tcW w:w="3024" w:type="dxa"/>
            <w:tcBorders>
              <w:top w:val="nil"/>
            </w:tcBorders>
          </w:tcPr>
          <w:p w14:paraId="1DA824DA" w14:textId="77777777" w:rsidR="009D5ABC" w:rsidRDefault="002C0F4B" w:rsidP="007A48A9">
            <w:pPr>
              <w:pStyle w:val="TableListBullets"/>
            </w:pPr>
            <w:r>
              <w:t>reflect</w:t>
            </w:r>
            <w:r w:rsidR="009D5ABC">
              <w:t xml:space="preserve"> on </w:t>
            </w:r>
            <w:r w:rsidRPr="007F57CE">
              <w:rPr>
                <w:lang w:val="en-US"/>
              </w:rPr>
              <w:t xml:space="preserve">devised theatre </w:t>
            </w:r>
            <w:r>
              <w:rPr>
                <w:lang w:val="en-US"/>
              </w:rPr>
              <w:t>experiences</w:t>
            </w:r>
          </w:p>
        </w:tc>
      </w:tr>
    </w:tbl>
    <w:p w14:paraId="7F5614D5" w14:textId="77777777" w:rsidR="004E2603" w:rsidRDefault="004E2603" w:rsidP="007A48A9">
      <w:pPr>
        <w:sectPr w:rsidR="004E2603" w:rsidSect="004E2603">
          <w:pgSz w:w="11906" w:h="16838"/>
          <w:pgMar w:top="993" w:right="1440" w:bottom="567" w:left="1440" w:header="567" w:footer="567" w:gutter="0"/>
          <w:cols w:space="708"/>
          <w:docGrid w:linePitch="360"/>
        </w:sectPr>
      </w:pPr>
    </w:p>
    <w:p w14:paraId="246A2CA9" w14:textId="77777777" w:rsidR="001F7BA9" w:rsidRPr="007A48A9" w:rsidRDefault="007A48A9" w:rsidP="007A48A9">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rsidRPr="007F57CE" w14:paraId="46C94B07" w14:textId="77777777" w:rsidTr="007C207D">
        <w:trPr>
          <w:jc w:val="center"/>
        </w:trPr>
        <w:tc>
          <w:tcPr>
            <w:tcW w:w="3024" w:type="dxa"/>
            <w:tcBorders>
              <w:bottom w:val="single" w:sz="4" w:space="0" w:color="auto"/>
            </w:tcBorders>
          </w:tcPr>
          <w:p w14:paraId="18401DD9"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6EC5C820"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349B599A" w14:textId="77777777" w:rsidR="00CD61A7" w:rsidRPr="002539FE" w:rsidRDefault="00CD61A7" w:rsidP="00CD61A7">
            <w:pPr>
              <w:pStyle w:val="TableTextBoldcentred"/>
            </w:pPr>
            <w:r w:rsidRPr="002539FE">
              <w:t>M</w:t>
            </w:r>
            <w:r>
              <w:t xml:space="preserve"> course</w:t>
            </w:r>
          </w:p>
        </w:tc>
      </w:tr>
      <w:tr w:rsidR="00201C01" w:rsidRPr="007F57CE" w14:paraId="533F3E62" w14:textId="77777777" w:rsidTr="007C207D">
        <w:trPr>
          <w:trHeight w:val="650"/>
          <w:jc w:val="center"/>
        </w:trPr>
        <w:tc>
          <w:tcPr>
            <w:tcW w:w="3024" w:type="dxa"/>
            <w:tcBorders>
              <w:bottom w:val="nil"/>
            </w:tcBorders>
          </w:tcPr>
          <w:p w14:paraId="33501C77" w14:textId="77777777" w:rsidR="00201C01" w:rsidRPr="00EB2FF8" w:rsidRDefault="00201C01" w:rsidP="00E15098">
            <w:pPr>
              <w:pStyle w:val="TableListBullets"/>
            </w:pPr>
            <w:r w:rsidRPr="0045535C">
              <w:rPr>
                <w:lang w:val="en-US"/>
              </w:rPr>
              <w:t>topics and material relevant to intended target audience</w:t>
            </w:r>
          </w:p>
        </w:tc>
        <w:tc>
          <w:tcPr>
            <w:tcW w:w="3024" w:type="dxa"/>
            <w:tcBorders>
              <w:bottom w:val="nil"/>
            </w:tcBorders>
          </w:tcPr>
          <w:p w14:paraId="2360E1AA" w14:textId="77777777" w:rsidR="00201C01" w:rsidRPr="00EB2FF8" w:rsidRDefault="00201C01" w:rsidP="00E15098">
            <w:pPr>
              <w:pStyle w:val="TableListBullets"/>
            </w:pPr>
            <w:r w:rsidRPr="0045535C">
              <w:rPr>
                <w:lang w:val="en-US"/>
              </w:rPr>
              <w:t>topics and material relevant to intended target audience</w:t>
            </w:r>
          </w:p>
        </w:tc>
        <w:tc>
          <w:tcPr>
            <w:tcW w:w="3024" w:type="dxa"/>
            <w:tcBorders>
              <w:bottom w:val="nil"/>
            </w:tcBorders>
          </w:tcPr>
          <w:p w14:paraId="56BE07D4" w14:textId="77777777" w:rsidR="00201C01" w:rsidRPr="007F57CE" w:rsidRDefault="00201C01" w:rsidP="007C207D">
            <w:pPr>
              <w:pStyle w:val="TableListBullets"/>
              <w:numPr>
                <w:ilvl w:val="0"/>
                <w:numId w:val="0"/>
              </w:numPr>
              <w:ind w:left="284"/>
            </w:pPr>
          </w:p>
        </w:tc>
      </w:tr>
      <w:tr w:rsidR="007C207D" w:rsidRPr="007F57CE" w14:paraId="49C31A98" w14:textId="77777777" w:rsidTr="007C207D">
        <w:trPr>
          <w:trHeight w:val="2496"/>
          <w:jc w:val="center"/>
        </w:trPr>
        <w:tc>
          <w:tcPr>
            <w:tcW w:w="3024" w:type="dxa"/>
            <w:tcBorders>
              <w:top w:val="nil"/>
              <w:bottom w:val="nil"/>
            </w:tcBorders>
          </w:tcPr>
          <w:p w14:paraId="3C4924CC" w14:textId="77777777" w:rsidR="007C207D" w:rsidRPr="0045535C" w:rsidRDefault="007C207D" w:rsidP="007C207D">
            <w:pPr>
              <w:pStyle w:val="TableListBullets"/>
              <w:rPr>
                <w:lang w:val="en-US"/>
              </w:rPr>
            </w:pPr>
            <w:r w:rsidRPr="0045535C">
              <w:rPr>
                <w:lang w:val="en-US"/>
              </w:rPr>
              <w:t>improvisation and experimentation with devised theatre styles such as Anne Bogart’s ‘Viewpoints’, the work of Jacques Lecoq or Augusto Boal to explore characters and scenarios</w:t>
            </w:r>
          </w:p>
        </w:tc>
        <w:tc>
          <w:tcPr>
            <w:tcW w:w="3024" w:type="dxa"/>
            <w:tcBorders>
              <w:top w:val="nil"/>
              <w:bottom w:val="nil"/>
            </w:tcBorders>
          </w:tcPr>
          <w:p w14:paraId="5D156EDD" w14:textId="77777777" w:rsidR="007C207D" w:rsidRPr="0045535C" w:rsidRDefault="007C207D" w:rsidP="007C207D">
            <w:pPr>
              <w:pStyle w:val="TableListBullets"/>
              <w:rPr>
                <w:lang w:val="en-US"/>
              </w:rPr>
            </w:pPr>
            <w:r w:rsidRPr="0045535C">
              <w:rPr>
                <w:lang w:val="en-US"/>
              </w:rPr>
              <w:t>improvisation, interpretation and experimentation with devised theatre styles such as Anne Bogart’s ‘Viewpoints’, the work of Jacques Lecoq or Augusto Boal to explore characters and scenarios</w:t>
            </w:r>
          </w:p>
        </w:tc>
        <w:tc>
          <w:tcPr>
            <w:tcW w:w="3024" w:type="dxa"/>
            <w:tcBorders>
              <w:top w:val="nil"/>
              <w:bottom w:val="nil"/>
            </w:tcBorders>
          </w:tcPr>
          <w:p w14:paraId="1A4AFC70" w14:textId="77777777" w:rsidR="007C207D" w:rsidRDefault="007C207D" w:rsidP="007C207D">
            <w:pPr>
              <w:pStyle w:val="TableListBullets"/>
            </w:pPr>
            <w:r>
              <w:t>participating</w:t>
            </w:r>
            <w:r w:rsidRPr="00EB2FF8">
              <w:t xml:space="preserve"> in ensemble activities to improvise character and story</w:t>
            </w:r>
          </w:p>
        </w:tc>
      </w:tr>
      <w:tr w:rsidR="00201C01" w:rsidRPr="007F57CE" w14:paraId="39A5D3C3" w14:textId="77777777" w:rsidTr="007C207D">
        <w:trPr>
          <w:trHeight w:val="1473"/>
          <w:jc w:val="center"/>
        </w:trPr>
        <w:tc>
          <w:tcPr>
            <w:tcW w:w="3024" w:type="dxa"/>
            <w:tcBorders>
              <w:top w:val="nil"/>
              <w:bottom w:val="nil"/>
            </w:tcBorders>
          </w:tcPr>
          <w:p w14:paraId="5CE0251D" w14:textId="77777777" w:rsidR="00201C01" w:rsidRPr="0045535C" w:rsidRDefault="00201C01" w:rsidP="00201C01">
            <w:pPr>
              <w:pStyle w:val="TableListBullets"/>
              <w:rPr>
                <w:lang w:val="en-US"/>
              </w:rPr>
            </w:pPr>
            <w:r>
              <w:rPr>
                <w:lang w:val="en-US"/>
              </w:rPr>
              <w:t>using</w:t>
            </w:r>
            <w:r w:rsidRPr="007F57CE">
              <w:rPr>
                <w:lang w:val="en-US"/>
              </w:rPr>
              <w:t xml:space="preserve"> the dramatic elements, play building techniques and stylistic conventions to develop characters and scenarios</w:t>
            </w:r>
          </w:p>
        </w:tc>
        <w:tc>
          <w:tcPr>
            <w:tcW w:w="3024" w:type="dxa"/>
            <w:tcBorders>
              <w:top w:val="nil"/>
              <w:bottom w:val="nil"/>
            </w:tcBorders>
          </w:tcPr>
          <w:p w14:paraId="1DFCB8F5" w14:textId="77777777" w:rsidR="00201C01" w:rsidRPr="0045535C" w:rsidRDefault="00201C01" w:rsidP="00201C01">
            <w:pPr>
              <w:pStyle w:val="TableListBullets"/>
              <w:rPr>
                <w:lang w:val="en-US"/>
              </w:rPr>
            </w:pPr>
            <w:r>
              <w:rPr>
                <w:lang w:val="en-US"/>
              </w:rPr>
              <w:t>manipulation of</w:t>
            </w:r>
            <w:r w:rsidRPr="007F57CE">
              <w:rPr>
                <w:lang w:val="en-US"/>
              </w:rPr>
              <w:t xml:space="preserve"> dramatic elements, play building techniques and stylistic conventions to develop characters and scenarios</w:t>
            </w:r>
          </w:p>
        </w:tc>
        <w:tc>
          <w:tcPr>
            <w:tcW w:w="3024" w:type="dxa"/>
            <w:tcBorders>
              <w:top w:val="nil"/>
              <w:bottom w:val="nil"/>
            </w:tcBorders>
          </w:tcPr>
          <w:p w14:paraId="0350464E" w14:textId="77777777" w:rsidR="00201C01" w:rsidRDefault="004544FF" w:rsidP="004544FF">
            <w:pPr>
              <w:pStyle w:val="TableListBullets"/>
            </w:pPr>
            <w:r>
              <w:t>using</w:t>
            </w:r>
            <w:r w:rsidRPr="007F57CE">
              <w:t xml:space="preserve"> voice and movement skills to present characters and scenarios in performances</w:t>
            </w:r>
          </w:p>
        </w:tc>
      </w:tr>
      <w:tr w:rsidR="007C207D" w:rsidRPr="007F57CE" w14:paraId="3B43684A" w14:textId="77777777" w:rsidTr="007C207D">
        <w:trPr>
          <w:trHeight w:val="3696"/>
          <w:jc w:val="center"/>
        </w:trPr>
        <w:tc>
          <w:tcPr>
            <w:tcW w:w="3024" w:type="dxa"/>
            <w:tcBorders>
              <w:top w:val="nil"/>
              <w:bottom w:val="nil"/>
            </w:tcBorders>
          </w:tcPr>
          <w:p w14:paraId="29B9A6E0" w14:textId="77777777" w:rsidR="007C207D" w:rsidRPr="004E2603" w:rsidRDefault="007C207D" w:rsidP="007C207D">
            <w:pPr>
              <w:pStyle w:val="TableListBullets"/>
              <w:rPr>
                <w:lang w:val="en-US"/>
              </w:rPr>
            </w:pPr>
            <w:r w:rsidRPr="004E2603">
              <w:rPr>
                <w:lang w:val="en-US"/>
              </w:rPr>
              <w:t>structuring characters and scenarios as a whole ensemble to create cohesive devised works</w:t>
            </w:r>
          </w:p>
          <w:p w14:paraId="5243B159" w14:textId="77777777" w:rsidR="007C207D" w:rsidRPr="007F57CE" w:rsidRDefault="007C207D" w:rsidP="007C207D">
            <w:pPr>
              <w:pStyle w:val="TableListBullets"/>
              <w:rPr>
                <w:lang w:val="en-US"/>
              </w:rPr>
            </w:pPr>
            <w:r>
              <w:rPr>
                <w:lang w:val="en-US"/>
              </w:rPr>
              <w:t>using</w:t>
            </w:r>
            <w:r w:rsidRPr="007F57CE">
              <w:rPr>
                <w:lang w:val="en-US"/>
              </w:rPr>
              <w:t xml:space="preserve"> feedback from target audience or ensemble members to refine and polish devised theatre works</w:t>
            </w:r>
          </w:p>
          <w:p w14:paraId="09F7723C" w14:textId="3E840552" w:rsidR="007C207D" w:rsidRDefault="007C207D" w:rsidP="007C207D">
            <w:pPr>
              <w:pStyle w:val="TableListBullets"/>
              <w:rPr>
                <w:lang w:val="en-US"/>
              </w:rPr>
            </w:pPr>
            <w:r>
              <w:rPr>
                <w:rFonts w:eastAsia="Arial"/>
              </w:rPr>
              <w:t>p</w:t>
            </w:r>
            <w:r w:rsidRPr="00EB2FF8">
              <w:rPr>
                <w:rFonts w:eastAsia="Arial"/>
              </w:rPr>
              <w:t>erform</w:t>
            </w:r>
            <w:r>
              <w:rPr>
                <w:rFonts w:eastAsia="Arial"/>
              </w:rPr>
              <w:t>ance in</w:t>
            </w:r>
            <w:r w:rsidRPr="00EB2FF8">
              <w:rPr>
                <w:rFonts w:eastAsia="Arial"/>
              </w:rPr>
              <w:t xml:space="preserve"> devised theatre as part of an ensemble for target audiences</w:t>
            </w:r>
          </w:p>
        </w:tc>
        <w:tc>
          <w:tcPr>
            <w:tcW w:w="3024" w:type="dxa"/>
            <w:tcBorders>
              <w:top w:val="nil"/>
              <w:bottom w:val="nil"/>
            </w:tcBorders>
          </w:tcPr>
          <w:p w14:paraId="74E62589" w14:textId="77777777" w:rsidR="007C207D" w:rsidRPr="007F57CE" w:rsidRDefault="007C207D" w:rsidP="007C207D">
            <w:pPr>
              <w:pStyle w:val="TableListBullets"/>
              <w:rPr>
                <w:lang w:val="en-US"/>
              </w:rPr>
            </w:pPr>
            <w:r w:rsidRPr="007F57CE">
              <w:rPr>
                <w:lang w:val="en-US"/>
              </w:rPr>
              <w:t>structur</w:t>
            </w:r>
            <w:r>
              <w:rPr>
                <w:lang w:val="en-US"/>
              </w:rPr>
              <w:t>ing</w:t>
            </w:r>
            <w:r w:rsidRPr="007F57CE">
              <w:rPr>
                <w:lang w:val="en-US"/>
              </w:rPr>
              <w:t xml:space="preserve"> characters and scenarios as a whole ensemble to create cohesive devised works</w:t>
            </w:r>
          </w:p>
          <w:p w14:paraId="3C3AEC62" w14:textId="77777777" w:rsidR="007C207D" w:rsidRPr="007F57CE" w:rsidRDefault="007C207D" w:rsidP="007C207D">
            <w:pPr>
              <w:pStyle w:val="TableListBullets"/>
              <w:rPr>
                <w:lang w:val="en-US"/>
              </w:rPr>
            </w:pPr>
            <w:r>
              <w:rPr>
                <w:lang w:val="en-US"/>
              </w:rPr>
              <w:t>using</w:t>
            </w:r>
            <w:r w:rsidRPr="007F57CE">
              <w:rPr>
                <w:lang w:val="en-US"/>
              </w:rPr>
              <w:t xml:space="preserve"> feedback from target audience or ensemble members to refine and polish devised theatre works</w:t>
            </w:r>
          </w:p>
          <w:p w14:paraId="3B8B4FEE" w14:textId="545AE806" w:rsidR="007C207D" w:rsidRDefault="007C207D" w:rsidP="007C207D">
            <w:pPr>
              <w:pStyle w:val="TableListBullets"/>
              <w:rPr>
                <w:lang w:val="en-US"/>
              </w:rPr>
            </w:pPr>
            <w:r>
              <w:rPr>
                <w:rFonts w:eastAsia="Arial"/>
              </w:rPr>
              <w:t>p</w:t>
            </w:r>
            <w:r w:rsidRPr="00EB2FF8">
              <w:rPr>
                <w:rFonts w:eastAsia="Arial"/>
              </w:rPr>
              <w:t>erform</w:t>
            </w:r>
            <w:r>
              <w:rPr>
                <w:rFonts w:eastAsia="Arial"/>
              </w:rPr>
              <w:t>ance in</w:t>
            </w:r>
            <w:r w:rsidRPr="00EB2FF8">
              <w:rPr>
                <w:rFonts w:eastAsia="Arial"/>
              </w:rPr>
              <w:t xml:space="preserve"> devised theatre as part of an ensemble for target audiences</w:t>
            </w:r>
          </w:p>
        </w:tc>
        <w:tc>
          <w:tcPr>
            <w:tcW w:w="3024" w:type="dxa"/>
            <w:tcBorders>
              <w:top w:val="nil"/>
              <w:bottom w:val="nil"/>
            </w:tcBorders>
          </w:tcPr>
          <w:p w14:paraId="6A863F9D" w14:textId="77777777" w:rsidR="007C207D" w:rsidRDefault="007C207D" w:rsidP="004544FF">
            <w:pPr>
              <w:pStyle w:val="TableListBullets"/>
            </w:pPr>
            <w:r>
              <w:t>w</w:t>
            </w:r>
            <w:r w:rsidRPr="00EB2FF8">
              <w:t>ork</w:t>
            </w:r>
            <w:r>
              <w:t xml:space="preserve">ing </w:t>
            </w:r>
            <w:r w:rsidRPr="00EB2FF8">
              <w:t>in a group to contribute to the creation and</w:t>
            </w:r>
            <w:r>
              <w:t xml:space="preserve"> development of characters and/</w:t>
            </w:r>
            <w:r w:rsidRPr="00EB2FF8">
              <w:t>or stories</w:t>
            </w:r>
          </w:p>
        </w:tc>
      </w:tr>
      <w:tr w:rsidR="001C55D0" w:rsidRPr="007F57CE" w14:paraId="094F7431" w14:textId="77777777" w:rsidTr="007C207D">
        <w:trPr>
          <w:trHeight w:val="2177"/>
          <w:jc w:val="center"/>
        </w:trPr>
        <w:tc>
          <w:tcPr>
            <w:tcW w:w="3024" w:type="dxa"/>
            <w:tcBorders>
              <w:top w:val="nil"/>
            </w:tcBorders>
          </w:tcPr>
          <w:p w14:paraId="2404BB32" w14:textId="77777777" w:rsidR="001C55D0" w:rsidRPr="00EB2FF8" w:rsidRDefault="001C55D0" w:rsidP="00EB2FF8">
            <w:pPr>
              <w:pStyle w:val="TableListBullets"/>
              <w:rPr>
                <w:rFonts w:eastAsia="Arial"/>
              </w:rPr>
            </w:pPr>
            <w:r>
              <w:rPr>
                <w:rFonts w:eastAsia="Arial"/>
              </w:rPr>
              <w:t>r</w:t>
            </w:r>
            <w:r w:rsidRPr="00EB2FF8">
              <w:rPr>
                <w:rFonts w:eastAsia="Arial"/>
              </w:rPr>
              <w:t>eflect</w:t>
            </w:r>
            <w:r>
              <w:rPr>
                <w:rFonts w:eastAsia="Arial"/>
              </w:rPr>
              <w:t>ion</w:t>
            </w:r>
            <w:r w:rsidRPr="00EB2FF8">
              <w:rPr>
                <w:rFonts w:eastAsia="Arial"/>
              </w:rPr>
              <w:t xml:space="preserve"> upon the success of devised theatre works in achieving performance outcomes and intended audience impact</w:t>
            </w:r>
          </w:p>
          <w:p w14:paraId="648E3E9C" w14:textId="16690467" w:rsidR="001C55D0" w:rsidRPr="007F57CE" w:rsidRDefault="001C55D0" w:rsidP="00E15098">
            <w:pPr>
              <w:pStyle w:val="TableListBullets"/>
              <w:rPr>
                <w:lang w:val="en-US"/>
              </w:rPr>
            </w:pPr>
            <w:r w:rsidRPr="007F57CE">
              <w:t>devised theatre works within social and historical contexts</w:t>
            </w:r>
          </w:p>
        </w:tc>
        <w:tc>
          <w:tcPr>
            <w:tcW w:w="3024" w:type="dxa"/>
            <w:tcBorders>
              <w:top w:val="nil"/>
            </w:tcBorders>
          </w:tcPr>
          <w:p w14:paraId="4004D185" w14:textId="77777777" w:rsidR="001C55D0" w:rsidRPr="00EB2FF8" w:rsidRDefault="001C55D0" w:rsidP="00EB2FF8">
            <w:pPr>
              <w:pStyle w:val="TableListBullets"/>
              <w:rPr>
                <w:rFonts w:eastAsia="Arial"/>
              </w:rPr>
            </w:pPr>
            <w:r w:rsidRPr="00EB2FF8">
              <w:rPr>
                <w:rFonts w:eastAsia="Arial"/>
              </w:rPr>
              <w:t>evaluat</w:t>
            </w:r>
            <w:r>
              <w:rPr>
                <w:rFonts w:eastAsia="Arial"/>
              </w:rPr>
              <w:t>ion of</w:t>
            </w:r>
            <w:r w:rsidRPr="00EB2FF8">
              <w:rPr>
                <w:rFonts w:eastAsia="Arial"/>
              </w:rPr>
              <w:t xml:space="preserve"> the success of devised theatre works in achieving performance outcomes and intended audience impact </w:t>
            </w:r>
          </w:p>
          <w:p w14:paraId="13E6B5E8" w14:textId="783EA5BC" w:rsidR="001C55D0" w:rsidRPr="007F57CE" w:rsidRDefault="001C55D0" w:rsidP="00345B1C">
            <w:pPr>
              <w:pStyle w:val="TableListBullets"/>
              <w:rPr>
                <w:lang w:val="en-US"/>
              </w:rPr>
            </w:pPr>
            <w:r w:rsidRPr="007F57CE">
              <w:t>devised theatre works within social and historical contexts</w:t>
            </w:r>
          </w:p>
        </w:tc>
        <w:tc>
          <w:tcPr>
            <w:tcW w:w="3024" w:type="dxa"/>
            <w:tcBorders>
              <w:top w:val="nil"/>
            </w:tcBorders>
          </w:tcPr>
          <w:p w14:paraId="14DD4FEA" w14:textId="69CCFE24" w:rsidR="001C55D0" w:rsidRPr="00DE1C29" w:rsidRDefault="001C55D0" w:rsidP="00F44BFE">
            <w:pPr>
              <w:pStyle w:val="TableListBullets"/>
              <w:rPr>
                <w:color w:val="000000"/>
                <w:szCs w:val="20"/>
              </w:rPr>
            </w:pPr>
            <w:r>
              <w:t>r</w:t>
            </w:r>
            <w:r w:rsidRPr="007F57CE">
              <w:t>eflect</w:t>
            </w:r>
            <w:r>
              <w:t xml:space="preserve">ion </w:t>
            </w:r>
            <w:r w:rsidRPr="007F57CE">
              <w:t>on the process of working in a group to create and present devised theatre</w:t>
            </w:r>
          </w:p>
        </w:tc>
      </w:tr>
    </w:tbl>
    <w:p w14:paraId="48292769" w14:textId="77777777" w:rsidR="004E2603" w:rsidRPr="004E2603" w:rsidRDefault="004E2603" w:rsidP="004E2603"/>
    <w:p w14:paraId="6DD9B60B" w14:textId="77777777" w:rsidR="004E2603" w:rsidRPr="004E2603" w:rsidRDefault="004E2603" w:rsidP="004E2603">
      <w:r w:rsidRPr="004E2603">
        <w:br w:type="page"/>
      </w:r>
    </w:p>
    <w:p w14:paraId="5429A819" w14:textId="77777777" w:rsidR="00177856" w:rsidRDefault="001F7BA9" w:rsidP="001F7BA9">
      <w:pPr>
        <w:pStyle w:val="Heading2"/>
        <w:tabs>
          <w:tab w:val="right" w:pos="9072"/>
        </w:tabs>
      </w:pPr>
      <w:r w:rsidRPr="00394B0B">
        <w:lastRenderedPageBreak/>
        <w:t>T</w:t>
      </w:r>
      <w:r w:rsidR="00E15098">
        <w:t>eaching and Learning Strategies</w:t>
      </w:r>
    </w:p>
    <w:p w14:paraId="5D22BAB2" w14:textId="77777777" w:rsidR="009014E4" w:rsidRPr="009014E4" w:rsidRDefault="009014E4" w:rsidP="009014E4">
      <w:r>
        <w:t>Refer to page 2</w:t>
      </w:r>
      <w:r w:rsidR="004E2603">
        <w:t>0.</w:t>
      </w:r>
    </w:p>
    <w:p w14:paraId="186122EC" w14:textId="77777777" w:rsidR="001F7BA9" w:rsidRPr="007F57CE" w:rsidRDefault="00E15098" w:rsidP="001F7BA9">
      <w:pPr>
        <w:pStyle w:val="Heading2"/>
        <w:tabs>
          <w:tab w:val="right" w:pos="9072"/>
        </w:tabs>
        <w:rPr>
          <w:szCs w:val="22"/>
          <w:lang w:val="en-US"/>
        </w:rPr>
      </w:pPr>
      <w:r>
        <w:t>Assessment</w:t>
      </w:r>
    </w:p>
    <w:p w14:paraId="61856C8F" w14:textId="77777777" w:rsidR="001F7BA9" w:rsidRPr="007F57CE" w:rsidRDefault="001F7BA9" w:rsidP="00E15098">
      <w:pPr>
        <w:rPr>
          <w:lang w:val="en-US"/>
        </w:rPr>
      </w:pPr>
      <w:r w:rsidRPr="007F57CE">
        <w:rPr>
          <w:lang w:val="en-US"/>
        </w:rPr>
        <w:t xml:space="preserve">Refer to Assessment Task Types Guide on </w:t>
      </w:r>
      <w:r w:rsidRPr="00E8372D">
        <w:rPr>
          <w:lang w:val="en-US"/>
        </w:rPr>
        <w:t xml:space="preserve">page </w:t>
      </w:r>
      <w:r w:rsidR="009014E4">
        <w:t>2</w:t>
      </w:r>
      <w:r w:rsidR="004E2603">
        <w:t>2</w:t>
      </w:r>
      <w:r w:rsidR="00E15098" w:rsidRPr="00EB2FF8">
        <w:t>.</w:t>
      </w:r>
    </w:p>
    <w:p w14:paraId="56A285F6" w14:textId="77777777" w:rsidR="001F7BA9" w:rsidRDefault="001F7BA9" w:rsidP="001F7BA9">
      <w:pPr>
        <w:pStyle w:val="Heading2"/>
        <w:tabs>
          <w:tab w:val="right" w:pos="9072"/>
        </w:tabs>
      </w:pPr>
      <w:r w:rsidRPr="007F57CE">
        <w:t>Resour</w:t>
      </w:r>
      <w:r w:rsidR="00E15098">
        <w:t>ces</w:t>
      </w:r>
    </w:p>
    <w:p w14:paraId="33FA0A4E" w14:textId="77777777" w:rsidR="009014E4" w:rsidRPr="009014E4" w:rsidRDefault="009014E4" w:rsidP="009014E4">
      <w:r>
        <w:t>Refer to page 3</w:t>
      </w:r>
      <w:r w:rsidR="004E2603">
        <w:t>1.</w:t>
      </w:r>
    </w:p>
    <w:p w14:paraId="1A6A274F" w14:textId="77777777" w:rsidR="00B85F71" w:rsidRPr="007F57CE" w:rsidRDefault="00B85F71" w:rsidP="001410F3"/>
    <w:p w14:paraId="7572B46C" w14:textId="77777777" w:rsidR="00E15098" w:rsidRPr="00A141D8" w:rsidRDefault="00E15098" w:rsidP="00A141D8">
      <w:r w:rsidRPr="00A141D8">
        <w:br w:type="page"/>
      </w:r>
    </w:p>
    <w:p w14:paraId="4C809250" w14:textId="77777777" w:rsidR="001F7BA9" w:rsidRDefault="001F7BA9" w:rsidP="00633827">
      <w:pPr>
        <w:pStyle w:val="Heading1"/>
      </w:pPr>
      <w:bookmarkStart w:id="114" w:name="_Toc71195956"/>
      <w:r>
        <w:lastRenderedPageBreak/>
        <w:t>The Director</w:t>
      </w:r>
      <w:r w:rsidRPr="00DF2F8A">
        <w:tab/>
      </w:r>
      <w:r w:rsidRPr="00E5222E">
        <w:t>Value:</w:t>
      </w:r>
      <w:r>
        <w:t xml:space="preserve"> 1.0</w:t>
      </w:r>
      <w:bookmarkEnd w:id="114"/>
    </w:p>
    <w:p w14:paraId="7B79E34C" w14:textId="77777777" w:rsidR="00E15098" w:rsidRDefault="00E15098" w:rsidP="00E15098">
      <w:pPr>
        <w:pStyle w:val="Heading3"/>
        <w:spacing w:before="0" w:after="60"/>
        <w:rPr>
          <w:lang w:val="en-US"/>
        </w:rPr>
      </w:pPr>
      <w:r>
        <w:t>The Director a</w:t>
      </w:r>
      <w:r w:rsidRPr="00F06C40">
        <w:rPr>
          <w:lang w:val="en-US"/>
        </w:rPr>
        <w:tab/>
        <w:t>Value: 0.5</w:t>
      </w:r>
    </w:p>
    <w:p w14:paraId="0E11CB74" w14:textId="77777777" w:rsidR="00E15098" w:rsidRPr="00F06C40" w:rsidRDefault="00E15098" w:rsidP="00E15098">
      <w:pPr>
        <w:pStyle w:val="Heading3"/>
        <w:spacing w:before="0" w:after="60"/>
        <w:rPr>
          <w:lang w:val="en-US"/>
        </w:rPr>
      </w:pPr>
      <w:r>
        <w:t>The Director b</w:t>
      </w:r>
      <w:r w:rsidRPr="00F06C40">
        <w:rPr>
          <w:lang w:val="en-US"/>
        </w:rPr>
        <w:tab/>
        <w:t>Value: 0.5</w:t>
      </w:r>
    </w:p>
    <w:p w14:paraId="5BB6E9E5" w14:textId="77777777" w:rsidR="00E15098" w:rsidRDefault="00E15098" w:rsidP="00E15098"/>
    <w:p w14:paraId="1337DE58" w14:textId="77777777" w:rsidR="001F7BA9" w:rsidRPr="00DE1500" w:rsidRDefault="001F7BA9" w:rsidP="00E15098">
      <w:r w:rsidRPr="00DE1500">
        <w:t>The focus of this unit is to provide students with an opportunity to develop and experiment with directing performances. This unit is intended for experienced students to work in conjunction with performance classes.</w:t>
      </w:r>
    </w:p>
    <w:p w14:paraId="61599BE0" w14:textId="77777777" w:rsidR="001F7BA9" w:rsidRPr="00DE1500" w:rsidRDefault="001F7BA9" w:rsidP="00E15098">
      <w:pPr>
        <w:rPr>
          <w:i/>
        </w:rPr>
      </w:pPr>
      <w:r w:rsidRPr="00DE1500">
        <w:t>T and A units will be differentiated through the design of appropriate assessment tasks that are weighted to the requirement</w:t>
      </w:r>
      <w:r w:rsidR="00683ED6">
        <w:t xml:space="preserve">s of </w:t>
      </w:r>
      <w:r w:rsidR="00683ED6" w:rsidRPr="00683ED6">
        <w:rPr>
          <w:i/>
        </w:rPr>
        <w:t>T</w:t>
      </w:r>
      <w:r w:rsidRPr="00683ED6">
        <w:rPr>
          <w:i/>
        </w:rPr>
        <w:t>he</w:t>
      </w:r>
      <w:r w:rsidR="00394B0B" w:rsidRPr="00683ED6">
        <w:rPr>
          <w:i/>
        </w:rPr>
        <w:t xml:space="preserve"> </w:t>
      </w:r>
      <w:r w:rsidRPr="00683ED6">
        <w:rPr>
          <w:i/>
        </w:rPr>
        <w:t>Arts Framework.</w:t>
      </w:r>
    </w:p>
    <w:p w14:paraId="45BDCC46" w14:textId="77777777" w:rsidR="001F7BA9" w:rsidRDefault="00E15098" w:rsidP="001F7BA9">
      <w:pPr>
        <w:pStyle w:val="Heading2"/>
        <w:tabs>
          <w:tab w:val="right" w:pos="9072"/>
        </w:tabs>
      </w:pPr>
      <w:r>
        <w:t>Prerequisites</w:t>
      </w:r>
    </w:p>
    <w:p w14:paraId="1D52627D" w14:textId="77777777" w:rsidR="001F7BA9" w:rsidRPr="00DE1500" w:rsidRDefault="001F7BA9" w:rsidP="00E15098">
      <w:pPr>
        <w:rPr>
          <w:szCs w:val="24"/>
        </w:rPr>
      </w:pPr>
      <w:r w:rsidRPr="00DE1500">
        <w:rPr>
          <w:szCs w:val="24"/>
        </w:rPr>
        <w:t xml:space="preserve">Students must have undertaken at least one semester of Drama prior to undertaking this unit. </w:t>
      </w:r>
      <w:r w:rsidRPr="00E41E20">
        <w:t xml:space="preserve">Selection for this unit must be in consultation with the Drama teacher, due to the nature of the work. </w:t>
      </w:r>
      <w:r w:rsidRPr="00DE1500">
        <w:t>This unit is not recommended for a student enrolled in a modified course due to the demands of the</w:t>
      </w:r>
      <w:r w:rsidRPr="00DE1500">
        <w:rPr>
          <w:szCs w:val="24"/>
        </w:rPr>
        <w:t xml:space="preserve"> unit. </w:t>
      </w:r>
    </w:p>
    <w:p w14:paraId="7C990CB4" w14:textId="77777777" w:rsidR="001F7BA9" w:rsidRPr="00E15098" w:rsidRDefault="00E15098" w:rsidP="00E15098">
      <w:pPr>
        <w:pStyle w:val="Heading2"/>
      </w:pPr>
      <w:r w:rsidRPr="00E15098">
        <w:t>Specific Unit Goals</w:t>
      </w:r>
    </w:p>
    <w:p w14:paraId="1689578B" w14:textId="77777777" w:rsidR="001F7BA9" w:rsidRDefault="001F7BA9" w:rsidP="001F7BA9">
      <w:pPr>
        <w:tabs>
          <w:tab w:val="left" w:pos="6900"/>
        </w:tabs>
        <w:rPr>
          <w:rFonts w:cs="Calibri"/>
          <w:szCs w:val="22"/>
        </w:rPr>
      </w:pPr>
      <w:r w:rsidRPr="004C2958">
        <w:rPr>
          <w:rFonts w:cs="Calibri"/>
          <w:szCs w:val="22"/>
        </w:rPr>
        <w:t>This unit should enable students to:</w:t>
      </w:r>
    </w:p>
    <w:p w14:paraId="2DF0369B" w14:textId="77777777" w:rsidR="009D5ABC" w:rsidRDefault="009D5ABC" w:rsidP="001F7BA9">
      <w:pPr>
        <w:tabs>
          <w:tab w:val="left" w:pos="6900"/>
        </w:tabs>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D61A7" w14:paraId="368587AA" w14:textId="77777777" w:rsidTr="00DD61C2">
        <w:trPr>
          <w:jc w:val="center"/>
        </w:trPr>
        <w:tc>
          <w:tcPr>
            <w:tcW w:w="4536" w:type="dxa"/>
            <w:tcBorders>
              <w:bottom w:val="single" w:sz="4" w:space="0" w:color="auto"/>
            </w:tcBorders>
          </w:tcPr>
          <w:p w14:paraId="736B9A3E" w14:textId="77777777" w:rsidR="00CD61A7" w:rsidRPr="002539FE" w:rsidRDefault="00CD61A7" w:rsidP="00CD61A7">
            <w:pPr>
              <w:pStyle w:val="TableTextBoldcentred"/>
            </w:pPr>
            <w:r w:rsidRPr="002539FE">
              <w:t>A</w:t>
            </w:r>
            <w:r>
              <w:t xml:space="preserve"> course</w:t>
            </w:r>
          </w:p>
        </w:tc>
        <w:tc>
          <w:tcPr>
            <w:tcW w:w="4536" w:type="dxa"/>
            <w:tcBorders>
              <w:bottom w:val="single" w:sz="4" w:space="0" w:color="auto"/>
            </w:tcBorders>
          </w:tcPr>
          <w:p w14:paraId="020936BC" w14:textId="77777777" w:rsidR="00CD61A7" w:rsidRPr="002539FE" w:rsidRDefault="00CD61A7" w:rsidP="00CD61A7">
            <w:pPr>
              <w:pStyle w:val="TableTextBoldcentred"/>
            </w:pPr>
            <w:r w:rsidRPr="002539FE">
              <w:t>T</w:t>
            </w:r>
            <w:r>
              <w:t xml:space="preserve"> course</w:t>
            </w:r>
          </w:p>
        </w:tc>
      </w:tr>
      <w:tr w:rsidR="00986A73" w14:paraId="5A093387" w14:textId="77777777" w:rsidTr="00DD61C2">
        <w:trPr>
          <w:jc w:val="center"/>
        </w:trPr>
        <w:tc>
          <w:tcPr>
            <w:tcW w:w="4536" w:type="dxa"/>
            <w:tcBorders>
              <w:bottom w:val="nil"/>
            </w:tcBorders>
          </w:tcPr>
          <w:p w14:paraId="3BB25589" w14:textId="77777777" w:rsidR="00986A73" w:rsidRPr="009C20E9" w:rsidRDefault="00986A73" w:rsidP="00E15098">
            <w:pPr>
              <w:pStyle w:val="TableListBullets"/>
            </w:pPr>
            <w:r>
              <w:t>analyse and c</w:t>
            </w:r>
            <w:r w:rsidRPr="00DE1500">
              <w:t xml:space="preserve">onfidently implement the responsibilities associated with the role of Director </w:t>
            </w:r>
          </w:p>
        </w:tc>
        <w:tc>
          <w:tcPr>
            <w:tcW w:w="4536" w:type="dxa"/>
            <w:tcBorders>
              <w:bottom w:val="nil"/>
            </w:tcBorders>
          </w:tcPr>
          <w:p w14:paraId="43882BE8" w14:textId="77777777" w:rsidR="00986A73" w:rsidRPr="009C20E9" w:rsidRDefault="00986A73" w:rsidP="00E15098">
            <w:pPr>
              <w:pStyle w:val="TableListBullets"/>
            </w:pPr>
            <w:r>
              <w:t>critically analyse and c</w:t>
            </w:r>
            <w:r w:rsidRPr="00DE1500">
              <w:t xml:space="preserve">onfidently implement the responsibilities associated with the role of Director </w:t>
            </w:r>
          </w:p>
        </w:tc>
      </w:tr>
      <w:tr w:rsidR="00986A73" w14:paraId="7E808B3F" w14:textId="77777777" w:rsidTr="00DD61C2">
        <w:trPr>
          <w:jc w:val="center"/>
        </w:trPr>
        <w:tc>
          <w:tcPr>
            <w:tcW w:w="4536" w:type="dxa"/>
            <w:tcBorders>
              <w:top w:val="nil"/>
              <w:bottom w:val="nil"/>
            </w:tcBorders>
          </w:tcPr>
          <w:p w14:paraId="2E0AB07D" w14:textId="77777777" w:rsidR="00986A73" w:rsidRPr="009C20E9" w:rsidRDefault="00986A73" w:rsidP="00E15098">
            <w:pPr>
              <w:pStyle w:val="TableListBullets"/>
            </w:pPr>
            <w:r>
              <w:t xml:space="preserve">analyse and </w:t>
            </w:r>
            <w:r w:rsidRPr="00DE1500">
              <w:t>interpret a script and communicate concepts to cast and crew</w:t>
            </w:r>
          </w:p>
        </w:tc>
        <w:tc>
          <w:tcPr>
            <w:tcW w:w="4536" w:type="dxa"/>
            <w:tcBorders>
              <w:top w:val="nil"/>
              <w:bottom w:val="nil"/>
            </w:tcBorders>
          </w:tcPr>
          <w:p w14:paraId="6B217B35" w14:textId="77777777" w:rsidR="00986A73" w:rsidRDefault="00986A73" w:rsidP="00E15098">
            <w:pPr>
              <w:pStyle w:val="TableListBullets"/>
            </w:pPr>
            <w:r>
              <w:t xml:space="preserve">analyse and </w:t>
            </w:r>
            <w:r w:rsidRPr="00DE1500">
              <w:t>interpret a script and communicate concepts to cast and crew</w:t>
            </w:r>
          </w:p>
        </w:tc>
      </w:tr>
      <w:tr w:rsidR="00986A73" w14:paraId="6320FC5F" w14:textId="77777777" w:rsidTr="00DD61C2">
        <w:trPr>
          <w:jc w:val="center"/>
        </w:trPr>
        <w:tc>
          <w:tcPr>
            <w:tcW w:w="4536" w:type="dxa"/>
            <w:tcBorders>
              <w:top w:val="nil"/>
              <w:bottom w:val="nil"/>
            </w:tcBorders>
          </w:tcPr>
          <w:p w14:paraId="246AFEC7" w14:textId="77777777" w:rsidR="00986A73" w:rsidRDefault="00986A73" w:rsidP="00E15098">
            <w:pPr>
              <w:pStyle w:val="TableListBullets"/>
            </w:pPr>
            <w:r>
              <w:t xml:space="preserve">analyse a </w:t>
            </w:r>
            <w:r w:rsidRPr="00DE1500">
              <w:t>broad range of directing philosophies</w:t>
            </w:r>
          </w:p>
        </w:tc>
        <w:tc>
          <w:tcPr>
            <w:tcW w:w="4536" w:type="dxa"/>
            <w:tcBorders>
              <w:top w:val="nil"/>
              <w:bottom w:val="nil"/>
            </w:tcBorders>
          </w:tcPr>
          <w:p w14:paraId="37BCDAC1" w14:textId="77777777" w:rsidR="00986A73" w:rsidRDefault="00986A73" w:rsidP="00E15098">
            <w:pPr>
              <w:pStyle w:val="TableListBullets"/>
            </w:pPr>
            <w:r>
              <w:t xml:space="preserve">critically analyse a </w:t>
            </w:r>
            <w:r w:rsidRPr="00DE1500">
              <w:t>broad range of directing philosophies</w:t>
            </w:r>
          </w:p>
        </w:tc>
      </w:tr>
      <w:tr w:rsidR="00986A73" w14:paraId="183B2F55" w14:textId="77777777" w:rsidTr="00DD61C2">
        <w:trPr>
          <w:jc w:val="center"/>
        </w:trPr>
        <w:tc>
          <w:tcPr>
            <w:tcW w:w="4536" w:type="dxa"/>
            <w:tcBorders>
              <w:top w:val="nil"/>
              <w:bottom w:val="nil"/>
            </w:tcBorders>
          </w:tcPr>
          <w:p w14:paraId="037EB5B0" w14:textId="77777777" w:rsidR="00986A73" w:rsidRDefault="00986A73" w:rsidP="00E15098">
            <w:pPr>
              <w:pStyle w:val="TableListBullets"/>
              <w:numPr>
                <w:ilvl w:val="0"/>
                <w:numId w:val="0"/>
              </w:numPr>
              <w:ind w:left="284"/>
            </w:pPr>
          </w:p>
        </w:tc>
        <w:tc>
          <w:tcPr>
            <w:tcW w:w="4536" w:type="dxa"/>
            <w:tcBorders>
              <w:top w:val="nil"/>
              <w:bottom w:val="nil"/>
            </w:tcBorders>
          </w:tcPr>
          <w:p w14:paraId="2F0CC701" w14:textId="77777777" w:rsidR="00986A73" w:rsidRDefault="00986A73" w:rsidP="00E15098">
            <w:pPr>
              <w:pStyle w:val="TableListBullets"/>
            </w:pPr>
            <w:r>
              <w:t>discuss values and attitudes conveyed throughout a script</w:t>
            </w:r>
          </w:p>
        </w:tc>
      </w:tr>
      <w:tr w:rsidR="00986A73" w14:paraId="430DC830" w14:textId="77777777" w:rsidTr="00DD61C2">
        <w:trPr>
          <w:jc w:val="center"/>
        </w:trPr>
        <w:tc>
          <w:tcPr>
            <w:tcW w:w="4536" w:type="dxa"/>
            <w:tcBorders>
              <w:top w:val="nil"/>
              <w:bottom w:val="nil"/>
            </w:tcBorders>
          </w:tcPr>
          <w:p w14:paraId="31938BAC" w14:textId="77777777" w:rsidR="00986A73" w:rsidRDefault="00986A73" w:rsidP="00E15098">
            <w:pPr>
              <w:pStyle w:val="TableListBullets"/>
              <w:numPr>
                <w:ilvl w:val="0"/>
                <w:numId w:val="0"/>
              </w:numPr>
              <w:ind w:left="284"/>
            </w:pPr>
          </w:p>
        </w:tc>
        <w:tc>
          <w:tcPr>
            <w:tcW w:w="4536" w:type="dxa"/>
            <w:tcBorders>
              <w:top w:val="nil"/>
              <w:bottom w:val="nil"/>
            </w:tcBorders>
          </w:tcPr>
          <w:p w14:paraId="04621D61" w14:textId="77777777" w:rsidR="00986A73" w:rsidRPr="00986A73" w:rsidRDefault="009B2B82" w:rsidP="00E15098">
            <w:pPr>
              <w:pStyle w:val="TableListBullets"/>
              <w:rPr>
                <w:szCs w:val="24"/>
              </w:rPr>
            </w:pPr>
            <w:r>
              <w:t>synthesise</w:t>
            </w:r>
            <w:r w:rsidR="00986A73">
              <w:t xml:space="preserve"> </w:t>
            </w:r>
            <w:r w:rsidR="00986A73" w:rsidRPr="00986A73">
              <w:rPr>
                <w:szCs w:val="24"/>
              </w:rPr>
              <w:t>the practical and theoretical practices of theatre direction</w:t>
            </w:r>
          </w:p>
        </w:tc>
      </w:tr>
      <w:tr w:rsidR="00986A73" w14:paraId="5E9466DE" w14:textId="77777777" w:rsidTr="00DD61C2">
        <w:trPr>
          <w:jc w:val="center"/>
        </w:trPr>
        <w:tc>
          <w:tcPr>
            <w:tcW w:w="4536" w:type="dxa"/>
            <w:tcBorders>
              <w:top w:val="nil"/>
              <w:bottom w:val="nil"/>
            </w:tcBorders>
          </w:tcPr>
          <w:p w14:paraId="02C5AAE3" w14:textId="77777777" w:rsidR="00986A73" w:rsidRDefault="00986A73" w:rsidP="00E15098">
            <w:pPr>
              <w:pStyle w:val="TableListBullets"/>
            </w:pPr>
            <w:r>
              <w:t xml:space="preserve">create </w:t>
            </w:r>
            <w:r w:rsidRPr="00DE1500">
              <w:t>a vision for the realisation of a dramatic performance and make appropriate choices, effectively communicating these to cast and crew</w:t>
            </w:r>
          </w:p>
        </w:tc>
        <w:tc>
          <w:tcPr>
            <w:tcW w:w="4536" w:type="dxa"/>
            <w:tcBorders>
              <w:top w:val="nil"/>
              <w:bottom w:val="nil"/>
            </w:tcBorders>
          </w:tcPr>
          <w:p w14:paraId="74398AF2" w14:textId="77777777" w:rsidR="00986A73" w:rsidRDefault="00986A73" w:rsidP="00E15098">
            <w:pPr>
              <w:pStyle w:val="TableListBullets"/>
            </w:pPr>
            <w:r>
              <w:t xml:space="preserve">create </w:t>
            </w:r>
            <w:r w:rsidRPr="00DE1500">
              <w:t>a vision for the realisation of a dramatic performance and make appropriate choices, effectively communicating these to cast and crew</w:t>
            </w:r>
          </w:p>
        </w:tc>
      </w:tr>
      <w:tr w:rsidR="00986A73" w14:paraId="1100C8CD" w14:textId="77777777" w:rsidTr="00DD61C2">
        <w:trPr>
          <w:jc w:val="center"/>
        </w:trPr>
        <w:tc>
          <w:tcPr>
            <w:tcW w:w="4536" w:type="dxa"/>
            <w:tcBorders>
              <w:top w:val="nil"/>
            </w:tcBorders>
          </w:tcPr>
          <w:p w14:paraId="7E3B3447" w14:textId="77777777" w:rsidR="00986A73" w:rsidRDefault="00986A73" w:rsidP="00E15098">
            <w:pPr>
              <w:pStyle w:val="TableListBullets"/>
            </w:pPr>
            <w:r>
              <w:t xml:space="preserve">analyse </w:t>
            </w:r>
            <w:r w:rsidRPr="00DE1500">
              <w:t>historical influences and performance styles related to the development of theatre both nationally and internationally</w:t>
            </w:r>
          </w:p>
        </w:tc>
        <w:tc>
          <w:tcPr>
            <w:tcW w:w="4536" w:type="dxa"/>
            <w:tcBorders>
              <w:top w:val="nil"/>
            </w:tcBorders>
          </w:tcPr>
          <w:p w14:paraId="40517BA2" w14:textId="77777777" w:rsidR="00986A73" w:rsidRDefault="009B2B82" w:rsidP="00E15098">
            <w:pPr>
              <w:pStyle w:val="TableListBullets"/>
            </w:pPr>
            <w:r>
              <w:t>evaluate</w:t>
            </w:r>
            <w:r w:rsidR="00986A73">
              <w:t xml:space="preserve"> </w:t>
            </w:r>
            <w:r w:rsidR="00986A73" w:rsidRPr="00DE1500">
              <w:t>historical influences and performance styles related to the development of theatre both nationally and internationally</w:t>
            </w:r>
          </w:p>
        </w:tc>
      </w:tr>
    </w:tbl>
    <w:p w14:paraId="662416DE" w14:textId="77777777" w:rsidR="00E15098" w:rsidRDefault="00E15098" w:rsidP="001F7BA9">
      <w:pPr>
        <w:tabs>
          <w:tab w:val="left" w:pos="6900"/>
        </w:tabs>
        <w:rPr>
          <w:rFonts w:cs="Calibri"/>
          <w:szCs w:val="22"/>
        </w:rPr>
      </w:pPr>
    </w:p>
    <w:p w14:paraId="118E3DE9" w14:textId="77777777" w:rsidR="00E15098" w:rsidRPr="00A141D8" w:rsidRDefault="00E15098" w:rsidP="00A141D8">
      <w:r w:rsidRPr="00A141D8">
        <w:br w:type="page"/>
      </w:r>
    </w:p>
    <w:p w14:paraId="18E9BF68" w14:textId="77777777" w:rsidR="001F7BA9" w:rsidRPr="00E15098" w:rsidRDefault="001F7BA9" w:rsidP="00E15098">
      <w:pPr>
        <w:pStyle w:val="Heading2"/>
      </w:pPr>
      <w:r w:rsidRPr="00E15098">
        <w:lastRenderedPageBreak/>
        <w:t>Content</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21"/>
      </w:tblGrid>
      <w:tr w:rsidR="00CD61A7" w:rsidRPr="007F57CE" w14:paraId="35271252" w14:textId="77777777" w:rsidTr="001C55D0">
        <w:trPr>
          <w:jc w:val="center"/>
        </w:trPr>
        <w:tc>
          <w:tcPr>
            <w:tcW w:w="4400" w:type="dxa"/>
            <w:tcBorders>
              <w:bottom w:val="single" w:sz="4" w:space="0" w:color="auto"/>
            </w:tcBorders>
          </w:tcPr>
          <w:p w14:paraId="5A60AF41" w14:textId="77777777" w:rsidR="00CD61A7" w:rsidRPr="002539FE" w:rsidRDefault="00CD61A7" w:rsidP="00CD61A7">
            <w:pPr>
              <w:pStyle w:val="TableTextBoldcentred"/>
            </w:pPr>
            <w:r w:rsidRPr="002539FE">
              <w:t>A</w:t>
            </w:r>
            <w:r>
              <w:t xml:space="preserve"> course</w:t>
            </w:r>
          </w:p>
        </w:tc>
        <w:tc>
          <w:tcPr>
            <w:tcW w:w="4621" w:type="dxa"/>
            <w:tcBorders>
              <w:bottom w:val="single" w:sz="4" w:space="0" w:color="auto"/>
            </w:tcBorders>
          </w:tcPr>
          <w:p w14:paraId="4A302C7A" w14:textId="77777777" w:rsidR="00CD61A7" w:rsidRPr="002539FE" w:rsidRDefault="00CD61A7" w:rsidP="00CD61A7">
            <w:pPr>
              <w:pStyle w:val="TableTextBoldcentred"/>
            </w:pPr>
            <w:r w:rsidRPr="002539FE">
              <w:t>T</w:t>
            </w:r>
            <w:r>
              <w:t xml:space="preserve"> course</w:t>
            </w:r>
          </w:p>
        </w:tc>
      </w:tr>
      <w:tr w:rsidR="001C55D0" w:rsidRPr="007F57CE" w14:paraId="4FF89B14" w14:textId="77777777" w:rsidTr="001C55D0">
        <w:trPr>
          <w:cantSplit/>
          <w:trHeight w:val="4788"/>
          <w:jc w:val="center"/>
        </w:trPr>
        <w:tc>
          <w:tcPr>
            <w:tcW w:w="4400" w:type="dxa"/>
            <w:tcBorders>
              <w:bottom w:val="nil"/>
            </w:tcBorders>
          </w:tcPr>
          <w:p w14:paraId="36F6B100" w14:textId="77777777" w:rsidR="001C55D0" w:rsidRPr="003D1937" w:rsidRDefault="00DD61C2" w:rsidP="00E15098">
            <w:pPr>
              <w:pStyle w:val="TableListBullets"/>
            </w:pPr>
            <w:r w:rsidRPr="003D1937">
              <w:t xml:space="preserve">use improvisation to explore the theories of a variety of </w:t>
            </w:r>
            <w:r>
              <w:t>D</w:t>
            </w:r>
            <w:r w:rsidRPr="003D1937">
              <w:t>irectors</w:t>
            </w:r>
          </w:p>
          <w:p w14:paraId="30F12557" w14:textId="77777777" w:rsidR="001C55D0" w:rsidRPr="003D1937" w:rsidRDefault="00DD61C2" w:rsidP="00E15098">
            <w:pPr>
              <w:pStyle w:val="TableListBullets"/>
            </w:pPr>
            <w:r w:rsidRPr="003D1937">
              <w:t>conduct activities designed to explore important elements of casting, staging and management of the rehearsal process</w:t>
            </w:r>
          </w:p>
          <w:p w14:paraId="2E325A5E" w14:textId="77777777" w:rsidR="001C55D0" w:rsidRPr="003D1937" w:rsidRDefault="00DD61C2" w:rsidP="00E15098">
            <w:pPr>
              <w:pStyle w:val="TableListBullets"/>
            </w:pPr>
            <w:r w:rsidRPr="003D1937">
              <w:t>plan, make choices and implement a rehearsal schedule and activities relevant to the given text or source material</w:t>
            </w:r>
          </w:p>
          <w:p w14:paraId="5CC180DE" w14:textId="77777777" w:rsidR="001C55D0" w:rsidRDefault="00DD61C2" w:rsidP="00E15098">
            <w:pPr>
              <w:pStyle w:val="TableListBullets"/>
            </w:pPr>
            <w:r w:rsidRPr="003D1937">
              <w:t>devise activities to allow actors to</w:t>
            </w:r>
            <w:r>
              <w:t xml:space="preserve"> fully explore characterisation</w:t>
            </w:r>
          </w:p>
          <w:p w14:paraId="0679B1BF" w14:textId="77777777" w:rsidR="001C55D0" w:rsidRDefault="00DD61C2" w:rsidP="00E15098">
            <w:pPr>
              <w:pStyle w:val="TableListBullets"/>
            </w:pPr>
            <w:r w:rsidRPr="003D1937">
              <w:t>research the context and history of the playwright, text and/or source material to assist in the creation of performance</w:t>
            </w:r>
          </w:p>
          <w:p w14:paraId="05A4B1D9" w14:textId="77777777" w:rsidR="001C55D0" w:rsidRPr="007F57CE" w:rsidRDefault="00DD61C2" w:rsidP="00E15098">
            <w:pPr>
              <w:pStyle w:val="TableListBullets"/>
            </w:pPr>
            <w:r w:rsidRPr="003D1937">
              <w:t>attend to dramatic problems and be responsible for the shape and style of the performance</w:t>
            </w:r>
            <w:r w:rsidRPr="00B4759B">
              <w:t xml:space="preserve"> </w:t>
            </w:r>
          </w:p>
        </w:tc>
        <w:tc>
          <w:tcPr>
            <w:tcW w:w="4621" w:type="dxa"/>
            <w:tcBorders>
              <w:bottom w:val="nil"/>
            </w:tcBorders>
          </w:tcPr>
          <w:p w14:paraId="1A4793EC" w14:textId="77777777" w:rsidR="001C55D0" w:rsidRDefault="00DD61C2" w:rsidP="00E15098">
            <w:pPr>
              <w:pStyle w:val="TableListBullets"/>
            </w:pPr>
            <w:r>
              <w:t>use improvisation to explore the theories of a variety of Directors</w:t>
            </w:r>
          </w:p>
          <w:p w14:paraId="47028027" w14:textId="77777777" w:rsidR="001C55D0" w:rsidRDefault="00DD61C2" w:rsidP="00E15098">
            <w:pPr>
              <w:pStyle w:val="TableListBullets"/>
            </w:pPr>
            <w:r>
              <w:t>conduct activities designed to explore important elements of casting, staging and management of the rehearsal process</w:t>
            </w:r>
          </w:p>
          <w:p w14:paraId="45FB3395" w14:textId="77777777" w:rsidR="001C55D0" w:rsidRDefault="00DD61C2" w:rsidP="00E15098">
            <w:pPr>
              <w:pStyle w:val="TableListBullets"/>
            </w:pPr>
            <w:r>
              <w:t>plan, make choices and implement a rehearsal schedule and activities relevant to the given text or source material</w:t>
            </w:r>
          </w:p>
          <w:p w14:paraId="50F6A5AF" w14:textId="77777777" w:rsidR="001C55D0" w:rsidRDefault="00DD61C2" w:rsidP="00E15098">
            <w:pPr>
              <w:pStyle w:val="TableListBullets"/>
            </w:pPr>
            <w:r>
              <w:t>devise activities to allow actors to fully explore characterisation</w:t>
            </w:r>
          </w:p>
          <w:p w14:paraId="213EFA26" w14:textId="77777777" w:rsidR="001C55D0" w:rsidRDefault="00DD61C2" w:rsidP="00E15098">
            <w:pPr>
              <w:pStyle w:val="TableListBullets"/>
            </w:pPr>
            <w:r>
              <w:t>research the context and history of the playwright, text and/or source material to assist in the creation of performance</w:t>
            </w:r>
          </w:p>
          <w:p w14:paraId="080F59E7" w14:textId="77777777" w:rsidR="001C55D0" w:rsidRPr="007F57CE" w:rsidRDefault="00DD61C2" w:rsidP="00E15098">
            <w:pPr>
              <w:pStyle w:val="TableListBullets"/>
            </w:pPr>
            <w:r w:rsidRPr="003D1937">
              <w:t>attend to dramatic problems and be responsible for the shape and style of the performance</w:t>
            </w:r>
          </w:p>
        </w:tc>
      </w:tr>
      <w:tr w:rsidR="001C55D0" w:rsidRPr="007F57CE" w14:paraId="25B9A304" w14:textId="77777777" w:rsidTr="001C55D0">
        <w:trPr>
          <w:cantSplit/>
          <w:trHeight w:val="3372"/>
          <w:jc w:val="center"/>
        </w:trPr>
        <w:tc>
          <w:tcPr>
            <w:tcW w:w="4400" w:type="dxa"/>
            <w:tcBorders>
              <w:top w:val="nil"/>
            </w:tcBorders>
          </w:tcPr>
          <w:p w14:paraId="0F6235E5" w14:textId="77777777" w:rsidR="001C55D0" w:rsidRPr="003D1937" w:rsidRDefault="00DD61C2" w:rsidP="00E15098">
            <w:pPr>
              <w:pStyle w:val="TableListBullets"/>
            </w:pPr>
            <w:r w:rsidRPr="003D1937">
              <w:t>interpret and evaluate scripts for performance</w:t>
            </w:r>
          </w:p>
          <w:p w14:paraId="45BA4DAF" w14:textId="77777777" w:rsidR="001C55D0" w:rsidRPr="003D1937" w:rsidRDefault="00DD61C2" w:rsidP="00E15098">
            <w:pPr>
              <w:pStyle w:val="TableListBullets"/>
            </w:pPr>
            <w:r w:rsidRPr="003D1937">
              <w:t>analyse performances for the influence of directorial decisions including their own</w:t>
            </w:r>
          </w:p>
          <w:p w14:paraId="174314F5" w14:textId="77777777" w:rsidR="001C55D0" w:rsidRDefault="00DD61C2" w:rsidP="00E15098">
            <w:pPr>
              <w:pStyle w:val="TableListBullets"/>
            </w:pPr>
            <w:r>
              <w:t>review a theatre performance</w:t>
            </w:r>
          </w:p>
          <w:p w14:paraId="0387C171" w14:textId="77777777" w:rsidR="001C55D0" w:rsidRDefault="00DD61C2" w:rsidP="00E15098">
            <w:pPr>
              <w:pStyle w:val="TableListBullets"/>
            </w:pPr>
            <w:r w:rsidRPr="003D1937">
              <w:t>reflect upon and analyse class and performance work</w:t>
            </w:r>
          </w:p>
          <w:p w14:paraId="0A14B5A4" w14:textId="77777777" w:rsidR="001C55D0" w:rsidRDefault="00DD61C2" w:rsidP="00E15098">
            <w:pPr>
              <w:pStyle w:val="TableListBullets"/>
            </w:pPr>
            <w:r>
              <w:t>reflect upon dramatic problems to shape and style the performance</w:t>
            </w:r>
          </w:p>
          <w:p w14:paraId="578900C9" w14:textId="77777777" w:rsidR="001C55D0" w:rsidRPr="003D1937" w:rsidRDefault="00DD61C2" w:rsidP="00E15098">
            <w:pPr>
              <w:pStyle w:val="TableListBullets"/>
            </w:pPr>
            <w:r w:rsidRPr="003D1937">
              <w:t>guide, facilitate and prepare performance/s</w:t>
            </w:r>
          </w:p>
        </w:tc>
        <w:tc>
          <w:tcPr>
            <w:tcW w:w="4621" w:type="dxa"/>
            <w:tcBorders>
              <w:top w:val="nil"/>
            </w:tcBorders>
          </w:tcPr>
          <w:p w14:paraId="3DEFFF4E" w14:textId="77777777" w:rsidR="001C55D0" w:rsidRPr="003D1937" w:rsidRDefault="00DD61C2" w:rsidP="00E15098">
            <w:pPr>
              <w:pStyle w:val="TableListBullets"/>
            </w:pPr>
            <w:r w:rsidRPr="003D1937">
              <w:t>interpret and evaluate scripts for performance</w:t>
            </w:r>
          </w:p>
          <w:p w14:paraId="3B221679" w14:textId="77777777" w:rsidR="001C55D0" w:rsidRPr="003D1937" w:rsidRDefault="00DD61C2" w:rsidP="00E15098">
            <w:pPr>
              <w:pStyle w:val="TableListBullets"/>
            </w:pPr>
            <w:r w:rsidRPr="003D1937">
              <w:t>analyse performances for the influence of directorial decisions including their own</w:t>
            </w:r>
          </w:p>
          <w:p w14:paraId="25C4F035" w14:textId="77777777" w:rsidR="001C55D0" w:rsidRDefault="00DD61C2" w:rsidP="00E15098">
            <w:pPr>
              <w:pStyle w:val="TableListBullets"/>
            </w:pPr>
            <w:r>
              <w:t>review a theatre performance</w:t>
            </w:r>
          </w:p>
          <w:p w14:paraId="0F3FE957" w14:textId="77777777" w:rsidR="001C55D0" w:rsidRDefault="00DD61C2" w:rsidP="00E15098">
            <w:pPr>
              <w:pStyle w:val="TableListBullets"/>
            </w:pPr>
            <w:r w:rsidRPr="003D1937">
              <w:t>reflect upon and analyse class and performance work</w:t>
            </w:r>
          </w:p>
          <w:p w14:paraId="21E7580B" w14:textId="77777777" w:rsidR="001C55D0" w:rsidRDefault="00DD61C2" w:rsidP="00E15098">
            <w:pPr>
              <w:pStyle w:val="TableListBullets"/>
            </w:pPr>
            <w:r>
              <w:t xml:space="preserve">reflect upon dramatic problems to shape and style the performance </w:t>
            </w:r>
          </w:p>
          <w:p w14:paraId="432962A1" w14:textId="77777777" w:rsidR="001C55D0" w:rsidRDefault="00DD61C2" w:rsidP="00E15098">
            <w:pPr>
              <w:pStyle w:val="TableListBullets"/>
            </w:pPr>
            <w:r w:rsidRPr="003D1937">
              <w:t>guide, facilitate and prepare performance/s</w:t>
            </w:r>
          </w:p>
        </w:tc>
      </w:tr>
    </w:tbl>
    <w:p w14:paraId="5DAF92D7" w14:textId="77777777" w:rsidR="001F7BA9" w:rsidRDefault="001F7BA9" w:rsidP="001F7BA9">
      <w:pPr>
        <w:pStyle w:val="Heading2"/>
        <w:tabs>
          <w:tab w:val="right" w:pos="9072"/>
        </w:tabs>
      </w:pPr>
      <w:r w:rsidRPr="00BE2E06">
        <w:t>Te</w:t>
      </w:r>
      <w:r w:rsidR="00E15098">
        <w:t>aching and Learning Strategies</w:t>
      </w:r>
    </w:p>
    <w:p w14:paraId="33A11966" w14:textId="77777777" w:rsidR="009014E4" w:rsidRPr="009014E4" w:rsidRDefault="009014E4" w:rsidP="009014E4">
      <w:r>
        <w:t>Refer to page 2</w:t>
      </w:r>
      <w:r w:rsidR="004E2603">
        <w:t>0.</w:t>
      </w:r>
    </w:p>
    <w:p w14:paraId="465828FC" w14:textId="77777777" w:rsidR="001F7BA9" w:rsidRDefault="005678A0" w:rsidP="001F7BA9">
      <w:pPr>
        <w:pStyle w:val="Heading2"/>
        <w:tabs>
          <w:tab w:val="right" w:pos="9072"/>
        </w:tabs>
        <w:rPr>
          <w:szCs w:val="22"/>
          <w:lang w:val="en-US"/>
        </w:rPr>
      </w:pPr>
      <w:r>
        <w:t>Assessment</w:t>
      </w:r>
    </w:p>
    <w:p w14:paraId="3F291799" w14:textId="77777777" w:rsidR="001F7BA9" w:rsidRPr="00BE2E06" w:rsidRDefault="001F7BA9" w:rsidP="005678A0">
      <w:pPr>
        <w:rPr>
          <w:lang w:val="en-US"/>
        </w:rPr>
      </w:pPr>
      <w:r w:rsidRPr="00BE2E06">
        <w:rPr>
          <w:lang w:val="en-US"/>
        </w:rPr>
        <w:t xml:space="preserve">Refer to Assessment Task Types Guide on </w:t>
      </w:r>
      <w:r w:rsidR="00BA58A8">
        <w:rPr>
          <w:lang w:val="en-US"/>
        </w:rPr>
        <w:t xml:space="preserve">page </w:t>
      </w:r>
      <w:r w:rsidR="009014E4">
        <w:rPr>
          <w:lang w:val="en-US"/>
        </w:rPr>
        <w:t>2</w:t>
      </w:r>
      <w:r w:rsidR="004E2603">
        <w:rPr>
          <w:lang w:val="en-US"/>
        </w:rPr>
        <w:t>2</w:t>
      </w:r>
      <w:r w:rsidR="00BC3F88">
        <w:rPr>
          <w:lang w:val="en-US"/>
        </w:rPr>
        <w:t>.</w:t>
      </w:r>
    </w:p>
    <w:p w14:paraId="267B306F" w14:textId="77777777" w:rsidR="001F7BA9" w:rsidRDefault="005678A0" w:rsidP="001F7BA9">
      <w:pPr>
        <w:pStyle w:val="Heading2"/>
        <w:tabs>
          <w:tab w:val="right" w:pos="9072"/>
        </w:tabs>
      </w:pPr>
      <w:r>
        <w:t>Resources</w:t>
      </w:r>
    </w:p>
    <w:p w14:paraId="5EFDE2B9" w14:textId="77777777" w:rsidR="009014E4" w:rsidRPr="009014E4" w:rsidRDefault="009014E4" w:rsidP="009014E4">
      <w:r>
        <w:t>Refer to page 3</w:t>
      </w:r>
      <w:r w:rsidR="004E2603">
        <w:t>1.</w:t>
      </w:r>
    </w:p>
    <w:p w14:paraId="4CEFA939" w14:textId="77777777" w:rsidR="00CD61A7" w:rsidRPr="004E2603" w:rsidRDefault="00CD61A7" w:rsidP="004E2603">
      <w:r w:rsidRPr="004E2603">
        <w:br w:type="page"/>
      </w:r>
    </w:p>
    <w:p w14:paraId="213BDDA1" w14:textId="77777777" w:rsidR="00844D33" w:rsidRDefault="00844D33" w:rsidP="00844D33">
      <w:pPr>
        <w:pStyle w:val="Heading1"/>
      </w:pPr>
      <w:bookmarkStart w:id="115" w:name="_Toc71195957"/>
      <w:r>
        <w:lastRenderedPageBreak/>
        <w:t>Dramatic Explorations</w:t>
      </w:r>
      <w:r w:rsidRPr="00DF2F8A">
        <w:tab/>
      </w:r>
      <w:r w:rsidRPr="00E5222E">
        <w:t>Value:</w:t>
      </w:r>
      <w:r>
        <w:t xml:space="preserve"> 1.0</w:t>
      </w:r>
      <w:bookmarkEnd w:id="115"/>
    </w:p>
    <w:p w14:paraId="10B22EE0" w14:textId="77777777" w:rsidR="000E1873" w:rsidRPr="005678A0" w:rsidRDefault="005678A0" w:rsidP="005678A0">
      <w:pPr>
        <w:pStyle w:val="Heading3"/>
        <w:spacing w:before="0" w:after="60"/>
      </w:pPr>
      <w:r>
        <w:t>Dramatic Explorations a</w:t>
      </w:r>
      <w:r w:rsidR="000E1873" w:rsidRPr="005678A0">
        <w:tab/>
        <w:t>Value: 0.5</w:t>
      </w:r>
    </w:p>
    <w:p w14:paraId="1EBD027F" w14:textId="77777777" w:rsidR="000E1873" w:rsidRPr="005678A0" w:rsidRDefault="005678A0" w:rsidP="005678A0">
      <w:pPr>
        <w:pStyle w:val="Heading3"/>
        <w:spacing w:before="0" w:after="60"/>
      </w:pPr>
      <w:r>
        <w:t>Dramatic Explorations b</w:t>
      </w:r>
      <w:r w:rsidR="000E1873" w:rsidRPr="005678A0">
        <w:tab/>
        <w:t>Value: 0.5</w:t>
      </w:r>
    </w:p>
    <w:p w14:paraId="541581AD" w14:textId="77777777" w:rsidR="005678A0" w:rsidRDefault="005678A0" w:rsidP="005678A0">
      <w:pPr>
        <w:rPr>
          <w:szCs w:val="24"/>
        </w:rPr>
      </w:pPr>
    </w:p>
    <w:p w14:paraId="581CA4E2" w14:textId="77777777" w:rsidR="00844D33" w:rsidRPr="002807AD" w:rsidRDefault="00844D33" w:rsidP="005678A0">
      <w:pPr>
        <w:rPr>
          <w:szCs w:val="24"/>
        </w:rPr>
      </w:pPr>
      <w:r>
        <w:rPr>
          <w:szCs w:val="24"/>
        </w:rPr>
        <w:t xml:space="preserve">The focus of this unit is </w:t>
      </w:r>
      <w:r w:rsidRPr="003D1937">
        <w:t xml:space="preserve">to provide students with an understanding </w:t>
      </w:r>
      <w:r w:rsidR="00E9616F">
        <w:t>of the fundamental elements of D</w:t>
      </w:r>
      <w:r w:rsidRPr="003D1937">
        <w:t>rama</w:t>
      </w:r>
      <w:r w:rsidR="00676894">
        <w:t xml:space="preserve"> as well as the </w:t>
      </w:r>
      <w:r w:rsidR="00676894" w:rsidRPr="003D1937">
        <w:t xml:space="preserve">historical influences and styles </w:t>
      </w:r>
      <w:r w:rsidR="00676894">
        <w:t xml:space="preserve">such as Stanislavski, Brecht, and Artaud </w:t>
      </w:r>
      <w:r w:rsidR="00676894" w:rsidRPr="003D1937">
        <w:t>on the development of theatre</w:t>
      </w:r>
      <w:r w:rsidRPr="003D1937">
        <w:t xml:space="preserve">. </w:t>
      </w:r>
    </w:p>
    <w:p w14:paraId="5DEE668A" w14:textId="77777777" w:rsidR="00844D33" w:rsidRPr="00683ED6" w:rsidRDefault="00844D33" w:rsidP="005678A0">
      <w:pPr>
        <w:rPr>
          <w:i/>
        </w:rPr>
      </w:pPr>
      <w:r w:rsidRPr="00DE1500">
        <w:t>T and A units will be differentiated through the design of appropriate assessment tasks that are w</w:t>
      </w:r>
      <w:r w:rsidR="00683ED6">
        <w:t xml:space="preserve">eighted to the requirements of </w:t>
      </w:r>
      <w:r w:rsidR="00683ED6" w:rsidRPr="00683ED6">
        <w:rPr>
          <w:i/>
        </w:rPr>
        <w:t>T</w:t>
      </w:r>
      <w:r w:rsidRPr="00683ED6">
        <w:rPr>
          <w:i/>
        </w:rPr>
        <w:t>he</w:t>
      </w:r>
      <w:r w:rsidR="00394B0B" w:rsidRPr="00683ED6">
        <w:rPr>
          <w:i/>
        </w:rPr>
        <w:t xml:space="preserve"> </w:t>
      </w:r>
      <w:r w:rsidRPr="00683ED6">
        <w:rPr>
          <w:i/>
        </w:rPr>
        <w:t>Arts Framework.</w:t>
      </w:r>
    </w:p>
    <w:p w14:paraId="1DE0A050" w14:textId="77777777" w:rsidR="00844D33" w:rsidRDefault="00844D33" w:rsidP="00844D33">
      <w:pPr>
        <w:pStyle w:val="Heading2"/>
        <w:tabs>
          <w:tab w:val="right" w:pos="9072"/>
        </w:tabs>
      </w:pPr>
      <w:r w:rsidRPr="00AA36E6">
        <w:t>Prereq</w:t>
      </w:r>
      <w:r w:rsidR="005678A0">
        <w:t>uisites</w:t>
      </w:r>
    </w:p>
    <w:p w14:paraId="4D72F148" w14:textId="77777777" w:rsidR="00844D33" w:rsidRPr="00AA36E6" w:rsidRDefault="00844D33" w:rsidP="005678A0">
      <w:r w:rsidRPr="006B671F">
        <w:t>Nil</w:t>
      </w:r>
    </w:p>
    <w:p w14:paraId="4D9F374A" w14:textId="77777777" w:rsidR="00844D33" w:rsidRPr="004C2958" w:rsidRDefault="005678A0" w:rsidP="00844D33">
      <w:pPr>
        <w:pStyle w:val="Heading2"/>
        <w:tabs>
          <w:tab w:val="right" w:pos="9072"/>
        </w:tabs>
      </w:pPr>
      <w:r>
        <w:t>Specific Unit Goals</w:t>
      </w:r>
    </w:p>
    <w:p w14:paraId="7018ED71" w14:textId="77777777" w:rsidR="00844D33" w:rsidRDefault="00844D33" w:rsidP="005678A0">
      <w:r w:rsidRPr="004C2958">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5DDDF31C" w14:textId="77777777" w:rsidTr="00DD61C2">
        <w:trPr>
          <w:jc w:val="center"/>
        </w:trPr>
        <w:tc>
          <w:tcPr>
            <w:tcW w:w="3024" w:type="dxa"/>
            <w:tcBorders>
              <w:bottom w:val="single" w:sz="4" w:space="0" w:color="auto"/>
            </w:tcBorders>
          </w:tcPr>
          <w:p w14:paraId="075A06E8"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23C7B9B1"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402B72BF" w14:textId="77777777" w:rsidR="00CD61A7" w:rsidRPr="002539FE" w:rsidRDefault="00CD61A7" w:rsidP="00CD61A7">
            <w:pPr>
              <w:pStyle w:val="TableTextBoldcentred"/>
            </w:pPr>
            <w:r w:rsidRPr="002539FE">
              <w:t>M</w:t>
            </w:r>
            <w:r>
              <w:t xml:space="preserve"> course</w:t>
            </w:r>
          </w:p>
        </w:tc>
      </w:tr>
      <w:tr w:rsidR="0072291F" w14:paraId="7A598146" w14:textId="77777777" w:rsidTr="00DD61C2">
        <w:trPr>
          <w:jc w:val="center"/>
        </w:trPr>
        <w:tc>
          <w:tcPr>
            <w:tcW w:w="3024" w:type="dxa"/>
            <w:tcBorders>
              <w:bottom w:val="nil"/>
            </w:tcBorders>
          </w:tcPr>
          <w:p w14:paraId="26C45E54" w14:textId="77777777" w:rsidR="0072291F" w:rsidRPr="009C20E9" w:rsidRDefault="0072291F" w:rsidP="005678A0">
            <w:pPr>
              <w:pStyle w:val="TableListBullets"/>
            </w:pPr>
            <w:r>
              <w:t xml:space="preserve">analyse </w:t>
            </w:r>
            <w:r w:rsidR="00087F8C">
              <w:t>the function of the Drama processes and understand the techniques and skills involved in developing a performance</w:t>
            </w:r>
          </w:p>
        </w:tc>
        <w:tc>
          <w:tcPr>
            <w:tcW w:w="3024" w:type="dxa"/>
            <w:tcBorders>
              <w:bottom w:val="nil"/>
            </w:tcBorders>
          </w:tcPr>
          <w:p w14:paraId="5663783C" w14:textId="77777777" w:rsidR="0072291F" w:rsidRPr="009C20E9" w:rsidRDefault="0072291F" w:rsidP="005678A0">
            <w:pPr>
              <w:pStyle w:val="TableListBullets"/>
            </w:pPr>
            <w:r>
              <w:t xml:space="preserve">critically analyse </w:t>
            </w:r>
            <w:r w:rsidR="00087F8C">
              <w:t>the function of Drama processes and understand the techniques and skills involved in developing a performance</w:t>
            </w:r>
          </w:p>
        </w:tc>
        <w:tc>
          <w:tcPr>
            <w:tcW w:w="3024" w:type="dxa"/>
            <w:tcBorders>
              <w:bottom w:val="nil"/>
            </w:tcBorders>
          </w:tcPr>
          <w:p w14:paraId="410866B8" w14:textId="77777777" w:rsidR="0072291F" w:rsidRPr="009C20E9" w:rsidRDefault="0072291F" w:rsidP="005678A0">
            <w:pPr>
              <w:pStyle w:val="TableListBullets"/>
            </w:pPr>
            <w:r>
              <w:t xml:space="preserve">describe features of </w:t>
            </w:r>
            <w:r w:rsidR="00087F8C">
              <w:t>techniques and skills involved in developing a performance</w:t>
            </w:r>
          </w:p>
        </w:tc>
      </w:tr>
      <w:tr w:rsidR="0072291F" w14:paraId="3CF4BCD3" w14:textId="77777777" w:rsidTr="00DD61C2">
        <w:trPr>
          <w:jc w:val="center"/>
        </w:trPr>
        <w:tc>
          <w:tcPr>
            <w:tcW w:w="3024" w:type="dxa"/>
            <w:tcBorders>
              <w:top w:val="nil"/>
              <w:bottom w:val="nil"/>
            </w:tcBorders>
          </w:tcPr>
          <w:p w14:paraId="56C151DD" w14:textId="77777777" w:rsidR="0072291F" w:rsidRPr="009C20E9" w:rsidRDefault="0072291F" w:rsidP="005678A0">
            <w:pPr>
              <w:pStyle w:val="TableListBullets"/>
            </w:pPr>
            <w:r>
              <w:t xml:space="preserve">analyse </w:t>
            </w:r>
            <w:r w:rsidR="00087F8C">
              <w:t>the use of role/characterisation when devising and demonstrating theatre</w:t>
            </w:r>
          </w:p>
        </w:tc>
        <w:tc>
          <w:tcPr>
            <w:tcW w:w="3024" w:type="dxa"/>
            <w:tcBorders>
              <w:top w:val="nil"/>
              <w:bottom w:val="nil"/>
            </w:tcBorders>
          </w:tcPr>
          <w:p w14:paraId="516E79CE" w14:textId="77777777" w:rsidR="0072291F" w:rsidRDefault="0072291F" w:rsidP="005678A0">
            <w:pPr>
              <w:pStyle w:val="TableListBullets"/>
            </w:pPr>
            <w:r>
              <w:t xml:space="preserve">analyse </w:t>
            </w:r>
            <w:r w:rsidR="00087F8C">
              <w:t>the use of role/characterisation when devising and demonstrating theatre</w:t>
            </w:r>
          </w:p>
        </w:tc>
        <w:tc>
          <w:tcPr>
            <w:tcW w:w="3024" w:type="dxa"/>
            <w:tcBorders>
              <w:top w:val="nil"/>
              <w:bottom w:val="nil"/>
            </w:tcBorders>
          </w:tcPr>
          <w:p w14:paraId="1643AA9B" w14:textId="77777777" w:rsidR="0072291F" w:rsidRPr="009C20E9" w:rsidRDefault="0072291F" w:rsidP="005678A0">
            <w:pPr>
              <w:pStyle w:val="TableListBullets"/>
              <w:numPr>
                <w:ilvl w:val="0"/>
                <w:numId w:val="0"/>
              </w:numPr>
              <w:ind w:left="284"/>
            </w:pPr>
          </w:p>
        </w:tc>
      </w:tr>
      <w:tr w:rsidR="0072291F" w14:paraId="0DC41301" w14:textId="77777777" w:rsidTr="00DD61C2">
        <w:trPr>
          <w:jc w:val="center"/>
        </w:trPr>
        <w:tc>
          <w:tcPr>
            <w:tcW w:w="3024" w:type="dxa"/>
            <w:tcBorders>
              <w:top w:val="nil"/>
              <w:bottom w:val="nil"/>
            </w:tcBorders>
          </w:tcPr>
          <w:p w14:paraId="13FCAD31" w14:textId="77777777" w:rsidR="0072291F" w:rsidRDefault="0072291F" w:rsidP="005678A0">
            <w:pPr>
              <w:pStyle w:val="TableListBullets"/>
            </w:pPr>
            <w:r>
              <w:t>analyse</w:t>
            </w:r>
            <w:r w:rsidR="00087F8C">
              <w:t xml:space="preserve"> the elements: structure, conflict, dialogue and style when devising or demonstrating theatre</w:t>
            </w:r>
          </w:p>
        </w:tc>
        <w:tc>
          <w:tcPr>
            <w:tcW w:w="3024" w:type="dxa"/>
            <w:tcBorders>
              <w:top w:val="nil"/>
              <w:bottom w:val="nil"/>
            </w:tcBorders>
          </w:tcPr>
          <w:p w14:paraId="5F8CEFAA" w14:textId="77777777" w:rsidR="0072291F" w:rsidRDefault="0072291F" w:rsidP="005678A0">
            <w:pPr>
              <w:pStyle w:val="TableListBullets"/>
            </w:pPr>
            <w:r>
              <w:t xml:space="preserve">critically analyses </w:t>
            </w:r>
            <w:r w:rsidR="00087F8C">
              <w:t>the elements: structure, conflict, dialogue and style when devising or demonstrating theatre</w:t>
            </w:r>
          </w:p>
        </w:tc>
        <w:tc>
          <w:tcPr>
            <w:tcW w:w="3024" w:type="dxa"/>
            <w:tcBorders>
              <w:top w:val="nil"/>
              <w:bottom w:val="nil"/>
            </w:tcBorders>
          </w:tcPr>
          <w:p w14:paraId="3CD335CF" w14:textId="77777777" w:rsidR="0072291F" w:rsidRPr="009C20E9" w:rsidRDefault="00087F8C" w:rsidP="005678A0">
            <w:pPr>
              <w:pStyle w:val="TableListBullets"/>
            </w:pPr>
            <w:r>
              <w:t>identify the elements: structure, conflict, dialogue and style when devising or demonstrating theatre</w:t>
            </w:r>
            <w:r w:rsidR="0072291F">
              <w:t xml:space="preserve"> </w:t>
            </w:r>
          </w:p>
        </w:tc>
      </w:tr>
      <w:tr w:rsidR="0072291F" w14:paraId="3B441AA8" w14:textId="77777777" w:rsidTr="00DD61C2">
        <w:trPr>
          <w:jc w:val="center"/>
        </w:trPr>
        <w:tc>
          <w:tcPr>
            <w:tcW w:w="3024" w:type="dxa"/>
            <w:tcBorders>
              <w:top w:val="nil"/>
              <w:bottom w:val="nil"/>
            </w:tcBorders>
          </w:tcPr>
          <w:p w14:paraId="3619C7CF" w14:textId="77777777" w:rsidR="0072291F" w:rsidRDefault="0072291F" w:rsidP="005678A0">
            <w:pPr>
              <w:pStyle w:val="TableListBullets"/>
              <w:numPr>
                <w:ilvl w:val="0"/>
                <w:numId w:val="0"/>
              </w:numPr>
              <w:ind w:left="284"/>
            </w:pPr>
          </w:p>
        </w:tc>
        <w:tc>
          <w:tcPr>
            <w:tcW w:w="3024" w:type="dxa"/>
            <w:tcBorders>
              <w:top w:val="nil"/>
              <w:bottom w:val="nil"/>
            </w:tcBorders>
          </w:tcPr>
          <w:p w14:paraId="16131DC1" w14:textId="77777777" w:rsidR="0072291F" w:rsidRDefault="002D79D3" w:rsidP="005678A0">
            <w:pPr>
              <w:pStyle w:val="TableListBullets"/>
            </w:pPr>
            <w:r>
              <w:t xml:space="preserve">discuss </w:t>
            </w:r>
            <w:r w:rsidR="0072291F">
              <w:t>values and attitudes</w:t>
            </w:r>
            <w:r>
              <w:t xml:space="preserve"> of historical and contemporary influences</w:t>
            </w:r>
            <w:r w:rsidR="0072291F">
              <w:t xml:space="preserve"> </w:t>
            </w:r>
            <w:r w:rsidR="00676894">
              <w:t>in Drama performance</w:t>
            </w:r>
          </w:p>
        </w:tc>
        <w:tc>
          <w:tcPr>
            <w:tcW w:w="3024" w:type="dxa"/>
            <w:tcBorders>
              <w:top w:val="nil"/>
              <w:bottom w:val="nil"/>
            </w:tcBorders>
          </w:tcPr>
          <w:p w14:paraId="76692883" w14:textId="77777777" w:rsidR="0072291F" w:rsidRDefault="0072291F" w:rsidP="005678A0">
            <w:pPr>
              <w:pStyle w:val="TableListBullets"/>
              <w:numPr>
                <w:ilvl w:val="0"/>
                <w:numId w:val="0"/>
              </w:numPr>
              <w:ind w:left="284"/>
            </w:pPr>
          </w:p>
        </w:tc>
      </w:tr>
      <w:tr w:rsidR="0072291F" w14:paraId="5F0D7A18" w14:textId="77777777" w:rsidTr="00DD61C2">
        <w:trPr>
          <w:jc w:val="center"/>
        </w:trPr>
        <w:tc>
          <w:tcPr>
            <w:tcW w:w="3024" w:type="dxa"/>
            <w:tcBorders>
              <w:top w:val="nil"/>
              <w:bottom w:val="nil"/>
            </w:tcBorders>
          </w:tcPr>
          <w:p w14:paraId="3EBF7C9E" w14:textId="77777777" w:rsidR="0072291F" w:rsidRDefault="0072291F" w:rsidP="005678A0">
            <w:pPr>
              <w:pStyle w:val="TableListBullets"/>
              <w:numPr>
                <w:ilvl w:val="0"/>
                <w:numId w:val="0"/>
              </w:numPr>
              <w:ind w:left="284"/>
            </w:pPr>
          </w:p>
        </w:tc>
        <w:tc>
          <w:tcPr>
            <w:tcW w:w="3024" w:type="dxa"/>
            <w:tcBorders>
              <w:top w:val="nil"/>
              <w:bottom w:val="nil"/>
            </w:tcBorders>
          </w:tcPr>
          <w:p w14:paraId="531C8E37" w14:textId="77777777" w:rsidR="0072291F" w:rsidRDefault="0072291F" w:rsidP="005678A0">
            <w:pPr>
              <w:pStyle w:val="TableListBullets"/>
            </w:pPr>
            <w:r>
              <w:t xml:space="preserve">synthesises </w:t>
            </w:r>
            <w:r w:rsidR="002D79D3">
              <w:t>the theoretical un</w:t>
            </w:r>
            <w:r w:rsidR="00020CE1">
              <w:t>derstanding of the elements of D</w:t>
            </w:r>
            <w:r w:rsidR="002D79D3">
              <w:t>rama to performance</w:t>
            </w:r>
          </w:p>
        </w:tc>
        <w:tc>
          <w:tcPr>
            <w:tcW w:w="3024" w:type="dxa"/>
            <w:tcBorders>
              <w:top w:val="nil"/>
              <w:bottom w:val="nil"/>
            </w:tcBorders>
          </w:tcPr>
          <w:p w14:paraId="0988C580" w14:textId="77777777" w:rsidR="0072291F" w:rsidRDefault="0072291F" w:rsidP="005678A0">
            <w:pPr>
              <w:pStyle w:val="TableListBullets"/>
              <w:numPr>
                <w:ilvl w:val="0"/>
                <w:numId w:val="0"/>
              </w:numPr>
              <w:ind w:left="284"/>
            </w:pPr>
          </w:p>
        </w:tc>
      </w:tr>
      <w:tr w:rsidR="0072291F" w14:paraId="6581AEED" w14:textId="77777777" w:rsidTr="00DD61C2">
        <w:trPr>
          <w:jc w:val="center"/>
        </w:trPr>
        <w:tc>
          <w:tcPr>
            <w:tcW w:w="3024" w:type="dxa"/>
            <w:tcBorders>
              <w:top w:val="nil"/>
            </w:tcBorders>
          </w:tcPr>
          <w:p w14:paraId="2311C635" w14:textId="77777777" w:rsidR="0072291F" w:rsidRDefault="002D79D3" w:rsidP="005678A0">
            <w:pPr>
              <w:pStyle w:val="TableListBullets"/>
            </w:pPr>
            <w:r>
              <w:t>create/perform works that demonstrate the use of dramatic techniques and skills involved in developing a performance</w:t>
            </w:r>
          </w:p>
        </w:tc>
        <w:tc>
          <w:tcPr>
            <w:tcW w:w="3024" w:type="dxa"/>
            <w:tcBorders>
              <w:top w:val="nil"/>
            </w:tcBorders>
          </w:tcPr>
          <w:p w14:paraId="7BEDB0C6" w14:textId="77777777" w:rsidR="0072291F" w:rsidRDefault="0072291F" w:rsidP="005678A0">
            <w:pPr>
              <w:pStyle w:val="TableListBullets"/>
            </w:pPr>
            <w:r>
              <w:t>c</w:t>
            </w:r>
            <w:r w:rsidR="002D79D3">
              <w:t>reate and perform</w:t>
            </w:r>
            <w:r>
              <w:t xml:space="preserve"> </w:t>
            </w:r>
            <w:r w:rsidR="002D79D3">
              <w:t>works that demonstrate the use of dramatic techniques and skills involved in developing a performance</w:t>
            </w:r>
          </w:p>
        </w:tc>
        <w:tc>
          <w:tcPr>
            <w:tcW w:w="3024" w:type="dxa"/>
            <w:tcBorders>
              <w:top w:val="nil"/>
            </w:tcBorders>
          </w:tcPr>
          <w:p w14:paraId="68A38DBE" w14:textId="77777777" w:rsidR="0072291F" w:rsidRDefault="0072291F" w:rsidP="005678A0">
            <w:pPr>
              <w:pStyle w:val="TableListBullets"/>
            </w:pPr>
            <w:r>
              <w:t>c</w:t>
            </w:r>
            <w:r w:rsidR="002D79D3">
              <w:t>reate/perform works that demonstrate the use of some dramatic techniques and skills involved in developing a performance</w:t>
            </w:r>
          </w:p>
        </w:tc>
      </w:tr>
      <w:tr w:rsidR="004E2603" w14:paraId="5E8721D0" w14:textId="77777777" w:rsidTr="004E2603">
        <w:trPr>
          <w:jc w:val="center"/>
        </w:trPr>
        <w:tc>
          <w:tcPr>
            <w:tcW w:w="3024" w:type="dxa"/>
          </w:tcPr>
          <w:p w14:paraId="3B20B26F" w14:textId="77777777" w:rsidR="004E2603" w:rsidRPr="002539FE" w:rsidRDefault="004E2603" w:rsidP="004E2603">
            <w:pPr>
              <w:pStyle w:val="TableTextBoldcentred"/>
            </w:pPr>
            <w:r w:rsidRPr="002539FE">
              <w:lastRenderedPageBreak/>
              <w:t>A</w:t>
            </w:r>
            <w:r>
              <w:t xml:space="preserve"> course</w:t>
            </w:r>
          </w:p>
        </w:tc>
        <w:tc>
          <w:tcPr>
            <w:tcW w:w="3024" w:type="dxa"/>
          </w:tcPr>
          <w:p w14:paraId="706A1B39" w14:textId="77777777" w:rsidR="004E2603" w:rsidRPr="002539FE" w:rsidRDefault="004E2603" w:rsidP="004E2603">
            <w:pPr>
              <w:pStyle w:val="TableTextBoldcentred"/>
            </w:pPr>
            <w:r w:rsidRPr="002539FE">
              <w:t>T</w:t>
            </w:r>
            <w:r>
              <w:t xml:space="preserve"> course</w:t>
            </w:r>
          </w:p>
        </w:tc>
        <w:tc>
          <w:tcPr>
            <w:tcW w:w="3024" w:type="dxa"/>
          </w:tcPr>
          <w:p w14:paraId="31A33DD0" w14:textId="77777777" w:rsidR="004E2603" w:rsidRPr="002539FE" w:rsidRDefault="004E2603" w:rsidP="004E2603">
            <w:pPr>
              <w:pStyle w:val="TableTextBoldcentred"/>
            </w:pPr>
            <w:r w:rsidRPr="002539FE">
              <w:t>M</w:t>
            </w:r>
            <w:r>
              <w:t xml:space="preserve"> course</w:t>
            </w:r>
          </w:p>
        </w:tc>
      </w:tr>
      <w:tr w:rsidR="0072291F" w14:paraId="7F2F574B" w14:textId="77777777" w:rsidTr="004E2603">
        <w:trPr>
          <w:jc w:val="center"/>
        </w:trPr>
        <w:tc>
          <w:tcPr>
            <w:tcW w:w="3024" w:type="dxa"/>
          </w:tcPr>
          <w:p w14:paraId="01290CD2" w14:textId="77777777" w:rsidR="0072291F" w:rsidRDefault="00087F8C" w:rsidP="005678A0">
            <w:pPr>
              <w:pStyle w:val="TableListBullets"/>
            </w:pPr>
            <w:r>
              <w:t>analyse some historical influences and styles on the development of theatre</w:t>
            </w:r>
          </w:p>
        </w:tc>
        <w:tc>
          <w:tcPr>
            <w:tcW w:w="3024" w:type="dxa"/>
          </w:tcPr>
          <w:p w14:paraId="1EDD891E" w14:textId="77777777" w:rsidR="0072291F" w:rsidRDefault="0072291F" w:rsidP="005678A0">
            <w:pPr>
              <w:pStyle w:val="TableListBullets"/>
            </w:pPr>
            <w:r>
              <w:t>e</w:t>
            </w:r>
            <w:r w:rsidR="00087F8C">
              <w:t>valuate historical influences and styles on the development of theatre</w:t>
            </w:r>
          </w:p>
        </w:tc>
        <w:tc>
          <w:tcPr>
            <w:tcW w:w="3024" w:type="dxa"/>
          </w:tcPr>
          <w:p w14:paraId="33E1F98D" w14:textId="77777777" w:rsidR="0072291F" w:rsidRDefault="00087F8C" w:rsidP="005678A0">
            <w:pPr>
              <w:pStyle w:val="TableListBullets"/>
            </w:pPr>
            <w:r>
              <w:t>reflect on some historical influences and styles on the development of theatre</w:t>
            </w:r>
          </w:p>
        </w:tc>
      </w:tr>
    </w:tbl>
    <w:p w14:paraId="5634E23A" w14:textId="77777777" w:rsidR="00844D33" w:rsidRPr="00BC3F88" w:rsidRDefault="00844D33" w:rsidP="00BC3F88">
      <w:pPr>
        <w:pStyle w:val="Heading2"/>
      </w:pPr>
      <w:r w:rsidRPr="00BC3F88">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9"/>
        <w:gridCol w:w="3033"/>
      </w:tblGrid>
      <w:tr w:rsidR="00CD61A7" w:rsidRPr="007F57CE" w14:paraId="77133B69" w14:textId="77777777" w:rsidTr="004E2603">
        <w:trPr>
          <w:jc w:val="center"/>
        </w:trPr>
        <w:tc>
          <w:tcPr>
            <w:tcW w:w="3020" w:type="dxa"/>
            <w:tcBorders>
              <w:bottom w:val="single" w:sz="4" w:space="0" w:color="auto"/>
            </w:tcBorders>
          </w:tcPr>
          <w:p w14:paraId="45D7A49C" w14:textId="77777777" w:rsidR="00CD61A7" w:rsidRPr="002539FE" w:rsidRDefault="00CD61A7" w:rsidP="00CD61A7">
            <w:pPr>
              <w:pStyle w:val="TableTextBoldcentred"/>
            </w:pPr>
            <w:r w:rsidRPr="002539FE">
              <w:t>A</w:t>
            </w:r>
            <w:r>
              <w:t xml:space="preserve"> course</w:t>
            </w:r>
          </w:p>
        </w:tc>
        <w:tc>
          <w:tcPr>
            <w:tcW w:w="3019" w:type="dxa"/>
            <w:tcBorders>
              <w:bottom w:val="single" w:sz="4" w:space="0" w:color="auto"/>
            </w:tcBorders>
          </w:tcPr>
          <w:p w14:paraId="7CD2D0D5" w14:textId="77777777" w:rsidR="00CD61A7" w:rsidRPr="002539FE" w:rsidRDefault="00CD61A7" w:rsidP="00CD61A7">
            <w:pPr>
              <w:pStyle w:val="TableTextBoldcentred"/>
            </w:pPr>
            <w:r w:rsidRPr="002539FE">
              <w:t>T</w:t>
            </w:r>
            <w:r>
              <w:t xml:space="preserve"> course</w:t>
            </w:r>
          </w:p>
        </w:tc>
        <w:tc>
          <w:tcPr>
            <w:tcW w:w="3033" w:type="dxa"/>
            <w:tcBorders>
              <w:bottom w:val="single" w:sz="4" w:space="0" w:color="auto"/>
            </w:tcBorders>
          </w:tcPr>
          <w:p w14:paraId="3EA26541" w14:textId="77777777" w:rsidR="00CD61A7" w:rsidRPr="002539FE" w:rsidRDefault="00CD61A7" w:rsidP="00CD61A7">
            <w:pPr>
              <w:pStyle w:val="TableTextBoldcentred"/>
            </w:pPr>
            <w:r w:rsidRPr="002539FE">
              <w:t>M</w:t>
            </w:r>
            <w:r>
              <w:t xml:space="preserve"> course</w:t>
            </w:r>
          </w:p>
        </w:tc>
      </w:tr>
      <w:tr w:rsidR="001C55D0" w:rsidRPr="007F57CE" w14:paraId="6BE49972" w14:textId="77777777" w:rsidTr="004E2603">
        <w:trPr>
          <w:trHeight w:val="8208"/>
          <w:jc w:val="center"/>
        </w:trPr>
        <w:tc>
          <w:tcPr>
            <w:tcW w:w="3020" w:type="dxa"/>
            <w:tcBorders>
              <w:bottom w:val="single" w:sz="4" w:space="0" w:color="auto"/>
            </w:tcBorders>
          </w:tcPr>
          <w:p w14:paraId="37DB3251" w14:textId="77777777" w:rsidR="001C55D0" w:rsidRPr="00121C18" w:rsidRDefault="001C55D0" w:rsidP="005678A0">
            <w:pPr>
              <w:pStyle w:val="TableListBullets"/>
              <w:rPr>
                <w:lang w:val="en-US"/>
              </w:rPr>
            </w:pPr>
            <w:r w:rsidRPr="00121C18">
              <w:rPr>
                <w:lang w:val="en-US"/>
              </w:rPr>
              <w:t>improvisation to explore dramatic techniques</w:t>
            </w:r>
          </w:p>
          <w:p w14:paraId="6F261AF9" w14:textId="77777777" w:rsidR="001C55D0" w:rsidRDefault="001C55D0" w:rsidP="005678A0">
            <w:pPr>
              <w:pStyle w:val="TableListBullets"/>
              <w:rPr>
                <w:lang w:val="en-US"/>
              </w:rPr>
            </w:pPr>
            <w:r>
              <w:rPr>
                <w:lang w:val="en-US"/>
              </w:rPr>
              <w:t>exploration of</w:t>
            </w:r>
            <w:r w:rsidRPr="00121C18">
              <w:rPr>
                <w:lang w:val="en-US"/>
              </w:rPr>
              <w:t xml:space="preserve"> a variety of technical and </w:t>
            </w:r>
            <w:r>
              <w:rPr>
                <w:lang w:val="en-US"/>
              </w:rPr>
              <w:t>performance choices within the D</w:t>
            </w:r>
            <w:r w:rsidRPr="00121C18">
              <w:rPr>
                <w:lang w:val="en-US"/>
              </w:rPr>
              <w:t>rama process</w:t>
            </w:r>
          </w:p>
          <w:p w14:paraId="23E5C296" w14:textId="77777777" w:rsidR="001C55D0" w:rsidRDefault="001C55D0" w:rsidP="002E27D7">
            <w:pPr>
              <w:pStyle w:val="TableListBullets"/>
            </w:pPr>
            <w:r w:rsidRPr="003D1937">
              <w:t>the process and purpose of performance</w:t>
            </w:r>
          </w:p>
          <w:p w14:paraId="4066BF59" w14:textId="11B98F02" w:rsidR="001C55D0" w:rsidRPr="00121C18" w:rsidRDefault="001C55D0" w:rsidP="005678A0">
            <w:pPr>
              <w:pStyle w:val="TableListBullets"/>
              <w:rPr>
                <w:lang w:val="en-US"/>
              </w:rPr>
            </w:pPr>
            <w:r w:rsidRPr="00121C18">
              <w:rPr>
                <w:lang w:val="en-US"/>
              </w:rPr>
              <w:t>the process of creating original group or solo theatre that uses voice and/or physical theatre</w:t>
            </w:r>
          </w:p>
          <w:p w14:paraId="40C77E6B" w14:textId="77777777" w:rsidR="001C55D0" w:rsidRPr="00121C18" w:rsidRDefault="001C55D0" w:rsidP="005678A0">
            <w:pPr>
              <w:pStyle w:val="TableListBullets"/>
              <w:rPr>
                <w:lang w:val="en-US"/>
              </w:rPr>
            </w:pPr>
            <w:r>
              <w:rPr>
                <w:lang w:val="en-US"/>
              </w:rPr>
              <w:t xml:space="preserve">communication </w:t>
            </w:r>
            <w:r w:rsidRPr="00121C18">
              <w:rPr>
                <w:lang w:val="en-US"/>
              </w:rPr>
              <w:t>with an audience using stylistically appropriate and relevant production skills and techniques</w:t>
            </w:r>
          </w:p>
          <w:p w14:paraId="4049947B" w14:textId="77777777" w:rsidR="001C55D0" w:rsidRDefault="001C55D0" w:rsidP="005678A0">
            <w:pPr>
              <w:pStyle w:val="TableListBullets"/>
              <w:rPr>
                <w:lang w:val="en-US"/>
              </w:rPr>
            </w:pPr>
            <w:r w:rsidRPr="00121C18">
              <w:rPr>
                <w:lang w:val="en-US"/>
              </w:rPr>
              <w:t>the nature of the actor/audience relationship in various dramatic and theatrical styles and movements</w:t>
            </w:r>
          </w:p>
          <w:p w14:paraId="61D202B5" w14:textId="77777777" w:rsidR="004E2603" w:rsidRPr="00121C18" w:rsidRDefault="004E2603" w:rsidP="004E2603">
            <w:pPr>
              <w:pStyle w:val="TableListBullets"/>
              <w:numPr>
                <w:ilvl w:val="0"/>
                <w:numId w:val="0"/>
              </w:numPr>
              <w:ind w:left="284"/>
              <w:rPr>
                <w:lang w:val="en-US"/>
              </w:rPr>
            </w:pPr>
          </w:p>
          <w:p w14:paraId="50BEB34B" w14:textId="77777777" w:rsidR="001C55D0" w:rsidRPr="00121C18" w:rsidRDefault="001C55D0" w:rsidP="005678A0">
            <w:pPr>
              <w:pStyle w:val="TableListBullets"/>
              <w:rPr>
                <w:lang w:val="en-US"/>
              </w:rPr>
            </w:pPr>
            <w:r>
              <w:rPr>
                <w:lang w:val="en-US"/>
              </w:rPr>
              <w:t>presentation of</w:t>
            </w:r>
            <w:r w:rsidRPr="00121C18">
              <w:rPr>
                <w:lang w:val="en-US"/>
              </w:rPr>
              <w:t xml:space="preserve"> devised/scripted theatre either in solo or ensemble format</w:t>
            </w:r>
          </w:p>
          <w:p w14:paraId="3EF12069" w14:textId="77777777" w:rsidR="001C55D0" w:rsidRPr="002E27D7" w:rsidRDefault="00DD61C2" w:rsidP="0050017E">
            <w:pPr>
              <w:pStyle w:val="TableListBullets"/>
            </w:pPr>
            <w:r>
              <w:rPr>
                <w:lang w:val="en-US"/>
              </w:rPr>
              <w:t xml:space="preserve">selection </w:t>
            </w:r>
            <w:r w:rsidR="001C55D0">
              <w:rPr>
                <w:lang w:val="en-US"/>
              </w:rPr>
              <w:t>and imaginative use of</w:t>
            </w:r>
            <w:r w:rsidR="001C55D0" w:rsidRPr="00121C18">
              <w:rPr>
                <w:lang w:val="en-US"/>
              </w:rPr>
              <w:t xml:space="preserve"> production performance techniques to heighten dramatic impact/ support stylistic choices</w:t>
            </w:r>
          </w:p>
          <w:p w14:paraId="43751FA8" w14:textId="77777777" w:rsidR="001C55D0" w:rsidRPr="007F57CE" w:rsidRDefault="001C55D0" w:rsidP="004E2603">
            <w:pPr>
              <w:pStyle w:val="TableListBullets"/>
            </w:pPr>
            <w:r w:rsidRPr="003D1937">
              <w:t>the ways that differing styles, forms and conventions shape and reflect attitudes and values</w:t>
            </w:r>
          </w:p>
        </w:tc>
        <w:tc>
          <w:tcPr>
            <w:tcW w:w="3019" w:type="dxa"/>
            <w:tcBorders>
              <w:bottom w:val="single" w:sz="4" w:space="0" w:color="auto"/>
            </w:tcBorders>
          </w:tcPr>
          <w:p w14:paraId="7F4C3CC1" w14:textId="77777777" w:rsidR="001C55D0" w:rsidRPr="00121C18" w:rsidRDefault="001C55D0" w:rsidP="005678A0">
            <w:pPr>
              <w:pStyle w:val="TableListBullets"/>
              <w:rPr>
                <w:lang w:val="en-US"/>
              </w:rPr>
            </w:pPr>
            <w:r w:rsidRPr="00121C18">
              <w:rPr>
                <w:lang w:val="en-US"/>
              </w:rPr>
              <w:t>improvisation to explore dramatic techniques</w:t>
            </w:r>
          </w:p>
          <w:p w14:paraId="2AC3B851" w14:textId="77777777" w:rsidR="001C55D0" w:rsidRDefault="001C55D0" w:rsidP="005678A0">
            <w:pPr>
              <w:pStyle w:val="TableListBullets"/>
              <w:rPr>
                <w:lang w:val="en-US"/>
              </w:rPr>
            </w:pPr>
            <w:r>
              <w:rPr>
                <w:lang w:val="en-US"/>
              </w:rPr>
              <w:t>exploration of</w:t>
            </w:r>
            <w:r w:rsidRPr="00121C18">
              <w:rPr>
                <w:lang w:val="en-US"/>
              </w:rPr>
              <w:t xml:space="preserve"> a variety of technical and </w:t>
            </w:r>
            <w:r>
              <w:rPr>
                <w:lang w:val="en-US"/>
              </w:rPr>
              <w:t>performance choices within the D</w:t>
            </w:r>
            <w:r w:rsidRPr="00121C18">
              <w:rPr>
                <w:lang w:val="en-US"/>
              </w:rPr>
              <w:t>rama process</w:t>
            </w:r>
          </w:p>
          <w:p w14:paraId="3182CD2C" w14:textId="77777777" w:rsidR="001C55D0" w:rsidRDefault="001C55D0" w:rsidP="002E27D7">
            <w:pPr>
              <w:pStyle w:val="TableListBullets"/>
            </w:pPr>
            <w:r w:rsidRPr="003D1937">
              <w:t>the process and purpose of performance</w:t>
            </w:r>
          </w:p>
          <w:p w14:paraId="0205F159" w14:textId="11A42127" w:rsidR="001C55D0" w:rsidRPr="00121C18" w:rsidRDefault="001C55D0" w:rsidP="005678A0">
            <w:pPr>
              <w:pStyle w:val="TableListBullets"/>
              <w:rPr>
                <w:lang w:val="en-US"/>
              </w:rPr>
            </w:pPr>
            <w:r w:rsidRPr="00121C18">
              <w:rPr>
                <w:lang w:val="en-US"/>
              </w:rPr>
              <w:t>the process of creating original group or solo theatre that uses voice and/or physical theatre</w:t>
            </w:r>
          </w:p>
          <w:p w14:paraId="39088713" w14:textId="77777777" w:rsidR="001C55D0" w:rsidRPr="00121C18" w:rsidRDefault="001C55D0" w:rsidP="005678A0">
            <w:pPr>
              <w:pStyle w:val="TableListBullets"/>
              <w:rPr>
                <w:lang w:val="en-US"/>
              </w:rPr>
            </w:pPr>
            <w:r>
              <w:rPr>
                <w:lang w:val="en-US"/>
              </w:rPr>
              <w:t>communication</w:t>
            </w:r>
            <w:r w:rsidRPr="00121C18">
              <w:rPr>
                <w:lang w:val="en-US"/>
              </w:rPr>
              <w:t xml:space="preserve"> with an audience using stylistically appropriate and relevant production skills and techniques</w:t>
            </w:r>
          </w:p>
          <w:p w14:paraId="1732B009" w14:textId="77777777" w:rsidR="001C55D0" w:rsidRPr="00121C18" w:rsidRDefault="001C55D0" w:rsidP="005678A0">
            <w:pPr>
              <w:pStyle w:val="TableListBullets"/>
              <w:rPr>
                <w:lang w:val="en-US"/>
              </w:rPr>
            </w:pPr>
            <w:r w:rsidRPr="00121C18">
              <w:rPr>
                <w:lang w:val="en-US"/>
              </w:rPr>
              <w:t>the nature of the actor/audience relationship in various dramatic and theatrical styles and movements</w:t>
            </w:r>
            <w:r>
              <w:rPr>
                <w:lang w:val="en-US"/>
              </w:rPr>
              <w:t xml:space="preserve"> including audience etiquette</w:t>
            </w:r>
          </w:p>
          <w:p w14:paraId="0E98025E" w14:textId="77777777" w:rsidR="001C55D0" w:rsidRPr="00121C18" w:rsidRDefault="001C55D0" w:rsidP="005678A0">
            <w:pPr>
              <w:pStyle w:val="TableListBullets"/>
              <w:rPr>
                <w:lang w:val="en-US"/>
              </w:rPr>
            </w:pPr>
            <w:r>
              <w:rPr>
                <w:lang w:val="en-US"/>
              </w:rPr>
              <w:t xml:space="preserve">presentation of </w:t>
            </w:r>
            <w:r w:rsidRPr="00121C18">
              <w:rPr>
                <w:lang w:val="en-US"/>
              </w:rPr>
              <w:t>devised/scripted theatre either in solo or ensemble format</w:t>
            </w:r>
          </w:p>
          <w:p w14:paraId="789F935B" w14:textId="77777777" w:rsidR="001C55D0" w:rsidRPr="002E27D7" w:rsidRDefault="001C55D0" w:rsidP="0050017E">
            <w:pPr>
              <w:pStyle w:val="TableListBullets"/>
            </w:pPr>
            <w:r>
              <w:rPr>
                <w:lang w:val="en-US"/>
              </w:rPr>
              <w:t>selection</w:t>
            </w:r>
            <w:r w:rsidRPr="00121C18">
              <w:rPr>
                <w:lang w:val="en-US"/>
              </w:rPr>
              <w:t xml:space="preserve"> and ima</w:t>
            </w:r>
            <w:r>
              <w:rPr>
                <w:lang w:val="en-US"/>
              </w:rPr>
              <w:t>ginative use of</w:t>
            </w:r>
            <w:r w:rsidRPr="00121C18">
              <w:rPr>
                <w:lang w:val="en-US"/>
              </w:rPr>
              <w:t xml:space="preserve"> production performance techniques to heighten dramatic impact/ support stylistic choices</w:t>
            </w:r>
          </w:p>
          <w:p w14:paraId="1CE507A4" w14:textId="77777777" w:rsidR="001C55D0" w:rsidRPr="007F57CE" w:rsidRDefault="001C55D0" w:rsidP="0050017E">
            <w:pPr>
              <w:pStyle w:val="TableListBullets"/>
            </w:pPr>
            <w:r w:rsidRPr="003D1937">
              <w:t>the ways that differing styles, forms and conventions shape and reflect attitudes and values</w:t>
            </w:r>
          </w:p>
        </w:tc>
        <w:tc>
          <w:tcPr>
            <w:tcW w:w="3033" w:type="dxa"/>
            <w:tcBorders>
              <w:bottom w:val="single" w:sz="4" w:space="0" w:color="auto"/>
            </w:tcBorders>
          </w:tcPr>
          <w:p w14:paraId="1962E28A" w14:textId="77777777" w:rsidR="001C55D0" w:rsidRDefault="001C55D0" w:rsidP="005678A0">
            <w:pPr>
              <w:pStyle w:val="TableListBullets"/>
            </w:pPr>
            <w:r>
              <w:t>the techniques and skills involved in developing a performance</w:t>
            </w:r>
          </w:p>
          <w:p w14:paraId="0199984F" w14:textId="77777777" w:rsidR="001C55D0" w:rsidRDefault="001C55D0" w:rsidP="00863555">
            <w:pPr>
              <w:pStyle w:val="TableListBullets"/>
              <w:numPr>
                <w:ilvl w:val="0"/>
                <w:numId w:val="0"/>
              </w:numPr>
              <w:ind w:left="284" w:hanging="227"/>
            </w:pPr>
          </w:p>
          <w:p w14:paraId="7C74CFCF" w14:textId="77777777" w:rsidR="001C55D0" w:rsidRDefault="004544FF" w:rsidP="005678A0">
            <w:pPr>
              <w:pStyle w:val="TableListBullets"/>
            </w:pPr>
            <w:r>
              <w:t>exploration of</w:t>
            </w:r>
            <w:r w:rsidR="001C55D0">
              <w:t xml:space="preserve"> the use of role, characterisation, structure, conflict, dialogue and style when devising and demonstrating theatre</w:t>
            </w:r>
          </w:p>
          <w:p w14:paraId="2855327C" w14:textId="77777777" w:rsidR="001C55D0" w:rsidRDefault="001C55D0" w:rsidP="00863555">
            <w:pPr>
              <w:pStyle w:val="TableListBullets"/>
              <w:numPr>
                <w:ilvl w:val="0"/>
                <w:numId w:val="0"/>
              </w:numPr>
              <w:ind w:left="284" w:hanging="227"/>
            </w:pPr>
          </w:p>
          <w:p w14:paraId="677E8ED8" w14:textId="77777777" w:rsidR="001C55D0" w:rsidRDefault="001C55D0" w:rsidP="005678A0">
            <w:pPr>
              <w:pStyle w:val="TableListBullets"/>
            </w:pPr>
            <w:r>
              <w:t>experimentation with the use of dramatic techniques and skills involved in developing a performance</w:t>
            </w:r>
          </w:p>
          <w:p w14:paraId="7D3ADF77" w14:textId="77777777" w:rsidR="001C55D0" w:rsidRDefault="001C55D0" w:rsidP="00863555">
            <w:pPr>
              <w:pStyle w:val="TableListBullets"/>
              <w:numPr>
                <w:ilvl w:val="0"/>
                <w:numId w:val="0"/>
              </w:numPr>
              <w:ind w:left="284" w:hanging="227"/>
            </w:pPr>
          </w:p>
          <w:p w14:paraId="569BC0C1" w14:textId="77777777" w:rsidR="001C55D0" w:rsidRDefault="001C55D0" w:rsidP="005678A0">
            <w:pPr>
              <w:pStyle w:val="TableListBullets"/>
            </w:pPr>
            <w:r>
              <w:t>exploration of</w:t>
            </w:r>
            <w:r w:rsidRPr="005678A0">
              <w:t xml:space="preserve"> some historical influences and styles on the development of theatre</w:t>
            </w:r>
          </w:p>
          <w:p w14:paraId="303E94F0" w14:textId="77777777" w:rsidR="001C55D0" w:rsidRPr="007F57CE" w:rsidRDefault="001C55D0" w:rsidP="00863555">
            <w:pPr>
              <w:pStyle w:val="TableListBullets"/>
              <w:numPr>
                <w:ilvl w:val="0"/>
                <w:numId w:val="0"/>
              </w:numPr>
              <w:ind w:left="284" w:hanging="227"/>
            </w:pPr>
          </w:p>
        </w:tc>
      </w:tr>
    </w:tbl>
    <w:p w14:paraId="3BDF9796" w14:textId="77777777" w:rsidR="004E2603" w:rsidRDefault="004E260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9"/>
        <w:gridCol w:w="3033"/>
      </w:tblGrid>
      <w:tr w:rsidR="004E2603" w:rsidRPr="007F57CE" w14:paraId="620ACC3E" w14:textId="77777777" w:rsidTr="004E2603">
        <w:trPr>
          <w:trHeight w:val="416"/>
          <w:jc w:val="center"/>
        </w:trPr>
        <w:tc>
          <w:tcPr>
            <w:tcW w:w="3020" w:type="dxa"/>
            <w:tcBorders>
              <w:top w:val="single" w:sz="4" w:space="0" w:color="auto"/>
              <w:bottom w:val="single" w:sz="4" w:space="0" w:color="auto"/>
            </w:tcBorders>
          </w:tcPr>
          <w:p w14:paraId="0BC721FF" w14:textId="77777777" w:rsidR="004E2603" w:rsidRPr="002539FE" w:rsidRDefault="004E2603" w:rsidP="004E2603">
            <w:pPr>
              <w:pStyle w:val="TableTextBoldcentred"/>
            </w:pPr>
            <w:r w:rsidRPr="002539FE">
              <w:lastRenderedPageBreak/>
              <w:t>A</w:t>
            </w:r>
            <w:r>
              <w:t xml:space="preserve"> course</w:t>
            </w:r>
          </w:p>
        </w:tc>
        <w:tc>
          <w:tcPr>
            <w:tcW w:w="3019" w:type="dxa"/>
            <w:tcBorders>
              <w:top w:val="single" w:sz="4" w:space="0" w:color="auto"/>
              <w:bottom w:val="single" w:sz="4" w:space="0" w:color="auto"/>
            </w:tcBorders>
          </w:tcPr>
          <w:p w14:paraId="716FF891" w14:textId="77777777" w:rsidR="004E2603" w:rsidRPr="002539FE" w:rsidRDefault="004E2603" w:rsidP="004E2603">
            <w:pPr>
              <w:pStyle w:val="TableTextBoldcentred"/>
            </w:pPr>
            <w:r w:rsidRPr="002539FE">
              <w:t>T</w:t>
            </w:r>
            <w:r>
              <w:t xml:space="preserve"> course</w:t>
            </w:r>
          </w:p>
        </w:tc>
        <w:tc>
          <w:tcPr>
            <w:tcW w:w="3033" w:type="dxa"/>
            <w:tcBorders>
              <w:top w:val="single" w:sz="4" w:space="0" w:color="auto"/>
              <w:bottom w:val="single" w:sz="4" w:space="0" w:color="auto"/>
            </w:tcBorders>
          </w:tcPr>
          <w:p w14:paraId="6F9FD712" w14:textId="77777777" w:rsidR="004E2603" w:rsidRPr="002539FE" w:rsidRDefault="004E2603" w:rsidP="004E2603">
            <w:pPr>
              <w:pStyle w:val="TableTextBoldcentred"/>
            </w:pPr>
            <w:r w:rsidRPr="002539FE">
              <w:t>M</w:t>
            </w:r>
            <w:r>
              <w:t xml:space="preserve"> course</w:t>
            </w:r>
          </w:p>
        </w:tc>
      </w:tr>
      <w:tr w:rsidR="001C55D0" w:rsidRPr="007F57CE" w14:paraId="7C88BF9D" w14:textId="77777777" w:rsidTr="004E2603">
        <w:trPr>
          <w:trHeight w:val="1843"/>
          <w:jc w:val="center"/>
        </w:trPr>
        <w:tc>
          <w:tcPr>
            <w:tcW w:w="3020" w:type="dxa"/>
            <w:tcBorders>
              <w:top w:val="single" w:sz="4" w:space="0" w:color="auto"/>
            </w:tcBorders>
          </w:tcPr>
          <w:p w14:paraId="534A465B" w14:textId="77777777" w:rsidR="001C55D0" w:rsidRPr="0027419C" w:rsidRDefault="001C55D0" w:rsidP="005678A0">
            <w:pPr>
              <w:pStyle w:val="TableListBullets"/>
            </w:pPr>
            <w:r w:rsidRPr="003D1937">
              <w:t>the language of critical analysis through a number of forms</w:t>
            </w:r>
          </w:p>
          <w:p w14:paraId="6379F71C" w14:textId="77777777" w:rsidR="001C55D0" w:rsidRPr="00121C18" w:rsidRDefault="001C55D0" w:rsidP="004E2603">
            <w:pPr>
              <w:pStyle w:val="TableListBullets"/>
              <w:rPr>
                <w:lang w:val="en-US"/>
              </w:rPr>
            </w:pPr>
            <w:r>
              <w:t>reflection</w:t>
            </w:r>
            <w:r w:rsidRPr="003D1937">
              <w:t xml:space="preserve"> on acquisition of dramatic skills, their own and others</w:t>
            </w:r>
          </w:p>
        </w:tc>
        <w:tc>
          <w:tcPr>
            <w:tcW w:w="3019" w:type="dxa"/>
            <w:tcBorders>
              <w:top w:val="single" w:sz="4" w:space="0" w:color="auto"/>
            </w:tcBorders>
          </w:tcPr>
          <w:p w14:paraId="5909D625" w14:textId="77777777" w:rsidR="001C55D0" w:rsidRPr="0027419C" w:rsidRDefault="001C55D0" w:rsidP="005678A0">
            <w:pPr>
              <w:pStyle w:val="TableListBullets"/>
            </w:pPr>
            <w:r w:rsidRPr="003D1937">
              <w:t>the language of critical analysis through a number of forms</w:t>
            </w:r>
          </w:p>
          <w:p w14:paraId="696935A3" w14:textId="77777777" w:rsidR="001C55D0" w:rsidRPr="00121C18" w:rsidRDefault="001C55D0" w:rsidP="004E2603">
            <w:pPr>
              <w:pStyle w:val="TableListBullets"/>
              <w:rPr>
                <w:lang w:val="en-US"/>
              </w:rPr>
            </w:pPr>
            <w:r>
              <w:t>reflection</w:t>
            </w:r>
            <w:r w:rsidRPr="003D1937">
              <w:t xml:space="preserve"> on acquisition of dramatic skills, their own and others</w:t>
            </w:r>
          </w:p>
        </w:tc>
        <w:tc>
          <w:tcPr>
            <w:tcW w:w="3033" w:type="dxa"/>
            <w:tcBorders>
              <w:top w:val="single" w:sz="4" w:space="0" w:color="auto"/>
            </w:tcBorders>
          </w:tcPr>
          <w:p w14:paraId="043B9326" w14:textId="77777777" w:rsidR="001C55D0" w:rsidRPr="005678A0" w:rsidRDefault="001C55D0" w:rsidP="00863555">
            <w:pPr>
              <w:pStyle w:val="TableListBullets"/>
              <w:numPr>
                <w:ilvl w:val="0"/>
                <w:numId w:val="0"/>
              </w:numPr>
              <w:ind w:left="284"/>
            </w:pPr>
          </w:p>
        </w:tc>
      </w:tr>
    </w:tbl>
    <w:p w14:paraId="252BEDB0" w14:textId="77777777" w:rsidR="00844D33" w:rsidRDefault="00844D33" w:rsidP="00844D33">
      <w:pPr>
        <w:pStyle w:val="Heading2"/>
      </w:pPr>
      <w:r w:rsidRPr="00844D33">
        <w:t>T</w:t>
      </w:r>
      <w:r w:rsidR="005678A0">
        <w:t>eaching and Learning Strategies</w:t>
      </w:r>
    </w:p>
    <w:p w14:paraId="214A31F6" w14:textId="77777777" w:rsidR="009014E4" w:rsidRPr="007C207D" w:rsidRDefault="009014E4" w:rsidP="007C207D">
      <w:r w:rsidRPr="007C207D">
        <w:t>Refer to page 2</w:t>
      </w:r>
      <w:r w:rsidR="004E2603" w:rsidRPr="007C207D">
        <w:t>0.</w:t>
      </w:r>
    </w:p>
    <w:p w14:paraId="366B669C" w14:textId="77777777" w:rsidR="00844D33" w:rsidRDefault="00844D33" w:rsidP="00844D33">
      <w:pPr>
        <w:pStyle w:val="Heading2"/>
        <w:tabs>
          <w:tab w:val="right" w:pos="9072"/>
        </w:tabs>
        <w:rPr>
          <w:szCs w:val="22"/>
          <w:lang w:val="en-US"/>
        </w:rPr>
      </w:pPr>
      <w:r w:rsidRPr="00BE2E06">
        <w:t>A</w:t>
      </w:r>
      <w:r w:rsidR="005678A0">
        <w:t>ssessment</w:t>
      </w:r>
    </w:p>
    <w:p w14:paraId="514C4A02" w14:textId="77777777" w:rsidR="00844D33" w:rsidRPr="00BE2E06" w:rsidRDefault="00844D33" w:rsidP="005678A0">
      <w:pPr>
        <w:rPr>
          <w:lang w:val="en-US"/>
        </w:rPr>
      </w:pPr>
      <w:r w:rsidRPr="00BE2E06">
        <w:rPr>
          <w:lang w:val="en-US"/>
        </w:rPr>
        <w:t>Refer to Assessment Task Types Guide on page</w:t>
      </w:r>
      <w:r w:rsidR="00BA58A8">
        <w:rPr>
          <w:lang w:val="en-US"/>
        </w:rPr>
        <w:t xml:space="preserve"> </w:t>
      </w:r>
      <w:r w:rsidR="009014E4">
        <w:rPr>
          <w:lang w:val="en-US"/>
        </w:rPr>
        <w:t>2</w:t>
      </w:r>
      <w:r w:rsidR="004E2603">
        <w:rPr>
          <w:lang w:val="en-US"/>
        </w:rPr>
        <w:t>2</w:t>
      </w:r>
      <w:r w:rsidR="005678A0">
        <w:rPr>
          <w:lang w:val="en-US"/>
        </w:rPr>
        <w:t>.</w:t>
      </w:r>
    </w:p>
    <w:p w14:paraId="76C018AC" w14:textId="77777777" w:rsidR="00844D33" w:rsidRDefault="005678A0" w:rsidP="00844D33">
      <w:pPr>
        <w:pStyle w:val="Heading2"/>
        <w:tabs>
          <w:tab w:val="right" w:pos="9072"/>
        </w:tabs>
      </w:pPr>
      <w:r>
        <w:t>Resources</w:t>
      </w:r>
    </w:p>
    <w:p w14:paraId="427F788B" w14:textId="77777777" w:rsidR="009014E4" w:rsidRPr="009014E4" w:rsidRDefault="004E2603" w:rsidP="009014E4">
      <w:r>
        <w:t>Refer to page 31.</w:t>
      </w:r>
    </w:p>
    <w:p w14:paraId="2F40424A" w14:textId="77777777" w:rsidR="006560C4" w:rsidRPr="004E2603" w:rsidRDefault="006560C4" w:rsidP="004E2603">
      <w:bookmarkStart w:id="116" w:name="_Toc94410949"/>
      <w:bookmarkStart w:id="117" w:name="_Toc94940361"/>
      <w:bookmarkStart w:id="118" w:name="_Toc94944027"/>
      <w:bookmarkStart w:id="119" w:name="_Toc95028698"/>
      <w:bookmarkStart w:id="120" w:name="_Toc95099870"/>
      <w:bookmarkStart w:id="121" w:name="_Toc95108225"/>
      <w:bookmarkStart w:id="122" w:name="_Toc95109122"/>
      <w:bookmarkStart w:id="123" w:name="_Toc95109639"/>
      <w:bookmarkStart w:id="124" w:name="_Toc95116286"/>
      <w:bookmarkStart w:id="125" w:name="_Toc95730961"/>
      <w:bookmarkStart w:id="126" w:name="_Toc115507376"/>
      <w:bookmarkStart w:id="127" w:name="_Toc116204794"/>
      <w:bookmarkStart w:id="128" w:name="_Toc116795649"/>
      <w:bookmarkStart w:id="129" w:name="_Toc116796598"/>
      <w:bookmarkStart w:id="130" w:name="_Toc116796781"/>
      <w:r w:rsidRPr="004E2603">
        <w:br w:type="page"/>
      </w:r>
    </w:p>
    <w:p w14:paraId="4F3BE9E6" w14:textId="77777777" w:rsidR="001F7BA9" w:rsidRDefault="005678A0" w:rsidP="001F7BA9">
      <w:pPr>
        <w:pStyle w:val="Heading1"/>
      </w:pPr>
      <w:bookmarkStart w:id="131" w:name="_Toc71195958"/>
      <w:r>
        <w:lastRenderedPageBreak/>
        <w:t>Experimental Theatre</w:t>
      </w:r>
      <w:r w:rsidR="001F7BA9" w:rsidRPr="00DF2F8A">
        <w:tab/>
      </w:r>
      <w:r w:rsidR="001F7BA9" w:rsidRPr="00E5222E">
        <w:t>Value:</w:t>
      </w:r>
      <w:r w:rsidR="001F7BA9">
        <w:t xml:space="preserve"> 1.0</w:t>
      </w:r>
      <w:bookmarkEnd w:id="131"/>
    </w:p>
    <w:p w14:paraId="4888EE4D" w14:textId="77777777" w:rsidR="005678A0" w:rsidRPr="005678A0" w:rsidRDefault="005678A0" w:rsidP="005678A0">
      <w:pPr>
        <w:pStyle w:val="Heading3"/>
        <w:spacing w:before="0" w:after="60"/>
      </w:pPr>
      <w:r>
        <w:t>Experimental Theatre a</w:t>
      </w:r>
      <w:r w:rsidRPr="005678A0">
        <w:tab/>
        <w:t>Value: 0.5</w:t>
      </w:r>
    </w:p>
    <w:p w14:paraId="482AE055" w14:textId="77777777" w:rsidR="005678A0" w:rsidRPr="005678A0" w:rsidRDefault="005678A0" w:rsidP="005678A0">
      <w:pPr>
        <w:pStyle w:val="Heading3"/>
        <w:spacing w:before="0" w:after="60"/>
      </w:pPr>
      <w:r>
        <w:t>Experimental Theatre b</w:t>
      </w:r>
      <w:r w:rsidRPr="005678A0">
        <w:tab/>
        <w:t>Value: 0.5</w:t>
      </w:r>
    </w:p>
    <w:p w14:paraId="2FECE6FC" w14:textId="77777777" w:rsidR="005678A0" w:rsidRDefault="005678A0" w:rsidP="005678A0">
      <w:pPr>
        <w:rPr>
          <w:szCs w:val="24"/>
        </w:rPr>
      </w:pPr>
    </w:p>
    <w:p w14:paraId="2E661DAD" w14:textId="77777777" w:rsidR="001F7BA9" w:rsidRDefault="001F7BA9" w:rsidP="005678A0">
      <w:pPr>
        <w:rPr>
          <w:lang w:val="en-US"/>
        </w:rPr>
      </w:pPr>
      <w:r w:rsidRPr="000328CE">
        <w:rPr>
          <w:lang w:val="en-US"/>
        </w:rPr>
        <w:t>This unit provides an in-depth study of a range of theatre styles that have deviated radically from Realism in the 20</w:t>
      </w:r>
      <w:r w:rsidRPr="000328CE">
        <w:rPr>
          <w:vertAlign w:val="superscript"/>
          <w:lang w:val="en-US"/>
        </w:rPr>
        <w:t>th</w:t>
      </w:r>
      <w:r w:rsidRPr="000328CE">
        <w:rPr>
          <w:lang w:val="en-US"/>
        </w:rPr>
        <w:t xml:space="preserve"> century such as Absurdism, Poor Theatre, Cruel Theatre, Epic Theatre and Forum Theatre. Students will have opportunities to explore the purpose and nature of theatre by experimenting with the actor/ audience relationship, space, narrative conventions and acting styles and apply these in the creation of innovative theatrical works.</w:t>
      </w:r>
    </w:p>
    <w:p w14:paraId="1E8D3E4E" w14:textId="77777777" w:rsidR="001F7BA9" w:rsidRPr="00BC3F88" w:rsidRDefault="001F7BA9" w:rsidP="005678A0">
      <w:pPr>
        <w:rPr>
          <w:rFonts w:eastAsia="Calibri"/>
        </w:rPr>
      </w:pPr>
      <w:r w:rsidRPr="00F36244">
        <w:rPr>
          <w:rFonts w:eastAsia="Calibri"/>
          <w:szCs w:val="22"/>
        </w:rPr>
        <w:t>A and T units will be differentiated through the design of appropriate assessment tasks that are w</w:t>
      </w:r>
      <w:r w:rsidR="00683ED6">
        <w:rPr>
          <w:rFonts w:eastAsia="Calibri"/>
          <w:szCs w:val="22"/>
        </w:rPr>
        <w:t xml:space="preserve">eighted to the requirements of </w:t>
      </w:r>
      <w:r w:rsidR="00683ED6" w:rsidRPr="00683ED6">
        <w:rPr>
          <w:rFonts w:eastAsia="Calibri"/>
          <w:i/>
          <w:szCs w:val="22"/>
        </w:rPr>
        <w:t>T</w:t>
      </w:r>
      <w:r w:rsidRPr="00683ED6">
        <w:rPr>
          <w:rFonts w:eastAsia="Calibri"/>
          <w:i/>
          <w:szCs w:val="22"/>
        </w:rPr>
        <w:t>he</w:t>
      </w:r>
      <w:r w:rsidR="00394B0B" w:rsidRPr="00683ED6">
        <w:rPr>
          <w:rFonts w:eastAsia="Calibri"/>
          <w:i/>
          <w:szCs w:val="22"/>
        </w:rPr>
        <w:t xml:space="preserve"> </w:t>
      </w:r>
      <w:r w:rsidRPr="00683ED6">
        <w:rPr>
          <w:rFonts w:eastAsia="Calibri"/>
          <w:i/>
          <w:szCs w:val="22"/>
        </w:rPr>
        <w:t>Arts Framework.</w:t>
      </w:r>
    </w:p>
    <w:p w14:paraId="2B9C029D" w14:textId="77777777" w:rsidR="001F7BA9" w:rsidRDefault="001F7BA9" w:rsidP="001F7BA9">
      <w:pPr>
        <w:pStyle w:val="Heading2"/>
        <w:tabs>
          <w:tab w:val="right" w:pos="9072"/>
        </w:tabs>
      </w:pPr>
      <w:r>
        <w:t>P</w:t>
      </w:r>
      <w:r w:rsidR="005678A0">
        <w:t>rerequisites</w:t>
      </w:r>
    </w:p>
    <w:p w14:paraId="1B1D176E" w14:textId="77777777" w:rsidR="001F7BA9" w:rsidRPr="00DE1C29" w:rsidRDefault="001F7BA9" w:rsidP="005678A0">
      <w:r w:rsidRPr="00DE1C29">
        <w:t>Nil</w:t>
      </w:r>
    </w:p>
    <w:p w14:paraId="46189AFF" w14:textId="77777777" w:rsidR="001F7BA9" w:rsidRPr="004C2958" w:rsidRDefault="001F7BA9" w:rsidP="001F7BA9">
      <w:pPr>
        <w:pStyle w:val="Heading2"/>
        <w:tabs>
          <w:tab w:val="right" w:pos="9072"/>
        </w:tabs>
      </w:pPr>
      <w:r w:rsidRPr="004C2958">
        <w:t>Specifi</w:t>
      </w:r>
      <w:r w:rsidR="005678A0">
        <w:t>c Unit Goals</w:t>
      </w:r>
    </w:p>
    <w:p w14:paraId="38FEFFC7" w14:textId="77777777" w:rsidR="001F7BA9" w:rsidRDefault="001F7BA9" w:rsidP="005678A0">
      <w:r w:rsidRPr="004C2958">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50262104" w14:textId="77777777" w:rsidTr="00DD61C2">
        <w:trPr>
          <w:jc w:val="center"/>
        </w:trPr>
        <w:tc>
          <w:tcPr>
            <w:tcW w:w="3024" w:type="dxa"/>
            <w:tcBorders>
              <w:bottom w:val="single" w:sz="4" w:space="0" w:color="auto"/>
            </w:tcBorders>
          </w:tcPr>
          <w:p w14:paraId="29A758A6"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1400AC9A"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78EA50AE" w14:textId="77777777" w:rsidR="00CD61A7" w:rsidRPr="002539FE" w:rsidRDefault="00CD61A7" w:rsidP="00CD61A7">
            <w:pPr>
              <w:pStyle w:val="TableTextBoldcentred"/>
            </w:pPr>
            <w:r w:rsidRPr="002539FE">
              <w:t>M</w:t>
            </w:r>
            <w:r>
              <w:t xml:space="preserve"> course</w:t>
            </w:r>
          </w:p>
        </w:tc>
      </w:tr>
      <w:tr w:rsidR="0072291F" w14:paraId="292842A2" w14:textId="77777777" w:rsidTr="00DD61C2">
        <w:trPr>
          <w:jc w:val="center"/>
        </w:trPr>
        <w:tc>
          <w:tcPr>
            <w:tcW w:w="3024" w:type="dxa"/>
            <w:tcBorders>
              <w:bottom w:val="nil"/>
            </w:tcBorders>
          </w:tcPr>
          <w:p w14:paraId="61CD6F64" w14:textId="77777777" w:rsidR="0072291F" w:rsidRPr="009423D6" w:rsidRDefault="0072291F" w:rsidP="001663A2">
            <w:pPr>
              <w:pStyle w:val="TableListBullets"/>
            </w:pPr>
            <w:r>
              <w:t xml:space="preserve">analyse </w:t>
            </w:r>
            <w:r w:rsidR="00083997">
              <w:t xml:space="preserve">a </w:t>
            </w:r>
            <w:r w:rsidR="00083997" w:rsidRPr="00083997">
              <w:t>range of performance techniques appropriate to  specific Experimental Theatre styles</w:t>
            </w:r>
          </w:p>
        </w:tc>
        <w:tc>
          <w:tcPr>
            <w:tcW w:w="3024" w:type="dxa"/>
            <w:tcBorders>
              <w:bottom w:val="nil"/>
            </w:tcBorders>
          </w:tcPr>
          <w:p w14:paraId="21374079" w14:textId="77777777" w:rsidR="0072291F" w:rsidRPr="009423D6" w:rsidRDefault="0072291F" w:rsidP="001663A2">
            <w:pPr>
              <w:pStyle w:val="TableListBullets"/>
              <w:rPr>
                <w:sz w:val="20"/>
              </w:rPr>
            </w:pPr>
            <w:r>
              <w:t>critically analyse</w:t>
            </w:r>
            <w:r w:rsidR="00083997" w:rsidRPr="00EB2FF8">
              <w:t xml:space="preserve"> </w:t>
            </w:r>
            <w:r w:rsidR="00083997" w:rsidRPr="00083997">
              <w:t>a range of performance techniques appropriate to  specific Experimental Theatre styles</w:t>
            </w:r>
          </w:p>
        </w:tc>
        <w:tc>
          <w:tcPr>
            <w:tcW w:w="3024" w:type="dxa"/>
            <w:tcBorders>
              <w:bottom w:val="nil"/>
            </w:tcBorders>
          </w:tcPr>
          <w:p w14:paraId="5FB12012" w14:textId="77777777" w:rsidR="0072291F" w:rsidRPr="009423D6" w:rsidRDefault="0072291F" w:rsidP="001663A2">
            <w:pPr>
              <w:pStyle w:val="TableListBullets"/>
              <w:rPr>
                <w:sz w:val="20"/>
              </w:rPr>
            </w:pPr>
            <w:r>
              <w:t xml:space="preserve">describe features </w:t>
            </w:r>
            <w:r w:rsidR="009423D6" w:rsidRPr="009423D6">
              <w:t>of performance techniques appropriate to  specific Experimental Theatre styles</w:t>
            </w:r>
          </w:p>
        </w:tc>
      </w:tr>
      <w:tr w:rsidR="0072291F" w14:paraId="69356D7B" w14:textId="77777777" w:rsidTr="00DD61C2">
        <w:trPr>
          <w:jc w:val="center"/>
        </w:trPr>
        <w:tc>
          <w:tcPr>
            <w:tcW w:w="3024" w:type="dxa"/>
            <w:tcBorders>
              <w:top w:val="nil"/>
              <w:bottom w:val="nil"/>
            </w:tcBorders>
          </w:tcPr>
          <w:p w14:paraId="08911081" w14:textId="77777777" w:rsidR="0072291F" w:rsidRPr="009423D6" w:rsidRDefault="0072291F" w:rsidP="001663A2">
            <w:pPr>
              <w:pStyle w:val="TableListBullets"/>
              <w:rPr>
                <w:sz w:val="20"/>
              </w:rPr>
            </w:pPr>
            <w:r>
              <w:t xml:space="preserve">analyse </w:t>
            </w:r>
            <w:r w:rsidR="009423D6">
              <w:t xml:space="preserve">and </w:t>
            </w:r>
            <w:r w:rsidR="009423D6" w:rsidRPr="009423D6">
              <w:t>interpret scripted or devised material in order to challenge the conventional boundaries of theatre</w:t>
            </w:r>
          </w:p>
        </w:tc>
        <w:tc>
          <w:tcPr>
            <w:tcW w:w="3024" w:type="dxa"/>
            <w:tcBorders>
              <w:top w:val="nil"/>
              <w:bottom w:val="nil"/>
            </w:tcBorders>
          </w:tcPr>
          <w:p w14:paraId="4032DB90" w14:textId="77777777" w:rsidR="0072291F" w:rsidRDefault="009423D6" w:rsidP="001663A2">
            <w:pPr>
              <w:pStyle w:val="TableListBullets"/>
            </w:pPr>
            <w:r>
              <w:t xml:space="preserve">critically analyse and </w:t>
            </w:r>
            <w:r w:rsidRPr="009423D6">
              <w:t>interpret scripted or devised material in order to challenge the conventional boundaries of theatre</w:t>
            </w:r>
          </w:p>
        </w:tc>
        <w:tc>
          <w:tcPr>
            <w:tcW w:w="3024" w:type="dxa"/>
            <w:tcBorders>
              <w:top w:val="nil"/>
              <w:bottom w:val="nil"/>
            </w:tcBorders>
          </w:tcPr>
          <w:p w14:paraId="7A1DEDB7" w14:textId="77777777" w:rsidR="0072291F" w:rsidRPr="009C20E9" w:rsidRDefault="0072291F" w:rsidP="001663A2">
            <w:pPr>
              <w:pStyle w:val="TableListBullets"/>
              <w:numPr>
                <w:ilvl w:val="0"/>
                <w:numId w:val="0"/>
              </w:numPr>
              <w:ind w:left="284"/>
            </w:pPr>
          </w:p>
        </w:tc>
      </w:tr>
      <w:tr w:rsidR="0072291F" w14:paraId="26401F76" w14:textId="77777777" w:rsidTr="00DD61C2">
        <w:trPr>
          <w:jc w:val="center"/>
        </w:trPr>
        <w:tc>
          <w:tcPr>
            <w:tcW w:w="3024" w:type="dxa"/>
            <w:tcBorders>
              <w:top w:val="nil"/>
              <w:bottom w:val="nil"/>
            </w:tcBorders>
          </w:tcPr>
          <w:p w14:paraId="41B5E605" w14:textId="77777777" w:rsidR="0072291F" w:rsidRPr="00D7736D" w:rsidRDefault="00D7736D" w:rsidP="001663A2">
            <w:pPr>
              <w:pStyle w:val="TableListBullets"/>
            </w:pPr>
            <w:r w:rsidRPr="00D7736D">
              <w:t>analyse the philosophies of some innovative and influential practitioners within historical and social contexts</w:t>
            </w:r>
          </w:p>
        </w:tc>
        <w:tc>
          <w:tcPr>
            <w:tcW w:w="3024" w:type="dxa"/>
            <w:tcBorders>
              <w:top w:val="nil"/>
              <w:bottom w:val="nil"/>
            </w:tcBorders>
          </w:tcPr>
          <w:p w14:paraId="7A461B97" w14:textId="77777777" w:rsidR="0072291F" w:rsidRDefault="0072291F" w:rsidP="001663A2">
            <w:pPr>
              <w:pStyle w:val="TableListBullets"/>
            </w:pPr>
            <w:r>
              <w:t>critically an</w:t>
            </w:r>
            <w:r w:rsidR="00D7736D">
              <w:t>alyse</w:t>
            </w:r>
            <w:r>
              <w:t xml:space="preserve"> </w:t>
            </w:r>
            <w:r w:rsidR="00D7736D" w:rsidRPr="00D7736D">
              <w:t>the philosophies of some innovative and influential practitioners within historical and social contexts</w:t>
            </w:r>
          </w:p>
        </w:tc>
        <w:tc>
          <w:tcPr>
            <w:tcW w:w="3024" w:type="dxa"/>
            <w:tcBorders>
              <w:top w:val="nil"/>
              <w:bottom w:val="nil"/>
            </w:tcBorders>
          </w:tcPr>
          <w:p w14:paraId="6E9D5E86" w14:textId="77777777" w:rsidR="0072291F" w:rsidRPr="009C20E9" w:rsidRDefault="00D7736D" w:rsidP="001663A2">
            <w:pPr>
              <w:pStyle w:val="TableListBullets"/>
            </w:pPr>
            <w:r>
              <w:t xml:space="preserve">identify some </w:t>
            </w:r>
            <w:r w:rsidRPr="00D7736D">
              <w:t>innovative and influential practices within historical and social contexts</w:t>
            </w:r>
          </w:p>
        </w:tc>
      </w:tr>
      <w:tr w:rsidR="0072291F" w14:paraId="390DB66F" w14:textId="77777777" w:rsidTr="00DD61C2">
        <w:trPr>
          <w:jc w:val="center"/>
        </w:trPr>
        <w:tc>
          <w:tcPr>
            <w:tcW w:w="3024" w:type="dxa"/>
            <w:tcBorders>
              <w:top w:val="nil"/>
              <w:bottom w:val="nil"/>
            </w:tcBorders>
          </w:tcPr>
          <w:p w14:paraId="0503B12F" w14:textId="77777777" w:rsidR="0072291F" w:rsidRDefault="0072291F" w:rsidP="001663A2">
            <w:pPr>
              <w:pStyle w:val="TableListBullets"/>
              <w:numPr>
                <w:ilvl w:val="0"/>
                <w:numId w:val="0"/>
              </w:numPr>
              <w:ind w:left="284"/>
            </w:pPr>
          </w:p>
        </w:tc>
        <w:tc>
          <w:tcPr>
            <w:tcW w:w="3024" w:type="dxa"/>
            <w:tcBorders>
              <w:top w:val="nil"/>
              <w:bottom w:val="nil"/>
            </w:tcBorders>
          </w:tcPr>
          <w:p w14:paraId="79B11E34" w14:textId="77777777" w:rsidR="0072291F" w:rsidRPr="009423D6" w:rsidRDefault="0072291F" w:rsidP="001663A2">
            <w:pPr>
              <w:pStyle w:val="TableListBullets"/>
              <w:rPr>
                <w:sz w:val="20"/>
              </w:rPr>
            </w:pPr>
            <w:r>
              <w:t xml:space="preserve">discuss values and attitudes </w:t>
            </w:r>
            <w:r w:rsidR="009423D6">
              <w:t xml:space="preserve">in </w:t>
            </w:r>
            <w:r w:rsidR="009423D6" w:rsidRPr="009423D6">
              <w:t xml:space="preserve">response to experimentation with theatrical conventions  </w:t>
            </w:r>
          </w:p>
        </w:tc>
        <w:tc>
          <w:tcPr>
            <w:tcW w:w="3024" w:type="dxa"/>
            <w:tcBorders>
              <w:top w:val="nil"/>
              <w:bottom w:val="nil"/>
            </w:tcBorders>
          </w:tcPr>
          <w:p w14:paraId="1AE0B1B2" w14:textId="77777777" w:rsidR="0072291F" w:rsidRDefault="0072291F" w:rsidP="001663A2">
            <w:pPr>
              <w:pStyle w:val="TableListBullets"/>
              <w:numPr>
                <w:ilvl w:val="0"/>
                <w:numId w:val="0"/>
              </w:numPr>
              <w:ind w:left="284"/>
            </w:pPr>
          </w:p>
        </w:tc>
      </w:tr>
      <w:tr w:rsidR="0072291F" w14:paraId="019076D9" w14:textId="77777777" w:rsidTr="00DD61C2">
        <w:trPr>
          <w:jc w:val="center"/>
        </w:trPr>
        <w:tc>
          <w:tcPr>
            <w:tcW w:w="3024" w:type="dxa"/>
            <w:tcBorders>
              <w:top w:val="nil"/>
            </w:tcBorders>
          </w:tcPr>
          <w:p w14:paraId="5E1C7FB6" w14:textId="77777777" w:rsidR="0072291F" w:rsidRDefault="0072291F" w:rsidP="001663A2">
            <w:pPr>
              <w:pStyle w:val="TableListBullets"/>
              <w:numPr>
                <w:ilvl w:val="0"/>
                <w:numId w:val="0"/>
              </w:numPr>
              <w:ind w:left="284"/>
            </w:pPr>
          </w:p>
        </w:tc>
        <w:tc>
          <w:tcPr>
            <w:tcW w:w="3024" w:type="dxa"/>
            <w:tcBorders>
              <w:top w:val="nil"/>
            </w:tcBorders>
          </w:tcPr>
          <w:p w14:paraId="065C5C96" w14:textId="77777777" w:rsidR="0072291F" w:rsidRPr="009423D6" w:rsidRDefault="009423D6" w:rsidP="001663A2">
            <w:pPr>
              <w:pStyle w:val="TableListBullets"/>
            </w:pPr>
            <w:r>
              <w:t>synthesise</w:t>
            </w:r>
            <w:r w:rsidRPr="00EB2FF8">
              <w:t xml:space="preserve"> </w:t>
            </w:r>
            <w:r w:rsidRPr="009423D6">
              <w:t>understanding of theory and practice when structuring Experimental Theatre works</w:t>
            </w:r>
          </w:p>
        </w:tc>
        <w:tc>
          <w:tcPr>
            <w:tcW w:w="3024" w:type="dxa"/>
            <w:tcBorders>
              <w:top w:val="nil"/>
            </w:tcBorders>
          </w:tcPr>
          <w:p w14:paraId="20589673" w14:textId="77777777" w:rsidR="0072291F" w:rsidRDefault="0072291F" w:rsidP="001663A2">
            <w:pPr>
              <w:pStyle w:val="TableListBullets"/>
              <w:numPr>
                <w:ilvl w:val="0"/>
                <w:numId w:val="0"/>
              </w:numPr>
              <w:ind w:left="284"/>
            </w:pPr>
          </w:p>
        </w:tc>
      </w:tr>
    </w:tbl>
    <w:p w14:paraId="1E2C17BC" w14:textId="77777777" w:rsidR="00426C94" w:rsidRDefault="00426C94">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6C94" w14:paraId="75D4C888" w14:textId="77777777" w:rsidTr="00DD61C2">
        <w:trPr>
          <w:jc w:val="center"/>
        </w:trPr>
        <w:tc>
          <w:tcPr>
            <w:tcW w:w="3024" w:type="dxa"/>
            <w:tcBorders>
              <w:bottom w:val="single" w:sz="4" w:space="0" w:color="auto"/>
            </w:tcBorders>
          </w:tcPr>
          <w:p w14:paraId="1C9743EB" w14:textId="77777777" w:rsidR="00426C94" w:rsidRPr="002539FE" w:rsidRDefault="00426C94" w:rsidP="00426C94">
            <w:pPr>
              <w:pStyle w:val="TableTextBoldcentred"/>
            </w:pPr>
            <w:r w:rsidRPr="002539FE">
              <w:lastRenderedPageBreak/>
              <w:t>A</w:t>
            </w:r>
            <w:r>
              <w:t xml:space="preserve"> course</w:t>
            </w:r>
          </w:p>
        </w:tc>
        <w:tc>
          <w:tcPr>
            <w:tcW w:w="3024" w:type="dxa"/>
            <w:tcBorders>
              <w:bottom w:val="single" w:sz="4" w:space="0" w:color="auto"/>
            </w:tcBorders>
          </w:tcPr>
          <w:p w14:paraId="72154B53" w14:textId="77777777" w:rsidR="00426C94" w:rsidRPr="002539FE" w:rsidRDefault="00426C94" w:rsidP="00426C94">
            <w:pPr>
              <w:pStyle w:val="TableTextBoldcentred"/>
            </w:pPr>
            <w:r w:rsidRPr="002539FE">
              <w:t>T</w:t>
            </w:r>
            <w:r>
              <w:t xml:space="preserve"> course</w:t>
            </w:r>
          </w:p>
        </w:tc>
        <w:tc>
          <w:tcPr>
            <w:tcW w:w="3024" w:type="dxa"/>
            <w:tcBorders>
              <w:bottom w:val="single" w:sz="4" w:space="0" w:color="auto"/>
            </w:tcBorders>
          </w:tcPr>
          <w:p w14:paraId="35F79325" w14:textId="77777777" w:rsidR="00426C94" w:rsidRPr="002539FE" w:rsidRDefault="00426C94" w:rsidP="00426C94">
            <w:pPr>
              <w:pStyle w:val="TableTextBoldcentred"/>
            </w:pPr>
            <w:r w:rsidRPr="002539FE">
              <w:t>M</w:t>
            </w:r>
            <w:r>
              <w:t xml:space="preserve"> course</w:t>
            </w:r>
          </w:p>
        </w:tc>
      </w:tr>
      <w:tr w:rsidR="0072291F" w14:paraId="12D8DCE7" w14:textId="77777777" w:rsidTr="00DD61C2">
        <w:trPr>
          <w:jc w:val="center"/>
        </w:trPr>
        <w:tc>
          <w:tcPr>
            <w:tcW w:w="3024" w:type="dxa"/>
            <w:tcBorders>
              <w:bottom w:val="nil"/>
            </w:tcBorders>
          </w:tcPr>
          <w:p w14:paraId="7F1DFE4A" w14:textId="77777777" w:rsidR="0072291F" w:rsidRPr="009423D6" w:rsidRDefault="009423D6" w:rsidP="001663A2">
            <w:pPr>
              <w:pStyle w:val="TableListBullets"/>
            </w:pPr>
            <w:r>
              <w:t>create</w:t>
            </w:r>
            <w:r w:rsidR="0072291F">
              <w:t xml:space="preserve"> </w:t>
            </w:r>
            <w:r w:rsidRPr="009423D6">
              <w:t>and perform with technical proficiency according to the style and purpose of Experimental Theatre</w:t>
            </w:r>
          </w:p>
        </w:tc>
        <w:tc>
          <w:tcPr>
            <w:tcW w:w="3024" w:type="dxa"/>
            <w:tcBorders>
              <w:bottom w:val="nil"/>
            </w:tcBorders>
          </w:tcPr>
          <w:p w14:paraId="3CB16ADF" w14:textId="77777777" w:rsidR="0072291F" w:rsidRPr="009423D6" w:rsidRDefault="009423D6" w:rsidP="001663A2">
            <w:pPr>
              <w:pStyle w:val="TableListBullets"/>
            </w:pPr>
            <w:r>
              <w:t xml:space="preserve">create and perform </w:t>
            </w:r>
            <w:r w:rsidRPr="009423D6">
              <w:t>with technical proficiency according to the style and purpose of Experimental Theatre</w:t>
            </w:r>
          </w:p>
        </w:tc>
        <w:tc>
          <w:tcPr>
            <w:tcW w:w="3024" w:type="dxa"/>
            <w:tcBorders>
              <w:bottom w:val="nil"/>
            </w:tcBorders>
          </w:tcPr>
          <w:p w14:paraId="7D5DCEF1" w14:textId="77777777" w:rsidR="0072291F" w:rsidRDefault="009423D6" w:rsidP="001663A2">
            <w:pPr>
              <w:pStyle w:val="TableListBullets"/>
            </w:pPr>
            <w:r>
              <w:t>create and perform</w:t>
            </w:r>
            <w:r w:rsidR="0072291F">
              <w:t xml:space="preserve"> </w:t>
            </w:r>
            <w:r w:rsidRPr="009423D6">
              <w:t>according to the style and purpose of Experimental Theatre</w:t>
            </w:r>
          </w:p>
        </w:tc>
      </w:tr>
      <w:tr w:rsidR="0072291F" w14:paraId="5F1DFF20" w14:textId="77777777" w:rsidTr="00DD61C2">
        <w:trPr>
          <w:jc w:val="center"/>
        </w:trPr>
        <w:tc>
          <w:tcPr>
            <w:tcW w:w="3024" w:type="dxa"/>
            <w:tcBorders>
              <w:top w:val="nil"/>
            </w:tcBorders>
          </w:tcPr>
          <w:p w14:paraId="249F4C62" w14:textId="77777777" w:rsidR="0072291F" w:rsidRPr="00E9616F" w:rsidRDefault="009423D6" w:rsidP="001663A2">
            <w:pPr>
              <w:pStyle w:val="TableListBullets"/>
            </w:pPr>
            <w:r>
              <w:t xml:space="preserve">analyse </w:t>
            </w:r>
            <w:r w:rsidRPr="009423D6">
              <w:t>and reflect upon relevant styles and</w:t>
            </w:r>
            <w:r w:rsidR="001534CD">
              <w:t xml:space="preserve"> practices through written and/</w:t>
            </w:r>
            <w:r w:rsidRPr="009423D6">
              <w:t xml:space="preserve">or verbal responses </w:t>
            </w:r>
          </w:p>
        </w:tc>
        <w:tc>
          <w:tcPr>
            <w:tcW w:w="3024" w:type="dxa"/>
            <w:tcBorders>
              <w:top w:val="nil"/>
            </w:tcBorders>
          </w:tcPr>
          <w:p w14:paraId="0E420380" w14:textId="77777777" w:rsidR="0072291F" w:rsidRPr="009423D6" w:rsidRDefault="009423D6" w:rsidP="001663A2">
            <w:pPr>
              <w:pStyle w:val="TableListBullets"/>
            </w:pPr>
            <w:r>
              <w:t xml:space="preserve">evaluate </w:t>
            </w:r>
            <w:r w:rsidRPr="009423D6">
              <w:t>and reflect upon relevant styles and</w:t>
            </w:r>
            <w:r w:rsidR="001534CD">
              <w:t xml:space="preserve"> practices through written and/</w:t>
            </w:r>
            <w:r w:rsidRPr="009423D6">
              <w:t xml:space="preserve">or verbal responses </w:t>
            </w:r>
          </w:p>
        </w:tc>
        <w:tc>
          <w:tcPr>
            <w:tcW w:w="3024" w:type="dxa"/>
            <w:tcBorders>
              <w:top w:val="nil"/>
            </w:tcBorders>
          </w:tcPr>
          <w:p w14:paraId="158D0C4F" w14:textId="77777777" w:rsidR="0072291F" w:rsidRPr="00E9616F" w:rsidRDefault="009423D6" w:rsidP="001663A2">
            <w:pPr>
              <w:pStyle w:val="TableListBullets"/>
            </w:pPr>
            <w:r w:rsidRPr="00E9616F">
              <w:t>reflect on relevant styles and</w:t>
            </w:r>
            <w:r w:rsidR="001534CD">
              <w:t xml:space="preserve"> practices through written and/</w:t>
            </w:r>
            <w:r w:rsidRPr="00E9616F">
              <w:t xml:space="preserve">or verbal responses </w:t>
            </w:r>
          </w:p>
        </w:tc>
      </w:tr>
    </w:tbl>
    <w:p w14:paraId="1CD152F5" w14:textId="77777777" w:rsidR="001F7BA9" w:rsidRPr="001663A2" w:rsidRDefault="001F7BA9" w:rsidP="001663A2">
      <w:pPr>
        <w:pStyle w:val="Heading2"/>
      </w:pPr>
      <w:r w:rsidRPr="001663A2">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6DAE2082" w14:textId="77777777" w:rsidTr="0042249E">
        <w:trPr>
          <w:jc w:val="center"/>
        </w:trPr>
        <w:tc>
          <w:tcPr>
            <w:tcW w:w="3024" w:type="dxa"/>
            <w:tcBorders>
              <w:bottom w:val="single" w:sz="4" w:space="0" w:color="auto"/>
            </w:tcBorders>
          </w:tcPr>
          <w:p w14:paraId="25683CCC"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2AF13600"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02B17A51" w14:textId="77777777" w:rsidR="00CD61A7" w:rsidRPr="002539FE" w:rsidRDefault="00CD61A7" w:rsidP="00CD61A7">
            <w:pPr>
              <w:pStyle w:val="TableTextBoldcentred"/>
            </w:pPr>
            <w:r w:rsidRPr="002539FE">
              <w:t>M</w:t>
            </w:r>
            <w:r>
              <w:t xml:space="preserve"> course</w:t>
            </w:r>
          </w:p>
        </w:tc>
      </w:tr>
      <w:tr w:rsidR="001C55D0" w:rsidRPr="0042249E" w14:paraId="3CB1D149" w14:textId="77777777" w:rsidTr="0042249E">
        <w:trPr>
          <w:trHeight w:val="2275"/>
          <w:jc w:val="center"/>
        </w:trPr>
        <w:tc>
          <w:tcPr>
            <w:tcW w:w="3024" w:type="dxa"/>
            <w:tcBorders>
              <w:bottom w:val="nil"/>
            </w:tcBorders>
          </w:tcPr>
          <w:p w14:paraId="4C220614" w14:textId="77777777" w:rsidR="001C55D0" w:rsidRPr="0042249E" w:rsidRDefault="001C55D0" w:rsidP="0042249E">
            <w:pPr>
              <w:pStyle w:val="TableListBullets"/>
            </w:pPr>
            <w:r w:rsidRPr="0042249E">
              <w:t>improvisation and exploration of  a range of innovative theatrical styles such as forum theatre, street theatre, site-specific, absurdism and ‘happenings’</w:t>
            </w:r>
          </w:p>
        </w:tc>
        <w:tc>
          <w:tcPr>
            <w:tcW w:w="3024" w:type="dxa"/>
            <w:tcBorders>
              <w:bottom w:val="nil"/>
            </w:tcBorders>
          </w:tcPr>
          <w:p w14:paraId="504FF891" w14:textId="77777777" w:rsidR="001C55D0" w:rsidRPr="0042249E" w:rsidRDefault="001C55D0" w:rsidP="0042249E">
            <w:pPr>
              <w:pStyle w:val="TableListBullets"/>
            </w:pPr>
            <w:r w:rsidRPr="0042249E">
              <w:t>improvisation, interpretation and experimentation with a range of innovative theatrical styles such as forum theatre, street theatre, site-specific, absurdism and ‘happenings’</w:t>
            </w:r>
          </w:p>
        </w:tc>
        <w:tc>
          <w:tcPr>
            <w:tcW w:w="3024" w:type="dxa"/>
            <w:tcBorders>
              <w:bottom w:val="nil"/>
            </w:tcBorders>
          </w:tcPr>
          <w:p w14:paraId="26FFC192" w14:textId="77777777" w:rsidR="001C55D0" w:rsidRPr="0042249E" w:rsidRDefault="001C55D0" w:rsidP="0042249E">
            <w:pPr>
              <w:pStyle w:val="TableListBullets"/>
            </w:pPr>
            <w:r w:rsidRPr="0042249E">
              <w:t>improvisation with a range of theatrical styles appropriate to Experimental Theatre</w:t>
            </w:r>
          </w:p>
        </w:tc>
      </w:tr>
      <w:tr w:rsidR="0042249E" w:rsidRPr="0042249E" w14:paraId="78B70BEA" w14:textId="77777777" w:rsidTr="0042249E">
        <w:trPr>
          <w:trHeight w:val="1864"/>
          <w:jc w:val="center"/>
        </w:trPr>
        <w:tc>
          <w:tcPr>
            <w:tcW w:w="3024" w:type="dxa"/>
            <w:tcBorders>
              <w:top w:val="nil"/>
              <w:bottom w:val="nil"/>
            </w:tcBorders>
          </w:tcPr>
          <w:p w14:paraId="0CB6AFCB" w14:textId="77777777" w:rsidR="0042249E" w:rsidRPr="0042249E" w:rsidRDefault="0042249E" w:rsidP="0042249E">
            <w:pPr>
              <w:pStyle w:val="TableListBullets"/>
            </w:pPr>
            <w:r w:rsidRPr="0042249E">
              <w:t>manipulation of performance techniques relative to the genre, such as physical theatre, abstract, representational or symbolic characterisation</w:t>
            </w:r>
          </w:p>
        </w:tc>
        <w:tc>
          <w:tcPr>
            <w:tcW w:w="3024" w:type="dxa"/>
            <w:tcBorders>
              <w:top w:val="nil"/>
              <w:bottom w:val="nil"/>
            </w:tcBorders>
          </w:tcPr>
          <w:p w14:paraId="5782C328" w14:textId="77777777" w:rsidR="0042249E" w:rsidRPr="0042249E" w:rsidRDefault="0042249E" w:rsidP="0042249E">
            <w:pPr>
              <w:pStyle w:val="TableListBullets"/>
            </w:pPr>
            <w:r w:rsidRPr="0042249E">
              <w:t>manipulation of a range of performance techniques relative to the genre, such as physical theatre, abstract, representational or symbolic characterisation</w:t>
            </w:r>
          </w:p>
        </w:tc>
        <w:tc>
          <w:tcPr>
            <w:tcW w:w="3024" w:type="dxa"/>
            <w:tcBorders>
              <w:top w:val="nil"/>
              <w:bottom w:val="nil"/>
            </w:tcBorders>
          </w:tcPr>
          <w:p w14:paraId="4E85A927" w14:textId="77777777" w:rsidR="0042249E" w:rsidRPr="0042249E" w:rsidRDefault="0042249E" w:rsidP="0042249E">
            <w:pPr>
              <w:pStyle w:val="TableListBullets"/>
            </w:pPr>
            <w:r w:rsidRPr="0042249E">
              <w:t>performance techniques as appropriate to style and genre Experimental Theatre</w:t>
            </w:r>
          </w:p>
        </w:tc>
      </w:tr>
      <w:tr w:rsidR="0042249E" w:rsidRPr="0042249E" w14:paraId="70E0367F" w14:textId="77777777" w:rsidTr="0042249E">
        <w:trPr>
          <w:trHeight w:val="1214"/>
          <w:jc w:val="center"/>
        </w:trPr>
        <w:tc>
          <w:tcPr>
            <w:tcW w:w="3024" w:type="dxa"/>
            <w:tcBorders>
              <w:top w:val="nil"/>
              <w:bottom w:val="nil"/>
            </w:tcBorders>
          </w:tcPr>
          <w:p w14:paraId="21510C8A" w14:textId="77777777" w:rsidR="0042249E" w:rsidRPr="0042249E" w:rsidRDefault="0042249E" w:rsidP="0042249E">
            <w:pPr>
              <w:pStyle w:val="TableListBullets"/>
            </w:pPr>
            <w:r w:rsidRPr="0042249E">
              <w:t>performance techniques specific to experimental theatre forms and conventions</w:t>
            </w:r>
          </w:p>
        </w:tc>
        <w:tc>
          <w:tcPr>
            <w:tcW w:w="3024" w:type="dxa"/>
            <w:tcBorders>
              <w:top w:val="nil"/>
              <w:bottom w:val="nil"/>
            </w:tcBorders>
          </w:tcPr>
          <w:p w14:paraId="3D5ADFC7" w14:textId="77777777" w:rsidR="0042249E" w:rsidRPr="0042249E" w:rsidRDefault="0042249E" w:rsidP="0042249E">
            <w:pPr>
              <w:pStyle w:val="TableListBullets"/>
            </w:pPr>
            <w:r w:rsidRPr="0042249E">
              <w:t>performance techniques specific to experimental theatre forms and conventions</w:t>
            </w:r>
          </w:p>
        </w:tc>
        <w:tc>
          <w:tcPr>
            <w:tcW w:w="3024" w:type="dxa"/>
            <w:tcBorders>
              <w:top w:val="nil"/>
              <w:bottom w:val="nil"/>
            </w:tcBorders>
          </w:tcPr>
          <w:p w14:paraId="6247A05F" w14:textId="77777777" w:rsidR="0042249E" w:rsidRPr="0042249E" w:rsidRDefault="0042249E" w:rsidP="0042249E">
            <w:pPr>
              <w:pStyle w:val="TableListBullets"/>
            </w:pPr>
            <w:r w:rsidRPr="0042249E">
              <w:t>engaging the audience through experimental theatre performances</w:t>
            </w:r>
          </w:p>
        </w:tc>
      </w:tr>
      <w:tr w:rsidR="0042249E" w:rsidRPr="0042249E" w14:paraId="48CCF758" w14:textId="77777777" w:rsidTr="0042249E">
        <w:trPr>
          <w:trHeight w:val="3120"/>
          <w:jc w:val="center"/>
        </w:trPr>
        <w:tc>
          <w:tcPr>
            <w:tcW w:w="3024" w:type="dxa"/>
            <w:tcBorders>
              <w:top w:val="nil"/>
              <w:bottom w:val="single" w:sz="4" w:space="0" w:color="auto"/>
            </w:tcBorders>
          </w:tcPr>
          <w:p w14:paraId="6497AC1B" w14:textId="77777777" w:rsidR="0042249E" w:rsidRPr="0042249E" w:rsidRDefault="0042249E" w:rsidP="0042249E">
            <w:pPr>
              <w:pStyle w:val="TableListBullets"/>
            </w:pPr>
            <w:r w:rsidRPr="0042249E">
              <w:t>theatrical and design elements of Experimental Theatre forms to manipulate audience response</w:t>
            </w:r>
          </w:p>
          <w:p w14:paraId="29B27F52" w14:textId="77777777" w:rsidR="0042249E" w:rsidRPr="0042249E" w:rsidRDefault="0042249E" w:rsidP="0042249E">
            <w:pPr>
              <w:pStyle w:val="TableListBullets"/>
            </w:pPr>
            <w:r w:rsidRPr="0042249E">
              <w:rPr>
                <w:rFonts w:eastAsia="Arial"/>
              </w:rPr>
              <w:t xml:space="preserve">performance of devised and/or scripted drama informed by specific Experimental Theatre styles. </w:t>
            </w:r>
          </w:p>
        </w:tc>
        <w:tc>
          <w:tcPr>
            <w:tcW w:w="3024" w:type="dxa"/>
            <w:tcBorders>
              <w:top w:val="nil"/>
              <w:bottom w:val="single" w:sz="4" w:space="0" w:color="auto"/>
            </w:tcBorders>
          </w:tcPr>
          <w:p w14:paraId="3FCB3BC4" w14:textId="77777777" w:rsidR="0042249E" w:rsidRPr="0042249E" w:rsidRDefault="0042249E" w:rsidP="0042249E">
            <w:pPr>
              <w:pStyle w:val="TableListBullets"/>
            </w:pPr>
            <w:r w:rsidRPr="0042249E">
              <w:t>theatrical and design elements of Experimental Theatre forms to manipulate audience response</w:t>
            </w:r>
          </w:p>
          <w:p w14:paraId="72C092E9" w14:textId="77777777" w:rsidR="0042249E" w:rsidRPr="0042249E" w:rsidRDefault="0042249E" w:rsidP="0042249E">
            <w:pPr>
              <w:pStyle w:val="TableListBullets"/>
            </w:pPr>
            <w:r w:rsidRPr="0042249E">
              <w:rPr>
                <w:rFonts w:eastAsia="Arial"/>
              </w:rPr>
              <w:t xml:space="preserve">interpretation and performance of devised and/or scripted drama informed by specific Experimental Theatre styles. </w:t>
            </w:r>
          </w:p>
        </w:tc>
        <w:tc>
          <w:tcPr>
            <w:tcW w:w="3024" w:type="dxa"/>
            <w:tcBorders>
              <w:top w:val="nil"/>
              <w:bottom w:val="single" w:sz="4" w:space="0" w:color="auto"/>
            </w:tcBorders>
          </w:tcPr>
          <w:p w14:paraId="60D0E423" w14:textId="77777777" w:rsidR="0042249E" w:rsidRPr="0042249E" w:rsidRDefault="0042249E" w:rsidP="0042249E">
            <w:pPr>
              <w:pStyle w:val="TableListBullets"/>
            </w:pPr>
            <w:r w:rsidRPr="0042249E">
              <w:t xml:space="preserve">discussion and reflection upon </w:t>
            </w:r>
            <w:r>
              <w:t>E</w:t>
            </w:r>
            <w:r w:rsidRPr="0042249E">
              <w:t>xperimental theatre practitioners in verbal or written form</w:t>
            </w:r>
          </w:p>
        </w:tc>
      </w:tr>
    </w:tbl>
    <w:p w14:paraId="7A39C2A2" w14:textId="77777777" w:rsidR="00426C94" w:rsidRDefault="00426C9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6C94" w14:paraId="3F1B48E2" w14:textId="77777777" w:rsidTr="00DD61C2">
        <w:trPr>
          <w:trHeight w:val="274"/>
          <w:jc w:val="center"/>
        </w:trPr>
        <w:tc>
          <w:tcPr>
            <w:tcW w:w="3024" w:type="dxa"/>
            <w:tcBorders>
              <w:top w:val="single" w:sz="4" w:space="0" w:color="auto"/>
              <w:bottom w:val="single" w:sz="4" w:space="0" w:color="auto"/>
            </w:tcBorders>
          </w:tcPr>
          <w:p w14:paraId="14ECAEA0" w14:textId="77777777" w:rsidR="00426C94" w:rsidRPr="002539FE" w:rsidRDefault="00426C94" w:rsidP="00426C94">
            <w:pPr>
              <w:pStyle w:val="TableTextBoldcentred"/>
            </w:pPr>
            <w:r w:rsidRPr="002539FE">
              <w:lastRenderedPageBreak/>
              <w:t>A</w:t>
            </w:r>
            <w:r>
              <w:t xml:space="preserve"> course</w:t>
            </w:r>
          </w:p>
        </w:tc>
        <w:tc>
          <w:tcPr>
            <w:tcW w:w="3024" w:type="dxa"/>
            <w:tcBorders>
              <w:top w:val="single" w:sz="4" w:space="0" w:color="auto"/>
              <w:bottom w:val="single" w:sz="4" w:space="0" w:color="auto"/>
            </w:tcBorders>
          </w:tcPr>
          <w:p w14:paraId="56F3E7A5" w14:textId="77777777" w:rsidR="00426C94" w:rsidRPr="002539FE" w:rsidRDefault="00426C94" w:rsidP="00426C94">
            <w:pPr>
              <w:pStyle w:val="TableTextBoldcentred"/>
            </w:pPr>
            <w:r w:rsidRPr="002539FE">
              <w:t>T</w:t>
            </w:r>
            <w:r>
              <w:t xml:space="preserve"> course</w:t>
            </w:r>
          </w:p>
        </w:tc>
        <w:tc>
          <w:tcPr>
            <w:tcW w:w="3024" w:type="dxa"/>
            <w:tcBorders>
              <w:top w:val="single" w:sz="4" w:space="0" w:color="auto"/>
            </w:tcBorders>
          </w:tcPr>
          <w:p w14:paraId="660A95A2" w14:textId="77777777" w:rsidR="00426C94" w:rsidRPr="002539FE" w:rsidRDefault="00426C94" w:rsidP="00426C94">
            <w:pPr>
              <w:pStyle w:val="TableTextBoldcentred"/>
            </w:pPr>
            <w:r w:rsidRPr="002539FE">
              <w:t>M</w:t>
            </w:r>
            <w:r>
              <w:t xml:space="preserve"> course</w:t>
            </w:r>
          </w:p>
        </w:tc>
      </w:tr>
      <w:tr w:rsidR="00DD61C2" w14:paraId="3FF3EAA0" w14:textId="77777777" w:rsidTr="00DD61C2">
        <w:trPr>
          <w:trHeight w:val="1854"/>
          <w:jc w:val="center"/>
        </w:trPr>
        <w:tc>
          <w:tcPr>
            <w:tcW w:w="3024" w:type="dxa"/>
            <w:tcBorders>
              <w:top w:val="single" w:sz="4" w:space="0" w:color="auto"/>
              <w:bottom w:val="nil"/>
            </w:tcBorders>
          </w:tcPr>
          <w:p w14:paraId="14C7E88F" w14:textId="77777777" w:rsidR="00DD61C2" w:rsidRDefault="00DD61C2" w:rsidP="00DD61C2">
            <w:pPr>
              <w:pStyle w:val="TableListBullets"/>
              <w:rPr>
                <w:lang w:val="en-US"/>
              </w:rPr>
            </w:pPr>
            <w:r w:rsidRPr="00EB2FF8">
              <w:rPr>
                <w:rFonts w:eastAsia="Arial"/>
              </w:rPr>
              <w:t>how the forms, conventions and performance styles of Experimental Theatre convey meaning and aesthetic effect</w:t>
            </w:r>
          </w:p>
        </w:tc>
        <w:tc>
          <w:tcPr>
            <w:tcW w:w="3024" w:type="dxa"/>
            <w:tcBorders>
              <w:top w:val="single" w:sz="4" w:space="0" w:color="auto"/>
              <w:bottom w:val="nil"/>
            </w:tcBorders>
          </w:tcPr>
          <w:p w14:paraId="54318359" w14:textId="77777777" w:rsidR="00DD61C2" w:rsidRDefault="00DD61C2" w:rsidP="00EB2FF8">
            <w:pPr>
              <w:pStyle w:val="TableListBullets"/>
              <w:rPr>
                <w:lang w:val="en-US"/>
              </w:rPr>
            </w:pPr>
            <w:r>
              <w:rPr>
                <w:rFonts w:eastAsia="Arial"/>
              </w:rPr>
              <w:t>examination</w:t>
            </w:r>
            <w:r w:rsidRPr="00EB2FF8">
              <w:rPr>
                <w:rFonts w:eastAsia="Arial"/>
              </w:rPr>
              <w:t>, analys</w:t>
            </w:r>
            <w:r>
              <w:rPr>
                <w:rFonts w:eastAsia="Arial"/>
              </w:rPr>
              <w:t xml:space="preserve">is and evaluation of </w:t>
            </w:r>
            <w:r w:rsidRPr="00EB2FF8">
              <w:rPr>
                <w:rFonts w:eastAsia="Arial"/>
              </w:rPr>
              <w:t>how the forms, conventions and performance styles of Experimental Theatre convey meaning and aesthetic effect</w:t>
            </w:r>
          </w:p>
        </w:tc>
        <w:tc>
          <w:tcPr>
            <w:tcW w:w="3024" w:type="dxa"/>
            <w:vMerge w:val="restart"/>
            <w:tcBorders>
              <w:top w:val="nil"/>
            </w:tcBorders>
          </w:tcPr>
          <w:p w14:paraId="0A88DF87" w14:textId="77777777" w:rsidR="00DD61C2" w:rsidRDefault="00DD61C2" w:rsidP="001663A2">
            <w:pPr>
              <w:pStyle w:val="TableListBullets"/>
              <w:numPr>
                <w:ilvl w:val="0"/>
                <w:numId w:val="0"/>
              </w:numPr>
              <w:ind w:left="284"/>
            </w:pPr>
          </w:p>
        </w:tc>
      </w:tr>
      <w:tr w:rsidR="00DD61C2" w14:paraId="05FB9956" w14:textId="77777777" w:rsidTr="00DD61C2">
        <w:trPr>
          <w:trHeight w:val="1346"/>
          <w:jc w:val="center"/>
        </w:trPr>
        <w:tc>
          <w:tcPr>
            <w:tcW w:w="3024" w:type="dxa"/>
            <w:tcBorders>
              <w:top w:val="nil"/>
            </w:tcBorders>
          </w:tcPr>
          <w:p w14:paraId="0B7CD8E4" w14:textId="77777777" w:rsidR="00DD61C2" w:rsidRPr="00EB2FF8" w:rsidRDefault="00DD61C2" w:rsidP="00DD61C2">
            <w:pPr>
              <w:pStyle w:val="TableListBullets"/>
              <w:rPr>
                <w:rFonts w:eastAsia="Arial"/>
              </w:rPr>
            </w:pPr>
            <w:r>
              <w:t>Experimental Theatre forms within social and historical contexts</w:t>
            </w:r>
          </w:p>
        </w:tc>
        <w:tc>
          <w:tcPr>
            <w:tcW w:w="3024" w:type="dxa"/>
            <w:tcBorders>
              <w:top w:val="nil"/>
            </w:tcBorders>
          </w:tcPr>
          <w:p w14:paraId="4F99515C" w14:textId="77777777" w:rsidR="00DD61C2" w:rsidRDefault="00DD61C2" w:rsidP="00DD61C2">
            <w:pPr>
              <w:pStyle w:val="TableListBullets"/>
              <w:rPr>
                <w:rFonts w:eastAsia="Arial"/>
              </w:rPr>
            </w:pPr>
            <w:r>
              <w:t>analysis, interpretation and investigation of a range of Experimental Theatre forms within social and historical contexts</w:t>
            </w:r>
          </w:p>
        </w:tc>
        <w:tc>
          <w:tcPr>
            <w:tcW w:w="3024" w:type="dxa"/>
            <w:vMerge/>
          </w:tcPr>
          <w:p w14:paraId="47D3088B" w14:textId="77777777" w:rsidR="00DD61C2" w:rsidRDefault="00DD61C2" w:rsidP="001663A2">
            <w:pPr>
              <w:pStyle w:val="TableListBullets"/>
              <w:numPr>
                <w:ilvl w:val="0"/>
                <w:numId w:val="0"/>
              </w:numPr>
              <w:ind w:left="284"/>
            </w:pPr>
          </w:p>
        </w:tc>
      </w:tr>
    </w:tbl>
    <w:p w14:paraId="20362DBE" w14:textId="77777777" w:rsidR="00170085" w:rsidRDefault="001F7BA9" w:rsidP="001F7BA9">
      <w:pPr>
        <w:pStyle w:val="Heading2"/>
        <w:tabs>
          <w:tab w:val="right" w:pos="9072"/>
        </w:tabs>
      </w:pPr>
      <w:r w:rsidRPr="00170085">
        <w:t>T</w:t>
      </w:r>
      <w:r w:rsidR="001663A2">
        <w:t>eaching and Learning Strategies</w:t>
      </w:r>
    </w:p>
    <w:p w14:paraId="5985A006" w14:textId="77777777" w:rsidR="00C31770" w:rsidRPr="00C31770" w:rsidRDefault="00C31770" w:rsidP="00C31770">
      <w:r>
        <w:t>Refer to page 2</w:t>
      </w:r>
      <w:r w:rsidR="0042249E">
        <w:t>0.</w:t>
      </w:r>
    </w:p>
    <w:p w14:paraId="7658E363" w14:textId="77777777" w:rsidR="001F7BA9" w:rsidRDefault="001663A2" w:rsidP="001F7BA9">
      <w:pPr>
        <w:pStyle w:val="Heading2"/>
        <w:tabs>
          <w:tab w:val="right" w:pos="9072"/>
        </w:tabs>
        <w:rPr>
          <w:szCs w:val="22"/>
          <w:lang w:val="en-US"/>
        </w:rPr>
      </w:pPr>
      <w:r>
        <w:t>Assessment</w:t>
      </w:r>
    </w:p>
    <w:p w14:paraId="4B184BAB" w14:textId="77777777" w:rsidR="001F7BA9" w:rsidRPr="00BE2E06" w:rsidRDefault="001F7BA9" w:rsidP="001663A2">
      <w:pPr>
        <w:rPr>
          <w:lang w:val="en-US"/>
        </w:rPr>
      </w:pPr>
      <w:r w:rsidRPr="00BE2E06">
        <w:rPr>
          <w:lang w:val="en-US"/>
        </w:rPr>
        <w:t xml:space="preserve">Refer to Assessment Task Types Guide on </w:t>
      </w:r>
      <w:r w:rsidRPr="00AB0C4D">
        <w:rPr>
          <w:lang w:val="en-US"/>
        </w:rPr>
        <w:t xml:space="preserve">page </w:t>
      </w:r>
      <w:r w:rsidR="00AB0C4D" w:rsidRPr="00EB2FF8">
        <w:t>2</w:t>
      </w:r>
      <w:r w:rsidR="0042249E">
        <w:t>2</w:t>
      </w:r>
      <w:r w:rsidR="00BC3F88" w:rsidRPr="00EB2FF8">
        <w:t>.</w:t>
      </w:r>
    </w:p>
    <w:p w14:paraId="7E1BBEF3" w14:textId="77777777" w:rsidR="00170085" w:rsidRDefault="001663A2" w:rsidP="001F7BA9">
      <w:pPr>
        <w:pStyle w:val="Heading2"/>
        <w:tabs>
          <w:tab w:val="right" w:pos="9072"/>
        </w:tabs>
      </w:pPr>
      <w:r>
        <w:t>Resources</w:t>
      </w:r>
    </w:p>
    <w:p w14:paraId="09797CB2" w14:textId="77777777" w:rsidR="0042249E" w:rsidRDefault="00C31770" w:rsidP="00A141D8">
      <w:r>
        <w:t>Refer to page 3</w:t>
      </w:r>
      <w:r w:rsidR="0042249E">
        <w:t>1.</w:t>
      </w:r>
    </w:p>
    <w:p w14:paraId="14B17B6E" w14:textId="77777777" w:rsidR="001663A2" w:rsidRPr="00A141D8" w:rsidRDefault="001663A2" w:rsidP="00A141D8">
      <w:r w:rsidRPr="00A141D8">
        <w:br w:type="page"/>
      </w:r>
    </w:p>
    <w:p w14:paraId="77D8D85D" w14:textId="77777777" w:rsidR="001F7BA9" w:rsidRPr="00A141D8" w:rsidRDefault="001F7BA9" w:rsidP="001249A0">
      <w:pPr>
        <w:pStyle w:val="Heading1"/>
      </w:pPr>
      <w:bookmarkStart w:id="132" w:name="_Toc71195959"/>
      <w:r w:rsidRPr="001249A0">
        <w:lastRenderedPageBreak/>
        <w:t>Independent Study Unit (T Unit Only)</w:t>
      </w:r>
      <w:r w:rsidRPr="001249A0">
        <w:tab/>
        <w:t>Value: 1.0</w:t>
      </w:r>
      <w:bookmarkEnd w:id="132"/>
    </w:p>
    <w:p w14:paraId="54F16AD5" w14:textId="77777777" w:rsidR="001663A2" w:rsidRPr="005678A0" w:rsidRDefault="001663A2" w:rsidP="001663A2">
      <w:pPr>
        <w:pStyle w:val="Heading3"/>
        <w:spacing w:before="0" w:after="60"/>
      </w:pPr>
      <w:r w:rsidRPr="001249A0">
        <w:t>Independent Study Unit (T Unit Only)</w:t>
      </w:r>
      <w:r>
        <w:t xml:space="preserve"> a</w:t>
      </w:r>
      <w:r w:rsidRPr="005678A0">
        <w:tab/>
        <w:t>Value: 0.5</w:t>
      </w:r>
    </w:p>
    <w:p w14:paraId="4C9C61BE" w14:textId="77777777" w:rsidR="001663A2" w:rsidRPr="005678A0" w:rsidRDefault="001663A2" w:rsidP="001663A2">
      <w:pPr>
        <w:pStyle w:val="Heading3"/>
        <w:spacing w:before="0" w:after="60"/>
      </w:pPr>
      <w:r w:rsidRPr="001249A0">
        <w:t>Independent Study Unit (T Unit Only)</w:t>
      </w:r>
      <w:r>
        <w:t xml:space="preserve"> b</w:t>
      </w:r>
      <w:r w:rsidRPr="005678A0">
        <w:tab/>
        <w:t>Value: 0.5</w:t>
      </w:r>
    </w:p>
    <w:p w14:paraId="265E933C" w14:textId="77777777" w:rsidR="001663A2" w:rsidRDefault="001663A2" w:rsidP="001F7BA9"/>
    <w:p w14:paraId="15433D24" w14:textId="77777777" w:rsidR="001F7BA9" w:rsidRDefault="001F7BA9" w:rsidP="001663A2">
      <w:r w:rsidRPr="003D1937">
        <w:t xml:space="preserve">The focus of this unit is to provide </w:t>
      </w:r>
      <w:r>
        <w:t>experienced and high achieving Y</w:t>
      </w:r>
      <w:r w:rsidRPr="003D1937">
        <w:t>ear 12 students the opportunity to negotiate, devise and implement their own project to extend and shape their understanding of dramatic processes.</w:t>
      </w:r>
    </w:p>
    <w:p w14:paraId="4F8D4779" w14:textId="77777777" w:rsidR="00394B0B" w:rsidRPr="00EE4FE3" w:rsidRDefault="00394B0B" w:rsidP="001663A2">
      <w:pPr>
        <w:rPr>
          <w:i/>
        </w:rPr>
      </w:pPr>
      <w:r w:rsidRPr="00F36244">
        <w:rPr>
          <w:rFonts w:eastAsia="Calibri"/>
          <w:szCs w:val="22"/>
        </w:rPr>
        <w:t xml:space="preserve">The design of appropriate </w:t>
      </w:r>
      <w:r>
        <w:rPr>
          <w:rFonts w:eastAsia="Calibri"/>
          <w:szCs w:val="22"/>
        </w:rPr>
        <w:t>assessment tasks will be</w:t>
      </w:r>
      <w:r w:rsidRPr="00F36244">
        <w:rPr>
          <w:rFonts w:eastAsia="Calibri"/>
          <w:szCs w:val="22"/>
        </w:rPr>
        <w:t xml:space="preserve"> weighted</w:t>
      </w:r>
      <w:r>
        <w:rPr>
          <w:rFonts w:eastAsia="Calibri"/>
          <w:szCs w:val="22"/>
        </w:rPr>
        <w:t xml:space="preserve"> and align with t</w:t>
      </w:r>
      <w:r w:rsidR="00683ED6">
        <w:rPr>
          <w:rFonts w:eastAsia="Calibri"/>
          <w:szCs w:val="22"/>
        </w:rPr>
        <w:t xml:space="preserve">he requirements of </w:t>
      </w:r>
      <w:r w:rsidR="00683ED6" w:rsidRPr="00683ED6">
        <w:rPr>
          <w:rFonts w:eastAsia="Calibri"/>
          <w:i/>
          <w:szCs w:val="22"/>
        </w:rPr>
        <w:t>T</w:t>
      </w:r>
      <w:r w:rsidRPr="00683ED6">
        <w:rPr>
          <w:rFonts w:eastAsia="Calibri"/>
          <w:i/>
          <w:szCs w:val="22"/>
        </w:rPr>
        <w:t>he</w:t>
      </w:r>
      <w:r>
        <w:rPr>
          <w:rFonts w:eastAsia="Calibri"/>
          <w:i/>
          <w:szCs w:val="22"/>
        </w:rPr>
        <w:t xml:space="preserve"> </w:t>
      </w:r>
      <w:r w:rsidRPr="00F36244">
        <w:rPr>
          <w:rFonts w:eastAsia="Calibri"/>
          <w:i/>
          <w:szCs w:val="22"/>
        </w:rPr>
        <w:t>Arts Framework.</w:t>
      </w:r>
    </w:p>
    <w:p w14:paraId="79FBCC0A" w14:textId="77777777" w:rsidR="001F7BA9" w:rsidRPr="00EE4FE3" w:rsidRDefault="001663A2" w:rsidP="001663A2">
      <w:pPr>
        <w:pStyle w:val="Heading2"/>
      </w:pPr>
      <w:r>
        <w:t>Prerequisites</w:t>
      </w:r>
    </w:p>
    <w:p w14:paraId="4BCF88BA" w14:textId="77777777" w:rsidR="001F7BA9" w:rsidRPr="00EE4FE3" w:rsidRDefault="001F7BA9" w:rsidP="001663A2">
      <w:r w:rsidRPr="003D1937">
        <w:t xml:space="preserve">A high level </w:t>
      </w:r>
      <w:r>
        <w:t>of achievement in at least two</w:t>
      </w:r>
      <w:r w:rsidRPr="003D1937">
        <w:t xml:space="preserve"> standard units of Drama</w:t>
      </w:r>
      <w:r>
        <w:t xml:space="preserve"> must have been achieved before commencing this unit.  Selection for this unit must</w:t>
      </w:r>
      <w:r w:rsidRPr="003D1937">
        <w:t xml:space="preserve"> be in consultation with the Drama teacher, due to the nature of the work.</w:t>
      </w:r>
      <w:r>
        <w:t xml:space="preserve"> </w:t>
      </w:r>
      <w:r>
        <w:rPr>
          <w:szCs w:val="24"/>
        </w:rPr>
        <w:t>This unit is not recommended for a student enrolled in a modified course due to the demands of the unit.</w:t>
      </w:r>
    </w:p>
    <w:p w14:paraId="73BD3364" w14:textId="77777777" w:rsidR="001F7BA9" w:rsidRPr="00EE4FE3" w:rsidRDefault="001F7BA9" w:rsidP="001663A2">
      <w:pPr>
        <w:pStyle w:val="Heading2"/>
      </w:pPr>
      <w:r w:rsidRPr="00EE4FE3">
        <w:t>Specific Unit Goals</w:t>
      </w:r>
    </w:p>
    <w:p w14:paraId="3C696BC7" w14:textId="77777777" w:rsidR="0072291F" w:rsidRDefault="001F7BA9" w:rsidP="001663A2">
      <w:r w:rsidRPr="00EE4FE3">
        <w:t>This unit should enable students to:</w:t>
      </w:r>
    </w:p>
    <w:tbl>
      <w:tblPr>
        <w:tblW w:w="9072" w:type="dxa"/>
        <w:jc w:val="center"/>
        <w:tblLook w:val="04A0" w:firstRow="1" w:lastRow="0" w:firstColumn="1" w:lastColumn="0" w:noHBand="0" w:noVBand="1"/>
      </w:tblPr>
      <w:tblGrid>
        <w:gridCol w:w="9072"/>
      </w:tblGrid>
      <w:tr w:rsidR="0072291F" w14:paraId="032490C4" w14:textId="77777777" w:rsidTr="00224E58">
        <w:trPr>
          <w:jc w:val="center"/>
        </w:trPr>
        <w:tc>
          <w:tcPr>
            <w:tcW w:w="9072" w:type="dxa"/>
          </w:tcPr>
          <w:p w14:paraId="6814DB0E" w14:textId="77777777" w:rsidR="0072291F" w:rsidRPr="00716885" w:rsidRDefault="0072291F" w:rsidP="00224E58">
            <w:pPr>
              <w:pStyle w:val="Heading3"/>
            </w:pPr>
            <w:r w:rsidRPr="00716885">
              <w:t>T</w:t>
            </w:r>
            <w:r w:rsidR="00CD61A7">
              <w:t xml:space="preserve"> Course</w:t>
            </w:r>
          </w:p>
        </w:tc>
      </w:tr>
      <w:tr w:rsidR="0072291F" w14:paraId="1CB36F50" w14:textId="77777777" w:rsidTr="00224E58">
        <w:trPr>
          <w:jc w:val="center"/>
        </w:trPr>
        <w:tc>
          <w:tcPr>
            <w:tcW w:w="9072" w:type="dxa"/>
          </w:tcPr>
          <w:p w14:paraId="2CD2592A" w14:textId="77777777" w:rsidR="0072291F" w:rsidRPr="009C20E9" w:rsidRDefault="00683CD0" w:rsidP="00224E58">
            <w:pPr>
              <w:pStyle w:val="ListBullets"/>
            </w:pPr>
            <w:r>
              <w:t>critically analyse, i</w:t>
            </w:r>
            <w:r w:rsidRPr="00B67A3E">
              <w:t>nitiate, negotiate and participate in the design of their own course of study</w:t>
            </w:r>
          </w:p>
        </w:tc>
      </w:tr>
      <w:tr w:rsidR="0072291F" w14:paraId="7161C78B" w14:textId="77777777" w:rsidTr="00224E58">
        <w:trPr>
          <w:jc w:val="center"/>
        </w:trPr>
        <w:tc>
          <w:tcPr>
            <w:tcW w:w="9072" w:type="dxa"/>
          </w:tcPr>
          <w:p w14:paraId="2AC20C62" w14:textId="77777777" w:rsidR="0072291F" w:rsidRPr="00683CD0" w:rsidRDefault="0072291F" w:rsidP="00224E58">
            <w:pPr>
              <w:pStyle w:val="ListBullets"/>
            </w:pPr>
            <w:r>
              <w:t xml:space="preserve">analyse </w:t>
            </w:r>
            <w:r w:rsidR="00683CD0">
              <w:t xml:space="preserve">at an advanced level the </w:t>
            </w:r>
            <w:r w:rsidR="00683CD0" w:rsidRPr="00B67A3E">
              <w:t>creating and presen</w:t>
            </w:r>
            <w:r w:rsidR="00683CD0">
              <w:t xml:space="preserve">ting of a completed Drama project </w:t>
            </w:r>
          </w:p>
        </w:tc>
      </w:tr>
      <w:tr w:rsidR="0072291F" w14:paraId="26A6154C" w14:textId="77777777" w:rsidTr="00224E58">
        <w:trPr>
          <w:jc w:val="center"/>
        </w:trPr>
        <w:tc>
          <w:tcPr>
            <w:tcW w:w="9072" w:type="dxa"/>
          </w:tcPr>
          <w:p w14:paraId="4F310553" w14:textId="77777777" w:rsidR="0072291F" w:rsidRDefault="008353E4" w:rsidP="00224E58">
            <w:pPr>
              <w:pStyle w:val="ListBullets"/>
            </w:pPr>
            <w:r>
              <w:t>critically analyse</w:t>
            </w:r>
            <w:r w:rsidR="0072291F">
              <w:t xml:space="preserve"> the nature and purpose of </w:t>
            </w:r>
            <w:r w:rsidR="00683CD0">
              <w:t>their project</w:t>
            </w:r>
          </w:p>
        </w:tc>
      </w:tr>
      <w:tr w:rsidR="0072291F" w14:paraId="2CC7D49D" w14:textId="77777777" w:rsidTr="00224E58">
        <w:trPr>
          <w:jc w:val="center"/>
        </w:trPr>
        <w:tc>
          <w:tcPr>
            <w:tcW w:w="9072" w:type="dxa"/>
          </w:tcPr>
          <w:p w14:paraId="4C8BDDC6" w14:textId="77777777" w:rsidR="0072291F" w:rsidRDefault="0072291F" w:rsidP="00224E58">
            <w:pPr>
              <w:pStyle w:val="ListBullets"/>
            </w:pPr>
            <w:r>
              <w:t xml:space="preserve">discuss values and attitudes </w:t>
            </w:r>
            <w:r w:rsidR="009254A1">
              <w:t xml:space="preserve">that formulate and influence their work </w:t>
            </w:r>
          </w:p>
        </w:tc>
      </w:tr>
      <w:tr w:rsidR="0072291F" w14:paraId="39CC9A06" w14:textId="77777777" w:rsidTr="00224E58">
        <w:trPr>
          <w:jc w:val="center"/>
        </w:trPr>
        <w:tc>
          <w:tcPr>
            <w:tcW w:w="9072" w:type="dxa"/>
          </w:tcPr>
          <w:p w14:paraId="09346328" w14:textId="77777777" w:rsidR="0072291F" w:rsidRDefault="0072291F" w:rsidP="00224E58">
            <w:pPr>
              <w:pStyle w:val="ListBullets"/>
            </w:pPr>
            <w:r>
              <w:t>synthesise</w:t>
            </w:r>
            <w:r w:rsidR="009254A1">
              <w:t xml:space="preserve"> </w:t>
            </w:r>
            <w:r w:rsidR="009254A1" w:rsidRPr="00B67A3E">
              <w:t xml:space="preserve">the project in terms of cultural, sociological, </w:t>
            </w:r>
            <w:r w:rsidR="009254A1">
              <w:t xml:space="preserve">and </w:t>
            </w:r>
            <w:r w:rsidR="009254A1" w:rsidRPr="00B67A3E">
              <w:t>historical perspectives</w:t>
            </w:r>
          </w:p>
        </w:tc>
      </w:tr>
      <w:tr w:rsidR="0072291F" w14:paraId="4BC6FF50" w14:textId="77777777" w:rsidTr="00224E58">
        <w:trPr>
          <w:jc w:val="center"/>
        </w:trPr>
        <w:tc>
          <w:tcPr>
            <w:tcW w:w="9072" w:type="dxa"/>
          </w:tcPr>
          <w:p w14:paraId="793D9D43" w14:textId="77777777" w:rsidR="0072291F" w:rsidRDefault="009254A1" w:rsidP="00224E58">
            <w:pPr>
              <w:pStyle w:val="ListBullets"/>
            </w:pPr>
            <w:r>
              <w:t xml:space="preserve">create </w:t>
            </w:r>
            <w:r w:rsidR="0072291F">
              <w:t xml:space="preserve">and </w:t>
            </w:r>
            <w:r>
              <w:t>present/</w:t>
            </w:r>
            <w:r w:rsidR="0072291F">
              <w:t>perform</w:t>
            </w:r>
            <w:r>
              <w:t xml:space="preserve"> a Drama project</w:t>
            </w:r>
          </w:p>
        </w:tc>
      </w:tr>
      <w:tr w:rsidR="0072291F" w14:paraId="4C04B567" w14:textId="77777777" w:rsidTr="00224E58">
        <w:trPr>
          <w:jc w:val="center"/>
        </w:trPr>
        <w:tc>
          <w:tcPr>
            <w:tcW w:w="9072" w:type="dxa"/>
          </w:tcPr>
          <w:p w14:paraId="2C3D702A" w14:textId="77777777" w:rsidR="0072291F" w:rsidRDefault="009254A1" w:rsidP="00224E58">
            <w:pPr>
              <w:pStyle w:val="ListBullets"/>
            </w:pPr>
            <w:r>
              <w:t>evaluate the</w:t>
            </w:r>
            <w:r w:rsidRPr="00B67A3E">
              <w:t xml:space="preserve"> practical </w:t>
            </w:r>
            <w:r>
              <w:t>application</w:t>
            </w:r>
            <w:r w:rsidRPr="00B67A3E">
              <w:t xml:space="preserve"> of Drama concepts </w:t>
            </w:r>
          </w:p>
        </w:tc>
      </w:tr>
    </w:tbl>
    <w:p w14:paraId="6BB00875" w14:textId="77777777" w:rsidR="00D646F0" w:rsidRPr="00D646F0" w:rsidRDefault="00D646F0" w:rsidP="00D646F0"/>
    <w:p w14:paraId="5B415AC0" w14:textId="77777777" w:rsidR="00D646F0" w:rsidRPr="00D646F0" w:rsidRDefault="00D646F0" w:rsidP="00D646F0">
      <w:r w:rsidRPr="00D646F0">
        <w:br w:type="page"/>
      </w:r>
    </w:p>
    <w:p w14:paraId="75436777" w14:textId="77777777" w:rsidR="001F7BA9" w:rsidRPr="00D646F0" w:rsidRDefault="001F7BA9" w:rsidP="00D646F0">
      <w:pPr>
        <w:pStyle w:val="Heading2"/>
      </w:pPr>
      <w:r w:rsidRPr="00D646F0">
        <w:lastRenderedPageBreak/>
        <w:t>Content</w:t>
      </w:r>
    </w:p>
    <w:tbl>
      <w:tblPr>
        <w:tblW w:w="9072" w:type="dxa"/>
        <w:jc w:val="center"/>
        <w:tblLook w:val="04A0" w:firstRow="1" w:lastRow="0" w:firstColumn="1" w:lastColumn="0" w:noHBand="0" w:noVBand="1"/>
      </w:tblPr>
      <w:tblGrid>
        <w:gridCol w:w="9072"/>
      </w:tblGrid>
      <w:tr w:rsidR="001663A2" w:rsidRPr="007F57CE" w14:paraId="35E5DFA8" w14:textId="77777777" w:rsidTr="00224E58">
        <w:trPr>
          <w:jc w:val="center"/>
        </w:trPr>
        <w:tc>
          <w:tcPr>
            <w:tcW w:w="0" w:type="auto"/>
          </w:tcPr>
          <w:p w14:paraId="35E539C4" w14:textId="15A4B854" w:rsidR="001663A2" w:rsidRPr="007F57CE" w:rsidRDefault="001663A2" w:rsidP="00224E58">
            <w:pPr>
              <w:pStyle w:val="Heading3"/>
            </w:pPr>
            <w:r w:rsidRPr="007F57CE">
              <w:t>T</w:t>
            </w:r>
            <w:r w:rsidR="00CD61A7">
              <w:t xml:space="preserve"> </w:t>
            </w:r>
            <w:r w:rsidR="00224E58">
              <w:t>C</w:t>
            </w:r>
            <w:r w:rsidR="00CD61A7">
              <w:t>ourse</w:t>
            </w:r>
          </w:p>
        </w:tc>
      </w:tr>
      <w:tr w:rsidR="001663A2" w:rsidRPr="007F57CE" w14:paraId="62903857" w14:textId="77777777" w:rsidTr="00224E58">
        <w:trPr>
          <w:jc w:val="center"/>
        </w:trPr>
        <w:tc>
          <w:tcPr>
            <w:tcW w:w="0" w:type="auto"/>
          </w:tcPr>
          <w:p w14:paraId="4EC2067F" w14:textId="673FBC4A" w:rsidR="001663A2" w:rsidRDefault="00224E58" w:rsidP="00224E58">
            <w:pPr>
              <w:pStyle w:val="ListBullets"/>
            </w:pPr>
            <w:r>
              <w:t xml:space="preserve">engaging in the planning process and implementation phases of a unique </w:t>
            </w:r>
            <w:r w:rsidR="00444150">
              <w:t>D</w:t>
            </w:r>
            <w:r>
              <w:t xml:space="preserve">rama project </w:t>
            </w:r>
          </w:p>
          <w:p w14:paraId="04802782" w14:textId="3E63616C" w:rsidR="001663A2" w:rsidRDefault="00224E58" w:rsidP="00224E58">
            <w:pPr>
              <w:pStyle w:val="ListBullets"/>
            </w:pPr>
            <w:r>
              <w:t xml:space="preserve">using workshops and improvisation to experiment with concepts, </w:t>
            </w:r>
            <w:proofErr w:type="gramStart"/>
            <w:r>
              <w:t>ideas</w:t>
            </w:r>
            <w:proofErr w:type="gramEnd"/>
            <w:r>
              <w:t xml:space="preserve"> and forms</w:t>
            </w:r>
          </w:p>
          <w:p w14:paraId="437852E2" w14:textId="15C1EC6E" w:rsidR="001663A2" w:rsidRDefault="00224E58" w:rsidP="00224E58">
            <w:pPr>
              <w:pStyle w:val="ListBullets"/>
            </w:pPr>
            <w:r>
              <w:t xml:space="preserve">exploring the conventions of theatre through the processes of writing, </w:t>
            </w:r>
            <w:proofErr w:type="gramStart"/>
            <w:r>
              <w:t>rehearsing</w:t>
            </w:r>
            <w:proofErr w:type="gramEnd"/>
            <w:r>
              <w:t xml:space="preserve"> and performing</w:t>
            </w:r>
          </w:p>
          <w:p w14:paraId="7A108BD4" w14:textId="1D278543" w:rsidR="001663A2" w:rsidRDefault="00224E58" w:rsidP="00224E58">
            <w:pPr>
              <w:pStyle w:val="ListBullets"/>
            </w:pPr>
            <w:r>
              <w:t xml:space="preserve">scheduling rehearsals, </w:t>
            </w:r>
          </w:p>
          <w:p w14:paraId="67D13B26" w14:textId="1DF78223" w:rsidR="001663A2" w:rsidRDefault="00224E58" w:rsidP="00224E58">
            <w:pPr>
              <w:pStyle w:val="ListBullets"/>
            </w:pPr>
            <w:r>
              <w:t>preproduction tasks and deadlines to ensure effective completion of the project</w:t>
            </w:r>
          </w:p>
          <w:p w14:paraId="60D719D0" w14:textId="1D6BE8AC" w:rsidR="001663A2" w:rsidRDefault="00224E58" w:rsidP="00224E58">
            <w:pPr>
              <w:pStyle w:val="ListBullets"/>
            </w:pPr>
            <w:r>
              <w:t xml:space="preserve">presenting a play script or set design (either </w:t>
            </w:r>
            <w:proofErr w:type="gramStart"/>
            <w:r>
              <w:t>three dimensional</w:t>
            </w:r>
            <w:proofErr w:type="gramEnd"/>
            <w:r>
              <w:t xml:space="preserve"> model or computer model) or other negotiated outcome for public scrutiny</w:t>
            </w:r>
          </w:p>
          <w:p w14:paraId="370627D1" w14:textId="2871F15A" w:rsidR="001663A2" w:rsidRDefault="00224E58" w:rsidP="00224E58">
            <w:pPr>
              <w:pStyle w:val="ListBullets"/>
            </w:pPr>
            <w:r>
              <w:t>presenting a devised piece of theatre as performance</w:t>
            </w:r>
          </w:p>
          <w:p w14:paraId="02323BF2" w14:textId="08CBF39F" w:rsidR="001663A2" w:rsidRDefault="00224E58" w:rsidP="00224E58">
            <w:pPr>
              <w:pStyle w:val="ListBullets"/>
            </w:pPr>
            <w:r>
              <w:t xml:space="preserve">presenting a negotiated major work as a performer, director, </w:t>
            </w:r>
            <w:proofErr w:type="gramStart"/>
            <w:r>
              <w:t>designer</w:t>
            </w:r>
            <w:proofErr w:type="gramEnd"/>
            <w:r>
              <w:t xml:space="preserve"> or writer/producer</w:t>
            </w:r>
          </w:p>
          <w:p w14:paraId="5C325D2C" w14:textId="04A66390" w:rsidR="001663A2" w:rsidRDefault="00224E58" w:rsidP="00224E58">
            <w:pPr>
              <w:pStyle w:val="ListBullets"/>
            </w:pPr>
            <w:r>
              <w:t xml:space="preserve">objectively observing, reflecting on and analysing the creative process, and one’s own level of performance skill and communication through a journal, </w:t>
            </w:r>
            <w:proofErr w:type="gramStart"/>
            <w:r>
              <w:t>log book</w:t>
            </w:r>
            <w:proofErr w:type="gramEnd"/>
            <w:r>
              <w:t xml:space="preserve"> or blog</w:t>
            </w:r>
          </w:p>
          <w:p w14:paraId="132D4BEA" w14:textId="69F48542" w:rsidR="001663A2" w:rsidRDefault="00224E58" w:rsidP="00224E58">
            <w:pPr>
              <w:pStyle w:val="ListBullets"/>
            </w:pPr>
            <w:r>
              <w:t xml:space="preserve">researching areas of significance in relation to the chosen focus </w:t>
            </w:r>
          </w:p>
          <w:p w14:paraId="4BC5FBD7" w14:textId="61E52534" w:rsidR="001663A2" w:rsidRDefault="00224E58" w:rsidP="00224E58">
            <w:pPr>
              <w:pStyle w:val="ListBullets"/>
            </w:pPr>
            <w:r>
              <w:t>discussing and critically responding to professional and/or relevant live performances and electronic recordings of such performances</w:t>
            </w:r>
          </w:p>
          <w:p w14:paraId="055B4AEA" w14:textId="2BFB3EA2" w:rsidR="001663A2" w:rsidRDefault="00224E58" w:rsidP="00224E58">
            <w:pPr>
              <w:pStyle w:val="ListBullets"/>
            </w:pPr>
            <w:r>
              <w:t>submit a rationale or original script or scenario for the project</w:t>
            </w:r>
          </w:p>
          <w:p w14:paraId="1A55A463" w14:textId="3DCA4FE0" w:rsidR="001663A2" w:rsidRPr="007F57CE" w:rsidRDefault="00224E58" w:rsidP="00224E58">
            <w:pPr>
              <w:pStyle w:val="ListBullets"/>
              <w:rPr>
                <w:b/>
              </w:rPr>
            </w:pPr>
            <w:r>
              <w:t xml:space="preserve">submit an essay, </w:t>
            </w:r>
            <w:proofErr w:type="gramStart"/>
            <w:r>
              <w:t>report</w:t>
            </w:r>
            <w:proofErr w:type="gramEnd"/>
            <w:r>
              <w:t xml:space="preserve"> or thesis</w:t>
            </w:r>
          </w:p>
        </w:tc>
      </w:tr>
    </w:tbl>
    <w:p w14:paraId="51CE3B4B" w14:textId="77777777" w:rsidR="001F7BA9" w:rsidRPr="00AB0C4D" w:rsidRDefault="001F7BA9" w:rsidP="00D646F0">
      <w:pPr>
        <w:pStyle w:val="Heading2"/>
      </w:pPr>
      <w:r w:rsidRPr="00EE4FE3">
        <w:t>T</w:t>
      </w:r>
      <w:r w:rsidR="00D646F0">
        <w:t>eaching and Learning Strategies</w:t>
      </w:r>
    </w:p>
    <w:p w14:paraId="6FC59658" w14:textId="77777777" w:rsidR="001F7BA9" w:rsidRPr="005A786A" w:rsidRDefault="001F7BA9" w:rsidP="00D646F0">
      <w:r w:rsidRPr="00EE4FE3">
        <w:t xml:space="preserve">Teaching strategies </w:t>
      </w:r>
      <w:r>
        <w:t xml:space="preserve">will vary for this unit depending on the students chosen area of focus. Please use previous units teaching and learning strategies to cater for the students chosen area of study. </w:t>
      </w:r>
    </w:p>
    <w:p w14:paraId="0A258F9B" w14:textId="77777777" w:rsidR="001F7BA9" w:rsidRPr="00BA58A8" w:rsidRDefault="00AB0C4D" w:rsidP="00D646F0">
      <w:r w:rsidRPr="00FE7D99">
        <w:t xml:space="preserve">Also, see detailed Teaching and Learning Strategies on </w:t>
      </w:r>
      <w:r w:rsidR="00BA58A8">
        <w:t xml:space="preserve">page </w:t>
      </w:r>
      <w:r w:rsidR="00C31770">
        <w:t>2</w:t>
      </w:r>
      <w:r w:rsidR="001E2E84">
        <w:t>0</w:t>
      </w:r>
      <w:r w:rsidR="00D646F0">
        <w:t>.</w:t>
      </w:r>
    </w:p>
    <w:p w14:paraId="5E02D47F" w14:textId="77777777" w:rsidR="001F7BA9" w:rsidRPr="00EE4FE3" w:rsidRDefault="00D646F0" w:rsidP="00D646F0">
      <w:pPr>
        <w:pStyle w:val="Heading2"/>
        <w:rPr>
          <w:lang w:val="en-US"/>
        </w:rPr>
      </w:pPr>
      <w:r>
        <w:t>Assessment</w:t>
      </w:r>
    </w:p>
    <w:p w14:paraId="2D9EE5E7" w14:textId="77777777" w:rsidR="001F7BA9" w:rsidRPr="00EE4FE3" w:rsidRDefault="001F7BA9" w:rsidP="00D646F0">
      <w:pPr>
        <w:rPr>
          <w:lang w:val="en-US"/>
        </w:rPr>
      </w:pPr>
      <w:r w:rsidRPr="00AB0C4D">
        <w:rPr>
          <w:lang w:val="en-US"/>
        </w:rPr>
        <w:t>Refer to Assessment Task Types Guide on page</w:t>
      </w:r>
      <w:r w:rsidR="00BA58A8">
        <w:rPr>
          <w:rFonts w:cs="Calibri"/>
        </w:rPr>
        <w:t xml:space="preserve"> 2</w:t>
      </w:r>
      <w:r w:rsidR="001E2E84">
        <w:rPr>
          <w:rFonts w:cs="Calibri"/>
        </w:rPr>
        <w:t>2</w:t>
      </w:r>
      <w:r w:rsidR="00D646F0">
        <w:rPr>
          <w:rFonts w:cs="Calibri"/>
        </w:rPr>
        <w:t>.</w:t>
      </w:r>
    </w:p>
    <w:p w14:paraId="43E6999F" w14:textId="77777777" w:rsidR="001F7BA9" w:rsidRPr="003561CD" w:rsidRDefault="001F7BA9" w:rsidP="00D646F0">
      <w:r>
        <w:t xml:space="preserve">Assessment tasks will vary for this unit depending on the students chosen area of focus. Please use previous </w:t>
      </w:r>
      <w:r w:rsidR="00A960F2">
        <w:t>unit’s</w:t>
      </w:r>
      <w:r>
        <w:t xml:space="preserve"> assessment suggestions to cater for the students chosen area of study. </w:t>
      </w:r>
    </w:p>
    <w:p w14:paraId="00A04647" w14:textId="77777777" w:rsidR="001F7BA9" w:rsidRDefault="00D646F0" w:rsidP="00D646F0">
      <w:pPr>
        <w:pStyle w:val="Heading2"/>
      </w:pPr>
      <w:r>
        <w:t>Resources</w:t>
      </w:r>
    </w:p>
    <w:p w14:paraId="1FB4B948" w14:textId="77777777" w:rsidR="00D646F0" w:rsidRPr="00A141D8" w:rsidRDefault="00904D9C" w:rsidP="00904D9C">
      <w:r>
        <w:t>Refer to page 3</w:t>
      </w:r>
      <w:r w:rsidR="001E2E84">
        <w:t>1.</w:t>
      </w:r>
    </w:p>
    <w:p w14:paraId="7334CE6E" w14:textId="77777777" w:rsidR="006560C4" w:rsidRPr="001E2E84" w:rsidRDefault="006560C4" w:rsidP="001E2E84">
      <w:r w:rsidRPr="001E2E84">
        <w:br w:type="page"/>
      </w:r>
    </w:p>
    <w:p w14:paraId="4BE03E0B" w14:textId="77777777" w:rsidR="001F7BA9" w:rsidRDefault="00C557CB" w:rsidP="001249A0">
      <w:pPr>
        <w:pStyle w:val="Heading1"/>
      </w:pPr>
      <w:bookmarkStart w:id="133" w:name="_Toc71195960"/>
      <w:r>
        <w:lastRenderedPageBreak/>
        <w:t>Self-Directed Production</w:t>
      </w:r>
      <w:r w:rsidR="001F7BA9" w:rsidRPr="001249A0">
        <w:tab/>
        <w:t>Value: 1.0</w:t>
      </w:r>
      <w:bookmarkEnd w:id="133"/>
    </w:p>
    <w:p w14:paraId="74B919C3" w14:textId="77777777" w:rsidR="00D646F0" w:rsidRPr="005678A0" w:rsidRDefault="00D646F0" w:rsidP="00D646F0">
      <w:pPr>
        <w:pStyle w:val="Heading3"/>
        <w:spacing w:before="0" w:after="60"/>
      </w:pPr>
      <w:r>
        <w:t>Self-Directed Production a</w:t>
      </w:r>
      <w:r w:rsidRPr="005678A0">
        <w:tab/>
        <w:t>Value: 0.5</w:t>
      </w:r>
    </w:p>
    <w:p w14:paraId="7C1E5203" w14:textId="77777777" w:rsidR="00D646F0" w:rsidRPr="005678A0" w:rsidRDefault="00D646F0" w:rsidP="00D646F0">
      <w:pPr>
        <w:pStyle w:val="Heading3"/>
        <w:spacing w:before="0" w:after="60"/>
      </w:pPr>
      <w:r>
        <w:t>Self-Directed Production b</w:t>
      </w:r>
      <w:r w:rsidRPr="005678A0">
        <w:tab/>
        <w:t>Value: 0.5</w:t>
      </w:r>
    </w:p>
    <w:p w14:paraId="323D26D1" w14:textId="77777777" w:rsidR="00B10757" w:rsidRPr="00B10757" w:rsidRDefault="00B10757" w:rsidP="00E46A38">
      <w:pPr>
        <w:rPr>
          <w:lang w:val="en-US"/>
        </w:rPr>
      </w:pPr>
    </w:p>
    <w:p w14:paraId="6F06DECA" w14:textId="77777777" w:rsidR="004A3CFC" w:rsidRPr="004A3CFC" w:rsidRDefault="004A3CFC" w:rsidP="00E46A38">
      <w:r w:rsidRPr="004A3CFC">
        <w:t>The focus of this unit is to provide students with an opportunity to generate their own performance event. The unit allows students to explore and apply new skills as part of a cohesive self-directed production and performance team.  The progression encompasses pre-production, casting and rehearsing, providing opportunities to create work specifically designed for performance in front of a live audience.</w:t>
      </w:r>
    </w:p>
    <w:p w14:paraId="759DD46E" w14:textId="77777777" w:rsidR="004A3CFC" w:rsidRPr="004A3CFC" w:rsidRDefault="004A3CFC" w:rsidP="00E46A38">
      <w:pPr>
        <w:rPr>
          <w:i/>
        </w:rPr>
      </w:pPr>
      <w:r w:rsidRPr="004A3CFC">
        <w:t>A and T units will be differentiated through the design of appropriate assessment tasks that are w</w:t>
      </w:r>
      <w:r w:rsidR="00683ED6">
        <w:t xml:space="preserve">eighted to the requirements of </w:t>
      </w:r>
      <w:r w:rsidR="00683ED6" w:rsidRPr="00683ED6">
        <w:rPr>
          <w:i/>
        </w:rPr>
        <w:t>T</w:t>
      </w:r>
      <w:r w:rsidRPr="00683ED6">
        <w:rPr>
          <w:i/>
        </w:rPr>
        <w:t>he Arts Framework.</w:t>
      </w:r>
    </w:p>
    <w:p w14:paraId="42EB7347" w14:textId="77777777" w:rsidR="004A3CFC" w:rsidRDefault="001F7BA9" w:rsidP="001F7BA9">
      <w:pPr>
        <w:pStyle w:val="Heading2"/>
        <w:tabs>
          <w:tab w:val="right" w:pos="9072"/>
        </w:tabs>
      </w:pPr>
      <w:r>
        <w:t>P</w:t>
      </w:r>
      <w:r w:rsidR="00AD0D85">
        <w:t>rerequisites</w:t>
      </w:r>
    </w:p>
    <w:p w14:paraId="5DB2333F" w14:textId="77777777" w:rsidR="001F7BA9" w:rsidRDefault="004A3CFC" w:rsidP="00E46A38">
      <w:r w:rsidRPr="004A3CFC">
        <w:t>Students must have completed one semester of Drama</w:t>
      </w:r>
      <w:r>
        <w:t xml:space="preserve"> prior to undertaking this unit.</w:t>
      </w:r>
    </w:p>
    <w:p w14:paraId="1864EA88" w14:textId="77777777" w:rsidR="001F7BA9" w:rsidRPr="004C2958" w:rsidRDefault="00AD0D85" w:rsidP="001F7BA9">
      <w:pPr>
        <w:pStyle w:val="Heading2"/>
        <w:tabs>
          <w:tab w:val="right" w:pos="9072"/>
        </w:tabs>
      </w:pPr>
      <w:r>
        <w:t>Specific Unit Goals</w:t>
      </w:r>
    </w:p>
    <w:p w14:paraId="7286136F" w14:textId="77777777" w:rsidR="001F7BA9" w:rsidRDefault="001F7BA9" w:rsidP="00E46A38">
      <w:r w:rsidRPr="004C2958">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5F5B3861" w14:textId="77777777" w:rsidTr="004D66BE">
        <w:trPr>
          <w:jc w:val="center"/>
        </w:trPr>
        <w:tc>
          <w:tcPr>
            <w:tcW w:w="3024" w:type="dxa"/>
            <w:tcBorders>
              <w:bottom w:val="single" w:sz="4" w:space="0" w:color="auto"/>
            </w:tcBorders>
          </w:tcPr>
          <w:p w14:paraId="1CA473BA"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6BF85759"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313BD4B0" w14:textId="77777777" w:rsidR="00CD61A7" w:rsidRPr="002539FE" w:rsidRDefault="00CD61A7" w:rsidP="00CD61A7">
            <w:pPr>
              <w:pStyle w:val="TableTextBoldcentred"/>
            </w:pPr>
            <w:r w:rsidRPr="002539FE">
              <w:t>M</w:t>
            </w:r>
            <w:r>
              <w:t xml:space="preserve"> course</w:t>
            </w:r>
          </w:p>
        </w:tc>
      </w:tr>
      <w:tr w:rsidR="00950AE4" w14:paraId="16D03C99" w14:textId="77777777" w:rsidTr="004D66BE">
        <w:trPr>
          <w:jc w:val="center"/>
        </w:trPr>
        <w:tc>
          <w:tcPr>
            <w:tcW w:w="3024" w:type="dxa"/>
            <w:tcBorders>
              <w:bottom w:val="nil"/>
            </w:tcBorders>
          </w:tcPr>
          <w:p w14:paraId="498ED647" w14:textId="77777777" w:rsidR="00950AE4" w:rsidRPr="004E49CF" w:rsidRDefault="00B10757" w:rsidP="00E46A38">
            <w:pPr>
              <w:pStyle w:val="TableListBullets"/>
            </w:pPr>
            <w:r>
              <w:t>a</w:t>
            </w:r>
            <w:r w:rsidR="004E49CF">
              <w:t xml:space="preserve">nalyse </w:t>
            </w:r>
            <w:r w:rsidR="004E49CF" w:rsidRPr="00E240C7">
              <w:t xml:space="preserve">the principles of creating a theatre production </w:t>
            </w:r>
          </w:p>
        </w:tc>
        <w:tc>
          <w:tcPr>
            <w:tcW w:w="3024" w:type="dxa"/>
            <w:tcBorders>
              <w:bottom w:val="nil"/>
            </w:tcBorders>
          </w:tcPr>
          <w:p w14:paraId="07BF30FF" w14:textId="77777777" w:rsidR="00950AE4" w:rsidRPr="004E49CF" w:rsidRDefault="004E49CF" w:rsidP="00E46A38">
            <w:pPr>
              <w:pStyle w:val="TableListBullets"/>
            </w:pPr>
            <w:r>
              <w:t>critically analyse</w:t>
            </w:r>
            <w:r w:rsidRPr="00E240C7">
              <w:t xml:space="preserve"> the principles of creating a theatre production </w:t>
            </w:r>
          </w:p>
        </w:tc>
        <w:tc>
          <w:tcPr>
            <w:tcW w:w="3024" w:type="dxa"/>
            <w:tcBorders>
              <w:bottom w:val="nil"/>
            </w:tcBorders>
          </w:tcPr>
          <w:p w14:paraId="4CC759E3" w14:textId="77777777" w:rsidR="00950AE4" w:rsidRPr="004E49CF" w:rsidRDefault="00950AE4" w:rsidP="00E46A38">
            <w:pPr>
              <w:pStyle w:val="TableListBullets"/>
            </w:pPr>
            <w:r>
              <w:t xml:space="preserve">describe features of </w:t>
            </w:r>
            <w:r w:rsidR="004E49CF" w:rsidRPr="00E240C7">
              <w:t xml:space="preserve">the principles of creating a theatre production </w:t>
            </w:r>
          </w:p>
        </w:tc>
      </w:tr>
      <w:tr w:rsidR="00950AE4" w14:paraId="1B9AE523" w14:textId="77777777" w:rsidTr="004D66BE">
        <w:trPr>
          <w:jc w:val="center"/>
        </w:trPr>
        <w:tc>
          <w:tcPr>
            <w:tcW w:w="3024" w:type="dxa"/>
            <w:tcBorders>
              <w:top w:val="nil"/>
              <w:bottom w:val="nil"/>
            </w:tcBorders>
          </w:tcPr>
          <w:p w14:paraId="4DB178F9" w14:textId="77777777" w:rsidR="00950AE4" w:rsidRPr="009C20E9" w:rsidRDefault="00950AE4" w:rsidP="00E46A38">
            <w:pPr>
              <w:pStyle w:val="TableListBullets"/>
            </w:pPr>
            <w:r>
              <w:t xml:space="preserve">analyse </w:t>
            </w:r>
            <w:r w:rsidR="004E49CF" w:rsidRPr="00E240C7">
              <w:t>creative and artistic decision making related to the process associated with rehearsals and production/performance</w:t>
            </w:r>
          </w:p>
        </w:tc>
        <w:tc>
          <w:tcPr>
            <w:tcW w:w="3024" w:type="dxa"/>
            <w:tcBorders>
              <w:top w:val="nil"/>
              <w:bottom w:val="nil"/>
            </w:tcBorders>
          </w:tcPr>
          <w:p w14:paraId="2C7AB58F" w14:textId="77777777" w:rsidR="00950AE4" w:rsidRDefault="00950AE4" w:rsidP="00E46A38">
            <w:pPr>
              <w:pStyle w:val="TableListBullets"/>
            </w:pPr>
            <w:r>
              <w:t xml:space="preserve">analyse </w:t>
            </w:r>
            <w:r w:rsidR="004E49CF" w:rsidRPr="00E240C7">
              <w:t>creative and artistic decision making related to the process associated with rehearsals and production/performance</w:t>
            </w:r>
          </w:p>
        </w:tc>
        <w:tc>
          <w:tcPr>
            <w:tcW w:w="3024" w:type="dxa"/>
            <w:tcBorders>
              <w:top w:val="nil"/>
              <w:bottom w:val="nil"/>
            </w:tcBorders>
          </w:tcPr>
          <w:p w14:paraId="7A940543" w14:textId="77777777" w:rsidR="00950AE4" w:rsidRPr="009C20E9" w:rsidRDefault="00950AE4" w:rsidP="00E46A38">
            <w:pPr>
              <w:pStyle w:val="TableListBullets"/>
              <w:numPr>
                <w:ilvl w:val="0"/>
                <w:numId w:val="0"/>
              </w:numPr>
              <w:ind w:left="284"/>
            </w:pPr>
          </w:p>
        </w:tc>
      </w:tr>
      <w:tr w:rsidR="00950AE4" w14:paraId="0AAE77B1" w14:textId="77777777" w:rsidTr="004D66BE">
        <w:trPr>
          <w:jc w:val="center"/>
        </w:trPr>
        <w:tc>
          <w:tcPr>
            <w:tcW w:w="3024" w:type="dxa"/>
            <w:tcBorders>
              <w:top w:val="nil"/>
              <w:bottom w:val="nil"/>
            </w:tcBorders>
          </w:tcPr>
          <w:p w14:paraId="205524B1" w14:textId="77777777" w:rsidR="00950AE4" w:rsidRPr="004E49CF" w:rsidRDefault="00950AE4" w:rsidP="00E46A38">
            <w:pPr>
              <w:pStyle w:val="TableListBullets"/>
            </w:pPr>
            <w:r>
              <w:t>analy</w:t>
            </w:r>
            <w:r w:rsidR="004E49CF">
              <w:t>se the responsibilities of</w:t>
            </w:r>
            <w:r w:rsidR="004E49CF" w:rsidRPr="00E240C7">
              <w:t xml:space="preserve"> production roles in the collaborative process of developing a production</w:t>
            </w:r>
          </w:p>
        </w:tc>
        <w:tc>
          <w:tcPr>
            <w:tcW w:w="3024" w:type="dxa"/>
            <w:tcBorders>
              <w:top w:val="nil"/>
              <w:bottom w:val="nil"/>
            </w:tcBorders>
          </w:tcPr>
          <w:p w14:paraId="7D6D5DE2" w14:textId="77777777" w:rsidR="00950AE4" w:rsidRPr="004E49CF" w:rsidRDefault="004E49CF" w:rsidP="00E46A38">
            <w:pPr>
              <w:pStyle w:val="TableListBullets"/>
            </w:pPr>
            <w:r>
              <w:t>critically analyse and t</w:t>
            </w:r>
            <w:r w:rsidRPr="00E240C7">
              <w:t>ake responsibility for production roles in the collaborative process of developing a production</w:t>
            </w:r>
          </w:p>
        </w:tc>
        <w:tc>
          <w:tcPr>
            <w:tcW w:w="3024" w:type="dxa"/>
            <w:tcBorders>
              <w:top w:val="nil"/>
              <w:bottom w:val="nil"/>
            </w:tcBorders>
          </w:tcPr>
          <w:p w14:paraId="67B7A128" w14:textId="77777777" w:rsidR="00950AE4" w:rsidRPr="009C20E9" w:rsidRDefault="00950AE4" w:rsidP="00E46A38">
            <w:pPr>
              <w:pStyle w:val="TableListBullets"/>
            </w:pPr>
            <w:r>
              <w:t>i</w:t>
            </w:r>
            <w:r w:rsidR="004E49CF">
              <w:t>dentify</w:t>
            </w:r>
            <w:r>
              <w:t xml:space="preserve"> </w:t>
            </w:r>
            <w:r w:rsidR="004E49CF" w:rsidRPr="00E240C7">
              <w:t>production roles in the collaborative process of developing a production</w:t>
            </w:r>
          </w:p>
        </w:tc>
      </w:tr>
      <w:tr w:rsidR="00950AE4" w14:paraId="1C228942" w14:textId="77777777" w:rsidTr="004D66BE">
        <w:trPr>
          <w:jc w:val="center"/>
        </w:trPr>
        <w:tc>
          <w:tcPr>
            <w:tcW w:w="3024" w:type="dxa"/>
            <w:tcBorders>
              <w:top w:val="nil"/>
              <w:bottom w:val="nil"/>
            </w:tcBorders>
          </w:tcPr>
          <w:p w14:paraId="623273F3" w14:textId="77777777" w:rsidR="00950AE4" w:rsidRDefault="00950AE4" w:rsidP="00E46A38">
            <w:pPr>
              <w:pStyle w:val="TableListBullets"/>
              <w:numPr>
                <w:ilvl w:val="0"/>
                <w:numId w:val="0"/>
              </w:numPr>
              <w:ind w:left="284"/>
            </w:pPr>
          </w:p>
        </w:tc>
        <w:tc>
          <w:tcPr>
            <w:tcW w:w="3024" w:type="dxa"/>
            <w:tcBorders>
              <w:top w:val="nil"/>
              <w:bottom w:val="nil"/>
            </w:tcBorders>
          </w:tcPr>
          <w:p w14:paraId="44972963" w14:textId="77777777" w:rsidR="00950AE4" w:rsidRDefault="00950AE4" w:rsidP="00E46A38">
            <w:pPr>
              <w:pStyle w:val="TableListBullets"/>
            </w:pPr>
            <w:r>
              <w:t xml:space="preserve">discuss values and attitudes </w:t>
            </w:r>
            <w:r w:rsidR="004E49CF">
              <w:t>that emerge through the collaborative process</w:t>
            </w:r>
          </w:p>
        </w:tc>
        <w:tc>
          <w:tcPr>
            <w:tcW w:w="3024" w:type="dxa"/>
            <w:tcBorders>
              <w:top w:val="nil"/>
              <w:bottom w:val="nil"/>
            </w:tcBorders>
          </w:tcPr>
          <w:p w14:paraId="761B9B52" w14:textId="77777777" w:rsidR="00950AE4" w:rsidRDefault="00950AE4" w:rsidP="00E46A38">
            <w:pPr>
              <w:pStyle w:val="TableListBullets"/>
              <w:numPr>
                <w:ilvl w:val="0"/>
                <w:numId w:val="0"/>
              </w:numPr>
              <w:ind w:left="284"/>
            </w:pPr>
          </w:p>
        </w:tc>
      </w:tr>
      <w:tr w:rsidR="00950AE4" w14:paraId="063D0CC8" w14:textId="77777777" w:rsidTr="004D66BE">
        <w:trPr>
          <w:jc w:val="center"/>
        </w:trPr>
        <w:tc>
          <w:tcPr>
            <w:tcW w:w="3024" w:type="dxa"/>
            <w:tcBorders>
              <w:top w:val="nil"/>
              <w:bottom w:val="nil"/>
            </w:tcBorders>
          </w:tcPr>
          <w:p w14:paraId="73F8752D" w14:textId="77777777" w:rsidR="00950AE4" w:rsidRDefault="00950AE4" w:rsidP="00E46A38">
            <w:pPr>
              <w:pStyle w:val="TableListBullets"/>
              <w:numPr>
                <w:ilvl w:val="0"/>
                <w:numId w:val="0"/>
              </w:numPr>
              <w:ind w:left="284"/>
            </w:pPr>
          </w:p>
        </w:tc>
        <w:tc>
          <w:tcPr>
            <w:tcW w:w="3024" w:type="dxa"/>
            <w:tcBorders>
              <w:top w:val="nil"/>
              <w:bottom w:val="nil"/>
            </w:tcBorders>
          </w:tcPr>
          <w:p w14:paraId="1DB43523" w14:textId="77777777" w:rsidR="00950AE4" w:rsidRDefault="004E49CF" w:rsidP="00E46A38">
            <w:pPr>
              <w:pStyle w:val="TableListBullets"/>
            </w:pPr>
            <w:r>
              <w:t>synthesise</w:t>
            </w:r>
            <w:r w:rsidR="00950AE4">
              <w:t xml:space="preserve"> </w:t>
            </w:r>
            <w:r>
              <w:t>practical and theoretical knowledge for performance</w:t>
            </w:r>
          </w:p>
        </w:tc>
        <w:tc>
          <w:tcPr>
            <w:tcW w:w="3024" w:type="dxa"/>
            <w:tcBorders>
              <w:top w:val="nil"/>
              <w:bottom w:val="nil"/>
            </w:tcBorders>
          </w:tcPr>
          <w:p w14:paraId="256747DF" w14:textId="77777777" w:rsidR="00950AE4" w:rsidRDefault="00950AE4" w:rsidP="00E46A38">
            <w:pPr>
              <w:pStyle w:val="TableListBullets"/>
              <w:numPr>
                <w:ilvl w:val="0"/>
                <w:numId w:val="0"/>
              </w:numPr>
              <w:ind w:left="284"/>
            </w:pPr>
          </w:p>
        </w:tc>
      </w:tr>
      <w:tr w:rsidR="00950AE4" w14:paraId="120C778C" w14:textId="77777777" w:rsidTr="004D66BE">
        <w:trPr>
          <w:jc w:val="center"/>
        </w:trPr>
        <w:tc>
          <w:tcPr>
            <w:tcW w:w="3024" w:type="dxa"/>
            <w:tcBorders>
              <w:top w:val="nil"/>
            </w:tcBorders>
          </w:tcPr>
          <w:p w14:paraId="6F20152B" w14:textId="77777777" w:rsidR="00950AE4" w:rsidRDefault="004E49CF" w:rsidP="00E46A38">
            <w:pPr>
              <w:pStyle w:val="TableListBullets"/>
            </w:pPr>
            <w:r>
              <w:t>create/</w:t>
            </w:r>
            <w:r w:rsidR="009F363F">
              <w:t>perform</w:t>
            </w:r>
            <w:r>
              <w:t xml:space="preserve"> in their own production</w:t>
            </w:r>
          </w:p>
        </w:tc>
        <w:tc>
          <w:tcPr>
            <w:tcW w:w="3024" w:type="dxa"/>
            <w:tcBorders>
              <w:top w:val="nil"/>
            </w:tcBorders>
          </w:tcPr>
          <w:p w14:paraId="3CD8FB85" w14:textId="77777777" w:rsidR="00950AE4" w:rsidRDefault="009F363F" w:rsidP="00E46A38">
            <w:pPr>
              <w:pStyle w:val="TableListBullets"/>
            </w:pPr>
            <w:r>
              <w:t>create and perform</w:t>
            </w:r>
            <w:r w:rsidR="00950AE4">
              <w:t xml:space="preserve"> acting in film and television performances</w:t>
            </w:r>
          </w:p>
        </w:tc>
        <w:tc>
          <w:tcPr>
            <w:tcW w:w="3024" w:type="dxa"/>
            <w:tcBorders>
              <w:top w:val="nil"/>
            </w:tcBorders>
          </w:tcPr>
          <w:p w14:paraId="6B36028B" w14:textId="77777777" w:rsidR="00950AE4" w:rsidRDefault="009F363F" w:rsidP="00E46A38">
            <w:pPr>
              <w:pStyle w:val="TableListBullets"/>
            </w:pPr>
            <w:r>
              <w:t>create and perform</w:t>
            </w:r>
            <w:r w:rsidR="00950AE4">
              <w:t xml:space="preserve"> acting in film and television performances</w:t>
            </w:r>
          </w:p>
        </w:tc>
      </w:tr>
    </w:tbl>
    <w:p w14:paraId="035302D1" w14:textId="77777777" w:rsidR="000B0E3A" w:rsidRDefault="000B0E3A">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B0E3A" w14:paraId="69B6E9A9" w14:textId="77777777" w:rsidTr="004D66BE">
        <w:trPr>
          <w:jc w:val="center"/>
        </w:trPr>
        <w:tc>
          <w:tcPr>
            <w:tcW w:w="3024" w:type="dxa"/>
          </w:tcPr>
          <w:p w14:paraId="229FADF2" w14:textId="77777777" w:rsidR="000B0E3A" w:rsidRPr="002539FE" w:rsidRDefault="000B0E3A" w:rsidP="000B0E3A">
            <w:pPr>
              <w:pStyle w:val="TableTextBoldcentred"/>
            </w:pPr>
            <w:r w:rsidRPr="002539FE">
              <w:lastRenderedPageBreak/>
              <w:t>A</w:t>
            </w:r>
            <w:r>
              <w:t xml:space="preserve"> course</w:t>
            </w:r>
          </w:p>
        </w:tc>
        <w:tc>
          <w:tcPr>
            <w:tcW w:w="3024" w:type="dxa"/>
          </w:tcPr>
          <w:p w14:paraId="62E0E239" w14:textId="77777777" w:rsidR="000B0E3A" w:rsidRPr="002539FE" w:rsidRDefault="000B0E3A" w:rsidP="000B0E3A">
            <w:pPr>
              <w:pStyle w:val="TableTextBoldcentred"/>
            </w:pPr>
            <w:r w:rsidRPr="002539FE">
              <w:t>T</w:t>
            </w:r>
            <w:r>
              <w:t xml:space="preserve"> course</w:t>
            </w:r>
          </w:p>
        </w:tc>
        <w:tc>
          <w:tcPr>
            <w:tcW w:w="3024" w:type="dxa"/>
          </w:tcPr>
          <w:p w14:paraId="68539639" w14:textId="77777777" w:rsidR="000B0E3A" w:rsidRPr="002539FE" w:rsidRDefault="000B0E3A" w:rsidP="000B0E3A">
            <w:pPr>
              <w:pStyle w:val="TableTextBoldcentred"/>
            </w:pPr>
            <w:r w:rsidRPr="002539FE">
              <w:t>M</w:t>
            </w:r>
            <w:r>
              <w:t xml:space="preserve"> course</w:t>
            </w:r>
          </w:p>
        </w:tc>
      </w:tr>
      <w:tr w:rsidR="00950AE4" w14:paraId="30F9830D" w14:textId="77777777" w:rsidTr="004D66BE">
        <w:trPr>
          <w:jc w:val="center"/>
        </w:trPr>
        <w:tc>
          <w:tcPr>
            <w:tcW w:w="3024" w:type="dxa"/>
          </w:tcPr>
          <w:p w14:paraId="292EFA3F" w14:textId="77777777" w:rsidR="00950AE4" w:rsidRDefault="00950AE4" w:rsidP="00E46A38">
            <w:pPr>
              <w:pStyle w:val="TableListBullets"/>
            </w:pPr>
            <w:r>
              <w:t xml:space="preserve">analyse </w:t>
            </w:r>
            <w:r w:rsidR="004E49CF">
              <w:t xml:space="preserve">the entrepreneurial skills required to support </w:t>
            </w:r>
            <w:r w:rsidR="004E49CF" w:rsidRPr="00E240C7">
              <w:t>the collaborative production process</w:t>
            </w:r>
          </w:p>
        </w:tc>
        <w:tc>
          <w:tcPr>
            <w:tcW w:w="3024" w:type="dxa"/>
          </w:tcPr>
          <w:p w14:paraId="0A43146A" w14:textId="77777777" w:rsidR="00950AE4" w:rsidRDefault="004E49CF" w:rsidP="00E46A38">
            <w:pPr>
              <w:pStyle w:val="TableListBullets"/>
            </w:pPr>
            <w:r>
              <w:t xml:space="preserve">evaluate the </w:t>
            </w:r>
            <w:r w:rsidRPr="00E240C7">
              <w:t xml:space="preserve">entrepreneurial skills </w:t>
            </w:r>
            <w:r>
              <w:t xml:space="preserve">required </w:t>
            </w:r>
            <w:r w:rsidRPr="00E240C7">
              <w:t>in support of the collaborative production process</w:t>
            </w:r>
          </w:p>
        </w:tc>
        <w:tc>
          <w:tcPr>
            <w:tcW w:w="3024" w:type="dxa"/>
          </w:tcPr>
          <w:p w14:paraId="4A72CB99" w14:textId="77777777" w:rsidR="00950AE4" w:rsidRDefault="009F363F" w:rsidP="00E46A38">
            <w:pPr>
              <w:pStyle w:val="TableListBullets"/>
            </w:pPr>
            <w:r>
              <w:t>reflect</w:t>
            </w:r>
            <w:r w:rsidR="00950AE4">
              <w:t xml:space="preserve"> on </w:t>
            </w:r>
            <w:r w:rsidR="004E49CF" w:rsidRPr="00E240C7">
              <w:t>the collaborative production process</w:t>
            </w:r>
          </w:p>
        </w:tc>
      </w:tr>
    </w:tbl>
    <w:p w14:paraId="6F2554B9" w14:textId="77777777" w:rsidR="001F7BA9" w:rsidRDefault="001F7BA9" w:rsidP="00E46A38">
      <w:pPr>
        <w:pStyle w:val="Heading2"/>
      </w:pPr>
      <w:r w:rsidRPr="00E46A38">
        <w:t>Content</w:t>
      </w:r>
    </w:p>
    <w:tbl>
      <w:tblPr>
        <w:tblStyle w:val="TableGrid"/>
        <w:tblW w:w="9072" w:type="dxa"/>
        <w:jc w:val="center"/>
        <w:tblLook w:val="04A0" w:firstRow="1" w:lastRow="0" w:firstColumn="1" w:lastColumn="0" w:noHBand="0" w:noVBand="1"/>
      </w:tblPr>
      <w:tblGrid>
        <w:gridCol w:w="3024"/>
        <w:gridCol w:w="3024"/>
        <w:gridCol w:w="3024"/>
      </w:tblGrid>
      <w:tr w:rsidR="00CD61A7" w:rsidRPr="003C51F6" w14:paraId="0282F435" w14:textId="77777777" w:rsidTr="004D66BE">
        <w:trPr>
          <w:cantSplit/>
          <w:trHeight w:val="378"/>
          <w:jc w:val="center"/>
        </w:trPr>
        <w:tc>
          <w:tcPr>
            <w:tcW w:w="3024" w:type="dxa"/>
            <w:tcBorders>
              <w:bottom w:val="single" w:sz="4" w:space="0" w:color="auto"/>
            </w:tcBorders>
          </w:tcPr>
          <w:p w14:paraId="06303698"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02AB2297"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7A5AA543" w14:textId="77777777" w:rsidR="00CD61A7" w:rsidRPr="002539FE" w:rsidRDefault="00CD61A7" w:rsidP="00CD61A7">
            <w:pPr>
              <w:pStyle w:val="TableTextBoldcentred"/>
            </w:pPr>
            <w:r w:rsidRPr="002539FE">
              <w:t>M</w:t>
            </w:r>
            <w:r>
              <w:t xml:space="preserve"> course</w:t>
            </w:r>
          </w:p>
        </w:tc>
      </w:tr>
      <w:tr w:rsidR="001C55D0" w:rsidRPr="00854A0D" w14:paraId="593709E9" w14:textId="77777777" w:rsidTr="004D66BE">
        <w:trPr>
          <w:cantSplit/>
          <w:trHeight w:val="5387"/>
          <w:jc w:val="center"/>
        </w:trPr>
        <w:tc>
          <w:tcPr>
            <w:tcW w:w="3024" w:type="dxa"/>
            <w:tcBorders>
              <w:bottom w:val="nil"/>
            </w:tcBorders>
          </w:tcPr>
          <w:p w14:paraId="74DF38D8" w14:textId="77777777" w:rsidR="001C55D0" w:rsidRPr="00854A0D" w:rsidRDefault="001C55D0" w:rsidP="00854A0D">
            <w:pPr>
              <w:pStyle w:val="TableListBullets"/>
            </w:pPr>
            <w:r w:rsidRPr="00854A0D">
              <w:t>development of workshops to explore and analyse a variety of roles within the production process</w:t>
            </w:r>
          </w:p>
          <w:p w14:paraId="32949B07" w14:textId="77777777" w:rsidR="001C55D0" w:rsidRPr="00854A0D" w:rsidRDefault="001C55D0" w:rsidP="00854A0D">
            <w:pPr>
              <w:pStyle w:val="TableListBullets"/>
            </w:pPr>
            <w:r w:rsidRPr="00854A0D">
              <w:t>application of a variety of technical and performance choices throughout the production process; such as direction, character, design, costume, lighting, sound, props</w:t>
            </w:r>
          </w:p>
          <w:p w14:paraId="0A0C1CF6" w14:textId="77777777" w:rsidR="001C55D0" w:rsidRPr="00854A0D" w:rsidRDefault="001C55D0" w:rsidP="00854A0D">
            <w:pPr>
              <w:pStyle w:val="TableListBullets"/>
            </w:pPr>
            <w:r w:rsidRPr="00854A0D">
              <w:t>reading, analysis and interpretation of scripts and scenarios for the purpose of the performance project</w:t>
            </w:r>
          </w:p>
        </w:tc>
        <w:tc>
          <w:tcPr>
            <w:tcW w:w="3024" w:type="dxa"/>
            <w:tcBorders>
              <w:bottom w:val="nil"/>
            </w:tcBorders>
          </w:tcPr>
          <w:p w14:paraId="0DBFAC70" w14:textId="77777777" w:rsidR="001C55D0" w:rsidRPr="00854A0D" w:rsidRDefault="001C55D0" w:rsidP="00854A0D">
            <w:pPr>
              <w:pStyle w:val="TableListBullets"/>
            </w:pPr>
            <w:r w:rsidRPr="00854A0D">
              <w:t>development of workshops to explore and analyse a variety of roles within the production process</w:t>
            </w:r>
          </w:p>
          <w:p w14:paraId="0D46F877" w14:textId="77777777" w:rsidR="001C55D0" w:rsidRPr="00854A0D" w:rsidRDefault="001C55D0" w:rsidP="00854A0D">
            <w:pPr>
              <w:pStyle w:val="TableListBullets"/>
            </w:pPr>
            <w:r w:rsidRPr="00854A0D">
              <w:t>application of a variety of technical and performance choices throughout the production process; such as direction, character, design, costume, lighting, sound, props</w:t>
            </w:r>
          </w:p>
          <w:p w14:paraId="76B6B469" w14:textId="77777777" w:rsidR="001C55D0" w:rsidRPr="00854A0D" w:rsidRDefault="001C55D0" w:rsidP="00854A0D">
            <w:pPr>
              <w:pStyle w:val="TableListBullets"/>
            </w:pPr>
            <w:r w:rsidRPr="00854A0D">
              <w:t>reading, analysis and interpretation of scripts and scenarios for the purpose of the performance project</w:t>
            </w:r>
          </w:p>
          <w:p w14:paraId="5A340F69" w14:textId="77777777" w:rsidR="001C55D0" w:rsidRPr="00854A0D" w:rsidRDefault="001C55D0" w:rsidP="00854A0D">
            <w:pPr>
              <w:pStyle w:val="TableListBullets"/>
            </w:pPr>
            <w:r w:rsidRPr="00854A0D">
              <w:t>negotiation and facilitation of venue, staging and publicity requirements of the production</w:t>
            </w:r>
          </w:p>
        </w:tc>
        <w:tc>
          <w:tcPr>
            <w:tcW w:w="3024" w:type="dxa"/>
            <w:tcBorders>
              <w:bottom w:val="nil"/>
            </w:tcBorders>
          </w:tcPr>
          <w:p w14:paraId="1A40254F" w14:textId="77777777" w:rsidR="001C55D0" w:rsidRDefault="001C55D0" w:rsidP="00854A0D">
            <w:pPr>
              <w:pStyle w:val="TableListBullets"/>
            </w:pPr>
            <w:r w:rsidRPr="00854A0D">
              <w:t>participation in workshops to explore a variety of roles with the production process</w:t>
            </w:r>
          </w:p>
          <w:p w14:paraId="29E40C56" w14:textId="77777777" w:rsidR="00C62BFF" w:rsidRPr="00854A0D" w:rsidRDefault="00C62BFF" w:rsidP="00C62BFF">
            <w:pPr>
              <w:pStyle w:val="TableListBullets"/>
              <w:numPr>
                <w:ilvl w:val="0"/>
                <w:numId w:val="0"/>
              </w:numPr>
              <w:ind w:left="284"/>
            </w:pPr>
          </w:p>
          <w:p w14:paraId="2CBA0168" w14:textId="77777777" w:rsidR="001C55D0" w:rsidRPr="00854A0D" w:rsidRDefault="001C55D0" w:rsidP="00854A0D">
            <w:pPr>
              <w:pStyle w:val="TableListBullets"/>
            </w:pPr>
            <w:r w:rsidRPr="00854A0D">
              <w:t>development of an understanding of various technical and performance choices throughout the production process; such as direction, character, design, costume, lighting, sound, props</w:t>
            </w:r>
          </w:p>
          <w:p w14:paraId="76D4B52A" w14:textId="77777777" w:rsidR="001C55D0" w:rsidRPr="00854A0D" w:rsidRDefault="00DD61C2" w:rsidP="00854A0D">
            <w:pPr>
              <w:pStyle w:val="TableListBullets"/>
            </w:pPr>
            <w:r>
              <w:t xml:space="preserve">application of skills taking </w:t>
            </w:r>
            <w:r w:rsidR="001C55D0" w:rsidRPr="00854A0D">
              <w:t>on a production role (technical or performance) with assistance</w:t>
            </w:r>
          </w:p>
        </w:tc>
      </w:tr>
      <w:tr w:rsidR="00854A0D" w:rsidRPr="00854A0D" w14:paraId="17F8AAC5" w14:textId="77777777" w:rsidTr="004D66BE">
        <w:trPr>
          <w:cantSplit/>
          <w:trHeight w:val="881"/>
          <w:jc w:val="center"/>
        </w:trPr>
        <w:tc>
          <w:tcPr>
            <w:tcW w:w="3024" w:type="dxa"/>
            <w:tcBorders>
              <w:top w:val="nil"/>
              <w:bottom w:val="nil"/>
            </w:tcBorders>
          </w:tcPr>
          <w:p w14:paraId="2F842103" w14:textId="77777777" w:rsidR="00854A0D" w:rsidRPr="00854A0D" w:rsidRDefault="00854A0D" w:rsidP="00854A0D">
            <w:pPr>
              <w:pStyle w:val="TableListBullets"/>
            </w:pPr>
            <w:r w:rsidRPr="00854A0D">
              <w:t>development and adherence to a production timeline</w:t>
            </w:r>
          </w:p>
        </w:tc>
        <w:tc>
          <w:tcPr>
            <w:tcW w:w="3024" w:type="dxa"/>
            <w:tcBorders>
              <w:top w:val="nil"/>
              <w:bottom w:val="nil"/>
            </w:tcBorders>
          </w:tcPr>
          <w:p w14:paraId="7AF3431B" w14:textId="77777777" w:rsidR="00854A0D" w:rsidRPr="00854A0D" w:rsidRDefault="00854A0D" w:rsidP="00854A0D">
            <w:pPr>
              <w:pStyle w:val="TableListBullets"/>
            </w:pPr>
            <w:r w:rsidRPr="00854A0D">
              <w:t>development and adherence to a production timeline</w:t>
            </w:r>
          </w:p>
        </w:tc>
        <w:tc>
          <w:tcPr>
            <w:tcW w:w="3024" w:type="dxa"/>
            <w:tcBorders>
              <w:top w:val="nil"/>
              <w:bottom w:val="nil"/>
            </w:tcBorders>
          </w:tcPr>
          <w:p w14:paraId="61626CE6" w14:textId="77777777" w:rsidR="00854A0D" w:rsidRPr="00854A0D" w:rsidRDefault="00854A0D" w:rsidP="00C62BFF">
            <w:pPr>
              <w:pStyle w:val="TableListBullets"/>
              <w:numPr>
                <w:ilvl w:val="0"/>
                <w:numId w:val="0"/>
              </w:numPr>
              <w:ind w:left="284"/>
            </w:pPr>
          </w:p>
        </w:tc>
      </w:tr>
      <w:tr w:rsidR="000B0E3A" w:rsidRPr="00854A0D" w14:paraId="6A05C9B1" w14:textId="77777777" w:rsidTr="004D66BE">
        <w:trPr>
          <w:cantSplit/>
          <w:trHeight w:val="3347"/>
          <w:jc w:val="center"/>
        </w:trPr>
        <w:tc>
          <w:tcPr>
            <w:tcW w:w="3024" w:type="dxa"/>
            <w:tcBorders>
              <w:top w:val="nil"/>
              <w:bottom w:val="single" w:sz="4" w:space="0" w:color="auto"/>
            </w:tcBorders>
          </w:tcPr>
          <w:p w14:paraId="39BBFAAB" w14:textId="77777777" w:rsidR="000B0E3A" w:rsidRPr="00854A0D" w:rsidRDefault="000B0E3A" w:rsidP="00854A0D">
            <w:pPr>
              <w:pStyle w:val="TableListBullets"/>
            </w:pPr>
            <w:r w:rsidRPr="00854A0D">
              <w:t>presentation of a performance with the intent of communicating effectively with the intended audience</w:t>
            </w:r>
          </w:p>
          <w:p w14:paraId="7B8C4750" w14:textId="77777777" w:rsidR="000B0E3A" w:rsidRPr="00854A0D" w:rsidRDefault="000B0E3A" w:rsidP="00854A0D">
            <w:pPr>
              <w:pStyle w:val="TableListBullets"/>
            </w:pPr>
            <w:r w:rsidRPr="00854A0D">
              <w:t>presentation of  a polished piece of theatre to a specific audience</w:t>
            </w:r>
          </w:p>
          <w:p w14:paraId="4F98B60E" w14:textId="77777777" w:rsidR="000B0E3A" w:rsidRPr="00854A0D" w:rsidRDefault="000B0E3A" w:rsidP="00854A0D">
            <w:pPr>
              <w:pStyle w:val="TableListBullets"/>
            </w:pPr>
            <w:r w:rsidRPr="00854A0D">
              <w:t>responsibility for particular aspect(s) of the production (technical or performance)</w:t>
            </w:r>
          </w:p>
        </w:tc>
        <w:tc>
          <w:tcPr>
            <w:tcW w:w="3024" w:type="dxa"/>
            <w:tcBorders>
              <w:top w:val="nil"/>
              <w:bottom w:val="single" w:sz="4" w:space="0" w:color="auto"/>
            </w:tcBorders>
          </w:tcPr>
          <w:p w14:paraId="308D29CD" w14:textId="77777777" w:rsidR="000B0E3A" w:rsidRPr="00854A0D" w:rsidRDefault="000B0E3A" w:rsidP="00854A0D">
            <w:pPr>
              <w:pStyle w:val="TableListBullets"/>
            </w:pPr>
            <w:r w:rsidRPr="00854A0D">
              <w:t>presentation of a performance with the intent of communicating effectively with the intended audience</w:t>
            </w:r>
          </w:p>
          <w:p w14:paraId="32897AD6" w14:textId="77777777" w:rsidR="000B0E3A" w:rsidRPr="00854A0D" w:rsidRDefault="000B0E3A" w:rsidP="00854A0D">
            <w:pPr>
              <w:pStyle w:val="TableListBullets"/>
            </w:pPr>
            <w:r w:rsidRPr="00854A0D">
              <w:t>presentation of a polished piece of theatre to a specific audience</w:t>
            </w:r>
          </w:p>
          <w:p w14:paraId="5F3A23A8" w14:textId="77777777" w:rsidR="000B0E3A" w:rsidRPr="00854A0D" w:rsidRDefault="000B0E3A" w:rsidP="00854A0D">
            <w:pPr>
              <w:pStyle w:val="TableListBullets"/>
            </w:pPr>
            <w:r w:rsidRPr="00854A0D">
              <w:t>responsibility for a particular aspect(s) of the production (technical or performance)</w:t>
            </w:r>
          </w:p>
        </w:tc>
        <w:tc>
          <w:tcPr>
            <w:tcW w:w="3024" w:type="dxa"/>
            <w:tcBorders>
              <w:top w:val="nil"/>
              <w:bottom w:val="single" w:sz="4" w:space="0" w:color="auto"/>
            </w:tcBorders>
          </w:tcPr>
          <w:p w14:paraId="5476BB8C" w14:textId="77777777" w:rsidR="000B0E3A" w:rsidRPr="00854A0D" w:rsidRDefault="00DD61C2" w:rsidP="00854A0D">
            <w:pPr>
              <w:pStyle w:val="TableListBullets"/>
            </w:pPr>
            <w:r>
              <w:t>presentation of</w:t>
            </w:r>
            <w:r w:rsidR="000B0E3A" w:rsidRPr="00854A0D">
              <w:t xml:space="preserve"> a performance with the intent of communicating effectively with the intended audience</w:t>
            </w:r>
          </w:p>
        </w:tc>
      </w:tr>
    </w:tbl>
    <w:p w14:paraId="7B17715A" w14:textId="77777777" w:rsidR="000B0E3A" w:rsidRDefault="000B0E3A">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0B0E3A" w14:paraId="454EE820" w14:textId="77777777" w:rsidTr="004D66BE">
        <w:trPr>
          <w:cantSplit/>
          <w:trHeight w:val="263"/>
          <w:jc w:val="center"/>
        </w:trPr>
        <w:tc>
          <w:tcPr>
            <w:tcW w:w="3024" w:type="dxa"/>
            <w:tcBorders>
              <w:top w:val="single" w:sz="4" w:space="0" w:color="auto"/>
              <w:bottom w:val="single" w:sz="4" w:space="0" w:color="auto"/>
            </w:tcBorders>
          </w:tcPr>
          <w:p w14:paraId="4D6472AB" w14:textId="77777777" w:rsidR="000B0E3A" w:rsidRPr="002539FE" w:rsidRDefault="000B0E3A" w:rsidP="000B0E3A">
            <w:pPr>
              <w:pStyle w:val="TableTextBoldcentred"/>
            </w:pPr>
            <w:r w:rsidRPr="002539FE">
              <w:lastRenderedPageBreak/>
              <w:t>A</w:t>
            </w:r>
            <w:r>
              <w:t xml:space="preserve"> course</w:t>
            </w:r>
          </w:p>
        </w:tc>
        <w:tc>
          <w:tcPr>
            <w:tcW w:w="3024" w:type="dxa"/>
            <w:tcBorders>
              <w:top w:val="single" w:sz="4" w:space="0" w:color="auto"/>
              <w:bottom w:val="single" w:sz="4" w:space="0" w:color="auto"/>
            </w:tcBorders>
          </w:tcPr>
          <w:p w14:paraId="218FF665" w14:textId="77777777" w:rsidR="000B0E3A" w:rsidRPr="002539FE" w:rsidRDefault="000B0E3A" w:rsidP="000B0E3A">
            <w:pPr>
              <w:pStyle w:val="TableTextBoldcentred"/>
            </w:pPr>
            <w:r w:rsidRPr="002539FE">
              <w:t>T</w:t>
            </w:r>
            <w:r>
              <w:t xml:space="preserve"> course</w:t>
            </w:r>
          </w:p>
        </w:tc>
        <w:tc>
          <w:tcPr>
            <w:tcW w:w="3024" w:type="dxa"/>
            <w:tcBorders>
              <w:top w:val="single" w:sz="4" w:space="0" w:color="auto"/>
              <w:bottom w:val="single" w:sz="4" w:space="0" w:color="auto"/>
            </w:tcBorders>
          </w:tcPr>
          <w:p w14:paraId="2AEC463A" w14:textId="77777777" w:rsidR="000B0E3A" w:rsidRPr="002539FE" w:rsidRDefault="000B0E3A" w:rsidP="000B0E3A">
            <w:pPr>
              <w:pStyle w:val="TableTextBoldcentred"/>
            </w:pPr>
            <w:r w:rsidRPr="002539FE">
              <w:t>M</w:t>
            </w:r>
            <w:r>
              <w:t xml:space="preserve"> course</w:t>
            </w:r>
          </w:p>
        </w:tc>
      </w:tr>
      <w:tr w:rsidR="00DD61C2" w14:paraId="18D9B124" w14:textId="77777777" w:rsidTr="004D66BE">
        <w:trPr>
          <w:cantSplit/>
          <w:trHeight w:val="861"/>
          <w:jc w:val="center"/>
        </w:trPr>
        <w:tc>
          <w:tcPr>
            <w:tcW w:w="3024" w:type="dxa"/>
            <w:tcBorders>
              <w:top w:val="single" w:sz="4" w:space="0" w:color="auto"/>
              <w:bottom w:val="nil"/>
            </w:tcBorders>
          </w:tcPr>
          <w:p w14:paraId="7F2BF148" w14:textId="77777777" w:rsidR="00DD61C2" w:rsidRPr="00854A0D" w:rsidRDefault="00DD61C2" w:rsidP="00DD61C2">
            <w:pPr>
              <w:pStyle w:val="TableListBullets"/>
              <w:numPr>
                <w:ilvl w:val="0"/>
                <w:numId w:val="0"/>
              </w:numPr>
              <w:ind w:left="284"/>
            </w:pPr>
          </w:p>
        </w:tc>
        <w:tc>
          <w:tcPr>
            <w:tcW w:w="3024" w:type="dxa"/>
            <w:tcBorders>
              <w:top w:val="single" w:sz="4" w:space="0" w:color="auto"/>
              <w:bottom w:val="nil"/>
            </w:tcBorders>
          </w:tcPr>
          <w:p w14:paraId="53D4594E" w14:textId="77777777" w:rsidR="00DD61C2" w:rsidRPr="00854A0D" w:rsidRDefault="00DD61C2" w:rsidP="00854A0D">
            <w:pPr>
              <w:pStyle w:val="TableListBullets"/>
            </w:pPr>
            <w:r w:rsidRPr="00854A0D">
              <w:t>reflection on the effectiveness of production decisions</w:t>
            </w:r>
          </w:p>
        </w:tc>
        <w:tc>
          <w:tcPr>
            <w:tcW w:w="3024" w:type="dxa"/>
            <w:tcBorders>
              <w:top w:val="single" w:sz="4" w:space="0" w:color="auto"/>
              <w:bottom w:val="nil"/>
            </w:tcBorders>
          </w:tcPr>
          <w:p w14:paraId="1472F2CF" w14:textId="77777777" w:rsidR="00DD61C2" w:rsidRPr="00854A0D" w:rsidRDefault="00DD61C2" w:rsidP="00DD61C2">
            <w:pPr>
              <w:pStyle w:val="TableListBullets"/>
              <w:numPr>
                <w:ilvl w:val="0"/>
                <w:numId w:val="0"/>
              </w:numPr>
              <w:ind w:left="284"/>
            </w:pPr>
          </w:p>
        </w:tc>
      </w:tr>
      <w:tr w:rsidR="00DD61C2" w14:paraId="2289DFE4" w14:textId="77777777" w:rsidTr="004D66BE">
        <w:trPr>
          <w:cantSplit/>
          <w:trHeight w:val="2533"/>
          <w:jc w:val="center"/>
        </w:trPr>
        <w:tc>
          <w:tcPr>
            <w:tcW w:w="3024" w:type="dxa"/>
            <w:tcBorders>
              <w:top w:val="nil"/>
              <w:bottom w:val="nil"/>
            </w:tcBorders>
          </w:tcPr>
          <w:p w14:paraId="726D5F8F" w14:textId="77777777" w:rsidR="00DD61C2" w:rsidRDefault="00DD61C2" w:rsidP="00DD61C2">
            <w:pPr>
              <w:pStyle w:val="TableListBullets"/>
            </w:pPr>
            <w:r w:rsidRPr="00854A0D">
              <w:t>reflection on the process and final outcome of the production</w:t>
            </w:r>
          </w:p>
        </w:tc>
        <w:tc>
          <w:tcPr>
            <w:tcW w:w="3024" w:type="dxa"/>
            <w:tcBorders>
              <w:top w:val="nil"/>
              <w:bottom w:val="nil"/>
            </w:tcBorders>
          </w:tcPr>
          <w:p w14:paraId="68F7D49A" w14:textId="77777777" w:rsidR="00DD61C2" w:rsidRPr="00854A0D" w:rsidRDefault="00DD61C2" w:rsidP="00DD61C2">
            <w:pPr>
              <w:pStyle w:val="TableListBullets"/>
            </w:pPr>
            <w:r w:rsidRPr="00854A0D">
              <w:t>reflection on the process and final outcome of the production</w:t>
            </w:r>
          </w:p>
          <w:p w14:paraId="06A40844" w14:textId="77777777" w:rsidR="00DD61C2" w:rsidRPr="00854A0D" w:rsidRDefault="00DD61C2" w:rsidP="00DD61C2">
            <w:pPr>
              <w:pStyle w:val="TableListBullets"/>
            </w:pPr>
            <w:r w:rsidRPr="00854A0D">
              <w:t>demonstration of an awareness of the requirements of each aspect of the production process and their impact on the final outcome</w:t>
            </w:r>
          </w:p>
        </w:tc>
        <w:tc>
          <w:tcPr>
            <w:tcW w:w="3024" w:type="dxa"/>
            <w:tcBorders>
              <w:top w:val="nil"/>
              <w:bottom w:val="nil"/>
            </w:tcBorders>
          </w:tcPr>
          <w:p w14:paraId="5DDDD6E4" w14:textId="77777777" w:rsidR="00DD61C2" w:rsidRPr="00854A0D" w:rsidRDefault="00DD61C2" w:rsidP="00DD61C2">
            <w:pPr>
              <w:pStyle w:val="TableListBullets"/>
            </w:pPr>
            <w:r w:rsidRPr="00854A0D">
              <w:t>reflection on production processes and outcomes during and after the final performance</w:t>
            </w:r>
          </w:p>
        </w:tc>
      </w:tr>
      <w:tr w:rsidR="00854A0D" w14:paraId="0C072337" w14:textId="77777777" w:rsidTr="004D66BE">
        <w:trPr>
          <w:cantSplit/>
          <w:trHeight w:val="1179"/>
          <w:jc w:val="center"/>
        </w:trPr>
        <w:tc>
          <w:tcPr>
            <w:tcW w:w="3024" w:type="dxa"/>
            <w:tcBorders>
              <w:top w:val="nil"/>
            </w:tcBorders>
          </w:tcPr>
          <w:p w14:paraId="1E5EF95C" w14:textId="77777777" w:rsidR="00854A0D" w:rsidRPr="00854A0D" w:rsidRDefault="00854A0D" w:rsidP="00854A0D">
            <w:pPr>
              <w:pStyle w:val="TableListBullets"/>
            </w:pPr>
            <w:r w:rsidRPr="00854A0D">
              <w:t>recognition of  the ways that differing styles, forms and conventions shape and reflect attitudes and values</w:t>
            </w:r>
          </w:p>
        </w:tc>
        <w:tc>
          <w:tcPr>
            <w:tcW w:w="3024" w:type="dxa"/>
            <w:tcBorders>
              <w:top w:val="nil"/>
            </w:tcBorders>
          </w:tcPr>
          <w:p w14:paraId="3C90F57F" w14:textId="77777777" w:rsidR="00854A0D" w:rsidRPr="00854A0D" w:rsidRDefault="00854A0D" w:rsidP="00854A0D">
            <w:pPr>
              <w:pStyle w:val="TableListBullets"/>
            </w:pPr>
            <w:r w:rsidRPr="00854A0D">
              <w:t>recognition of the ways that differing styles, forms and conventions shape and reflect attitudes and values</w:t>
            </w:r>
          </w:p>
        </w:tc>
        <w:tc>
          <w:tcPr>
            <w:tcW w:w="3024" w:type="dxa"/>
            <w:tcBorders>
              <w:top w:val="nil"/>
            </w:tcBorders>
          </w:tcPr>
          <w:p w14:paraId="2026D005" w14:textId="77777777" w:rsidR="00854A0D" w:rsidRPr="00854A0D" w:rsidRDefault="00854A0D" w:rsidP="00C62BFF">
            <w:pPr>
              <w:pStyle w:val="TableListBullets"/>
              <w:numPr>
                <w:ilvl w:val="0"/>
                <w:numId w:val="0"/>
              </w:numPr>
              <w:ind w:left="284"/>
            </w:pPr>
          </w:p>
        </w:tc>
      </w:tr>
    </w:tbl>
    <w:p w14:paraId="08DEAED4" w14:textId="77777777" w:rsidR="001F7BA9" w:rsidRDefault="00683ED6" w:rsidP="001F7BA9">
      <w:pPr>
        <w:pStyle w:val="Heading2"/>
        <w:tabs>
          <w:tab w:val="right" w:pos="9072"/>
        </w:tabs>
      </w:pPr>
      <w:r>
        <w:t>T</w:t>
      </w:r>
      <w:r w:rsidR="001F7BA9" w:rsidRPr="00BE2E06">
        <w:t>e</w:t>
      </w:r>
      <w:r w:rsidR="00E46A38">
        <w:t>aching and Learning Strategies</w:t>
      </w:r>
    </w:p>
    <w:p w14:paraId="61E5B72E" w14:textId="77777777" w:rsidR="00E240C7" w:rsidRPr="00BA58A8" w:rsidRDefault="00904D9C" w:rsidP="006547C8">
      <w:r>
        <w:t>Refer to page 2</w:t>
      </w:r>
      <w:r w:rsidR="000B0E3A">
        <w:t>0</w:t>
      </w:r>
      <w:r w:rsidR="006547C8">
        <w:t>.</w:t>
      </w:r>
    </w:p>
    <w:p w14:paraId="44B15A72" w14:textId="77777777" w:rsidR="001F7BA9" w:rsidRDefault="006547C8" w:rsidP="001F7BA9">
      <w:pPr>
        <w:pStyle w:val="Heading2"/>
        <w:tabs>
          <w:tab w:val="right" w:pos="9072"/>
        </w:tabs>
        <w:rPr>
          <w:szCs w:val="22"/>
          <w:lang w:val="en-US"/>
        </w:rPr>
      </w:pPr>
      <w:r>
        <w:t>Assessment</w:t>
      </w:r>
    </w:p>
    <w:p w14:paraId="62E78F1E" w14:textId="77777777" w:rsidR="001F7BA9" w:rsidRPr="00BE2E06" w:rsidRDefault="001F7BA9" w:rsidP="006547C8">
      <w:pPr>
        <w:rPr>
          <w:lang w:val="en-US"/>
        </w:rPr>
      </w:pPr>
      <w:r w:rsidRPr="00BE2E06">
        <w:rPr>
          <w:lang w:val="en-US"/>
        </w:rPr>
        <w:t>Refer to Assessment Task Types Guide on p</w:t>
      </w:r>
      <w:r w:rsidRPr="00E240C7">
        <w:rPr>
          <w:lang w:val="en-US"/>
        </w:rPr>
        <w:t xml:space="preserve">age </w:t>
      </w:r>
      <w:r w:rsidR="00E240C7" w:rsidRPr="00EB2FF8">
        <w:t>2</w:t>
      </w:r>
      <w:r w:rsidR="000B0E3A">
        <w:t>2</w:t>
      </w:r>
      <w:r w:rsidR="006547C8" w:rsidRPr="00EB2FF8">
        <w:t>.</w:t>
      </w:r>
    </w:p>
    <w:p w14:paraId="686A6B94" w14:textId="77777777" w:rsidR="00E240C7" w:rsidRDefault="006547C8" w:rsidP="00E240C7">
      <w:pPr>
        <w:pStyle w:val="Heading2"/>
        <w:tabs>
          <w:tab w:val="right" w:pos="9072"/>
        </w:tabs>
      </w:pPr>
      <w:r>
        <w:t>Resources</w:t>
      </w:r>
    </w:p>
    <w:p w14:paraId="55AE0C5E" w14:textId="77777777" w:rsidR="00904D9C" w:rsidRPr="00904D9C" w:rsidRDefault="00904D9C" w:rsidP="00904D9C">
      <w:r>
        <w:t>Refer to page 3</w:t>
      </w:r>
      <w:r w:rsidR="000B0E3A">
        <w:t>1.</w:t>
      </w:r>
    </w:p>
    <w:p w14:paraId="111D58CE" w14:textId="77777777" w:rsidR="006560C4" w:rsidRPr="000B0E3A" w:rsidRDefault="006560C4" w:rsidP="000B0E3A">
      <w:r w:rsidRPr="000B0E3A">
        <w:br w:type="page"/>
      </w:r>
    </w:p>
    <w:p w14:paraId="2DE48478" w14:textId="77777777" w:rsidR="001F7BA9" w:rsidRDefault="001F7BA9" w:rsidP="006547C8">
      <w:pPr>
        <w:pStyle w:val="Heading1"/>
      </w:pPr>
      <w:bookmarkStart w:id="134" w:name="_Toc71195961"/>
      <w:r w:rsidRPr="001249A0">
        <w:lastRenderedPageBreak/>
        <w:t>Lighting and Sound Design</w:t>
      </w:r>
      <w:r w:rsidRPr="001249A0">
        <w:tab/>
        <w:t>Value: 1.0</w:t>
      </w:r>
      <w:bookmarkEnd w:id="134"/>
    </w:p>
    <w:p w14:paraId="32BABAD3" w14:textId="77777777" w:rsidR="0092033A" w:rsidRPr="003C51F6" w:rsidRDefault="0092033A" w:rsidP="003C51F6">
      <w:pPr>
        <w:pStyle w:val="Heading3"/>
        <w:spacing w:before="0" w:after="60"/>
      </w:pPr>
      <w:r w:rsidRPr="003C51F6">
        <w:t>Light</w:t>
      </w:r>
      <w:r w:rsidR="003C51F6">
        <w:t>ing and Sound</w:t>
      </w:r>
      <w:r w:rsidRPr="003C51F6">
        <w:t xml:space="preserve"> Design</w:t>
      </w:r>
      <w:r w:rsidR="003C51F6">
        <w:t xml:space="preserve"> a</w:t>
      </w:r>
      <w:r w:rsidRPr="003C51F6">
        <w:tab/>
        <w:t>Value: 0.5</w:t>
      </w:r>
    </w:p>
    <w:p w14:paraId="409DF237" w14:textId="77777777" w:rsidR="0092033A" w:rsidRPr="003C51F6" w:rsidRDefault="003C51F6" w:rsidP="003C51F6">
      <w:pPr>
        <w:pStyle w:val="Heading3"/>
        <w:spacing w:before="0" w:after="60"/>
      </w:pPr>
      <w:r>
        <w:t xml:space="preserve">Lighting and </w:t>
      </w:r>
      <w:r w:rsidR="0092033A" w:rsidRPr="003C51F6">
        <w:t>Sound Design</w:t>
      </w:r>
      <w:r>
        <w:t xml:space="preserve"> b</w:t>
      </w:r>
      <w:r w:rsidR="0092033A" w:rsidRPr="003C51F6">
        <w:tab/>
        <w:t>Value: 0.5</w:t>
      </w:r>
    </w:p>
    <w:p w14:paraId="0661FF5A" w14:textId="77777777" w:rsidR="003C51F6" w:rsidRDefault="003C51F6" w:rsidP="001F7BA9"/>
    <w:p w14:paraId="788DCB3A" w14:textId="77777777" w:rsidR="001F7BA9" w:rsidRDefault="001F7BA9" w:rsidP="003C51F6">
      <w:r w:rsidRPr="003D1937">
        <w:t xml:space="preserve">The focus of this unit is to design and operate lighting and sound for performances. </w:t>
      </w:r>
    </w:p>
    <w:p w14:paraId="72BA5E5D" w14:textId="77777777" w:rsidR="001F7BA9" w:rsidRPr="0074622A" w:rsidRDefault="001F7BA9" w:rsidP="003C51F6">
      <w:pPr>
        <w:rPr>
          <w:rFonts w:eastAsia="Calibri"/>
          <w:i/>
          <w:szCs w:val="22"/>
        </w:rPr>
      </w:pPr>
      <w:r w:rsidRPr="00F36244">
        <w:rPr>
          <w:rFonts w:eastAsia="Calibri"/>
          <w:szCs w:val="22"/>
        </w:rPr>
        <w:t>A and T units will be differentiated through the design of appropriate assessment tasks that are w</w:t>
      </w:r>
      <w:r w:rsidR="00BA24EA">
        <w:rPr>
          <w:rFonts w:eastAsia="Calibri"/>
          <w:szCs w:val="22"/>
        </w:rPr>
        <w:t xml:space="preserve">eighted to the requirements of </w:t>
      </w:r>
      <w:r w:rsidR="00BA24EA" w:rsidRPr="00BA24EA">
        <w:rPr>
          <w:rFonts w:eastAsia="Calibri"/>
          <w:i/>
          <w:szCs w:val="22"/>
        </w:rPr>
        <w:t>T</w:t>
      </w:r>
      <w:r w:rsidRPr="00BA24EA">
        <w:rPr>
          <w:rFonts w:eastAsia="Calibri"/>
          <w:i/>
          <w:szCs w:val="22"/>
        </w:rPr>
        <w:t>he</w:t>
      </w:r>
      <w:r w:rsidR="00394B0B" w:rsidRPr="00BA24EA">
        <w:rPr>
          <w:rFonts w:eastAsia="Calibri"/>
          <w:i/>
          <w:szCs w:val="22"/>
        </w:rPr>
        <w:t xml:space="preserve"> </w:t>
      </w:r>
      <w:r w:rsidRPr="00BA24EA">
        <w:rPr>
          <w:rFonts w:eastAsia="Calibri"/>
          <w:i/>
          <w:szCs w:val="22"/>
        </w:rPr>
        <w:t>Arts Framework.</w:t>
      </w:r>
    </w:p>
    <w:p w14:paraId="72C2FE02" w14:textId="77777777" w:rsidR="001F7BA9" w:rsidRDefault="006547C8" w:rsidP="001F7BA9">
      <w:pPr>
        <w:pStyle w:val="Heading2"/>
        <w:tabs>
          <w:tab w:val="right" w:pos="9072"/>
        </w:tabs>
      </w:pPr>
      <w:r>
        <w:t>Prerequisites</w:t>
      </w:r>
    </w:p>
    <w:p w14:paraId="3D97860B" w14:textId="77777777" w:rsidR="001F7BA9" w:rsidRPr="00AA36E6" w:rsidRDefault="001F7BA9" w:rsidP="001F7BA9">
      <w:r w:rsidRPr="006B671F">
        <w:t>Nil</w:t>
      </w:r>
    </w:p>
    <w:p w14:paraId="78FE1C73" w14:textId="77777777" w:rsidR="001F7BA9" w:rsidRPr="004C2958" w:rsidRDefault="006547C8" w:rsidP="001F7BA9">
      <w:pPr>
        <w:pStyle w:val="Heading2"/>
        <w:tabs>
          <w:tab w:val="right" w:pos="9072"/>
        </w:tabs>
      </w:pPr>
      <w:r>
        <w:t>Specific Unit Goals</w:t>
      </w:r>
    </w:p>
    <w:p w14:paraId="47965A6B" w14:textId="77777777" w:rsidR="001F7BA9" w:rsidRDefault="001F7BA9" w:rsidP="001F7BA9">
      <w:pPr>
        <w:rPr>
          <w:rFonts w:cs="Calibri"/>
          <w:szCs w:val="22"/>
        </w:rPr>
      </w:pPr>
      <w:r w:rsidRPr="004C2958">
        <w:rPr>
          <w:rFonts w:cs="Calibri"/>
          <w:szCs w:val="22"/>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525"/>
        <w:gridCol w:w="2896"/>
      </w:tblGrid>
      <w:tr w:rsidR="00CD61A7" w14:paraId="71BB49F9" w14:textId="77777777" w:rsidTr="00DD61C2">
        <w:trPr>
          <w:jc w:val="center"/>
        </w:trPr>
        <w:tc>
          <w:tcPr>
            <w:tcW w:w="3218" w:type="dxa"/>
            <w:tcBorders>
              <w:bottom w:val="single" w:sz="4" w:space="0" w:color="auto"/>
            </w:tcBorders>
          </w:tcPr>
          <w:p w14:paraId="6E179169" w14:textId="77777777" w:rsidR="00CD61A7" w:rsidRPr="002539FE" w:rsidRDefault="00CD61A7" w:rsidP="00CD61A7">
            <w:pPr>
              <w:pStyle w:val="TableTextBoldcentred"/>
            </w:pPr>
            <w:r w:rsidRPr="002539FE">
              <w:t>A</w:t>
            </w:r>
            <w:r>
              <w:t xml:space="preserve"> course</w:t>
            </w:r>
          </w:p>
        </w:tc>
        <w:tc>
          <w:tcPr>
            <w:tcW w:w="3525" w:type="dxa"/>
            <w:tcBorders>
              <w:bottom w:val="single" w:sz="4" w:space="0" w:color="auto"/>
            </w:tcBorders>
          </w:tcPr>
          <w:p w14:paraId="1932617B" w14:textId="77777777" w:rsidR="00CD61A7" w:rsidRPr="002539FE" w:rsidRDefault="00CD61A7" w:rsidP="00CD61A7">
            <w:pPr>
              <w:pStyle w:val="TableTextBoldcentred"/>
            </w:pPr>
            <w:r w:rsidRPr="002539FE">
              <w:t>T</w:t>
            </w:r>
            <w:r>
              <w:t xml:space="preserve"> course</w:t>
            </w:r>
          </w:p>
        </w:tc>
        <w:tc>
          <w:tcPr>
            <w:tcW w:w="2896" w:type="dxa"/>
            <w:tcBorders>
              <w:bottom w:val="single" w:sz="4" w:space="0" w:color="auto"/>
            </w:tcBorders>
          </w:tcPr>
          <w:p w14:paraId="3CD27ABC" w14:textId="77777777" w:rsidR="00CD61A7" w:rsidRPr="002539FE" w:rsidRDefault="00CD61A7" w:rsidP="00CD61A7">
            <w:pPr>
              <w:pStyle w:val="TableTextBoldcentred"/>
            </w:pPr>
            <w:r w:rsidRPr="002539FE">
              <w:t>M</w:t>
            </w:r>
            <w:r>
              <w:t xml:space="preserve"> course</w:t>
            </w:r>
          </w:p>
        </w:tc>
      </w:tr>
      <w:tr w:rsidR="00950AE4" w14:paraId="4224C16C" w14:textId="77777777" w:rsidTr="00DD61C2">
        <w:trPr>
          <w:jc w:val="center"/>
        </w:trPr>
        <w:tc>
          <w:tcPr>
            <w:tcW w:w="3218" w:type="dxa"/>
            <w:tcBorders>
              <w:bottom w:val="nil"/>
            </w:tcBorders>
          </w:tcPr>
          <w:p w14:paraId="3911C0D4" w14:textId="77777777" w:rsidR="00950AE4" w:rsidRPr="00586500" w:rsidRDefault="00950AE4" w:rsidP="003C51F6">
            <w:pPr>
              <w:pStyle w:val="TableListBullets"/>
            </w:pPr>
            <w:r w:rsidRPr="00586500">
              <w:t xml:space="preserve">analyse </w:t>
            </w:r>
            <w:r w:rsidR="00586500" w:rsidRPr="00586500">
              <w:t xml:space="preserve">practice/theory of the principles of lighting and sound design </w:t>
            </w:r>
          </w:p>
        </w:tc>
        <w:tc>
          <w:tcPr>
            <w:tcW w:w="3525" w:type="dxa"/>
            <w:tcBorders>
              <w:bottom w:val="nil"/>
            </w:tcBorders>
          </w:tcPr>
          <w:p w14:paraId="791F6A17" w14:textId="77777777" w:rsidR="00950AE4" w:rsidRPr="00586500" w:rsidRDefault="00950AE4" w:rsidP="003C51F6">
            <w:pPr>
              <w:pStyle w:val="TableListBullets"/>
            </w:pPr>
            <w:r w:rsidRPr="00586500">
              <w:t xml:space="preserve">critically analyse </w:t>
            </w:r>
            <w:r w:rsidR="00586500" w:rsidRPr="00586500">
              <w:t xml:space="preserve">the practical and theoretical understanding principles of lighting and sound design </w:t>
            </w:r>
          </w:p>
        </w:tc>
        <w:tc>
          <w:tcPr>
            <w:tcW w:w="2896" w:type="dxa"/>
            <w:tcBorders>
              <w:bottom w:val="nil"/>
            </w:tcBorders>
          </w:tcPr>
          <w:p w14:paraId="4535F5D5" w14:textId="77777777" w:rsidR="00950AE4" w:rsidRPr="00586500" w:rsidRDefault="00950AE4" w:rsidP="003C51F6">
            <w:pPr>
              <w:pStyle w:val="TableListBullets"/>
            </w:pPr>
            <w:r w:rsidRPr="00586500">
              <w:t xml:space="preserve">describe features of </w:t>
            </w:r>
            <w:r w:rsidR="00586500" w:rsidRPr="00586500">
              <w:t xml:space="preserve">lighting and sound design </w:t>
            </w:r>
          </w:p>
        </w:tc>
      </w:tr>
      <w:tr w:rsidR="00950AE4" w14:paraId="66E4D2CC" w14:textId="77777777" w:rsidTr="00DD61C2">
        <w:trPr>
          <w:jc w:val="center"/>
        </w:trPr>
        <w:tc>
          <w:tcPr>
            <w:tcW w:w="3218" w:type="dxa"/>
            <w:tcBorders>
              <w:top w:val="nil"/>
              <w:bottom w:val="nil"/>
            </w:tcBorders>
          </w:tcPr>
          <w:p w14:paraId="171D2C4C" w14:textId="77777777" w:rsidR="00950AE4" w:rsidRPr="00586500" w:rsidRDefault="00950AE4" w:rsidP="003C51F6">
            <w:pPr>
              <w:pStyle w:val="TableListBullets"/>
            </w:pPr>
            <w:r w:rsidRPr="00586500">
              <w:t xml:space="preserve">analyse </w:t>
            </w:r>
            <w:r w:rsidR="00586500" w:rsidRPr="00586500">
              <w:t>design concepts and/or styles to create a unified stage vision that communicates effectively with an audience</w:t>
            </w:r>
          </w:p>
        </w:tc>
        <w:tc>
          <w:tcPr>
            <w:tcW w:w="3525" w:type="dxa"/>
            <w:tcBorders>
              <w:top w:val="nil"/>
              <w:bottom w:val="nil"/>
            </w:tcBorders>
          </w:tcPr>
          <w:p w14:paraId="55390DD7" w14:textId="77777777" w:rsidR="00950AE4" w:rsidRPr="00586500" w:rsidRDefault="00950AE4" w:rsidP="003C51F6">
            <w:pPr>
              <w:pStyle w:val="TableListBullets"/>
            </w:pPr>
            <w:r w:rsidRPr="00586500">
              <w:t xml:space="preserve">analyse </w:t>
            </w:r>
            <w:r w:rsidR="00586500" w:rsidRPr="00586500">
              <w:t>design concepts and styles to create a unified stage vision that communicates effectively with an audience</w:t>
            </w:r>
          </w:p>
        </w:tc>
        <w:tc>
          <w:tcPr>
            <w:tcW w:w="2896" w:type="dxa"/>
            <w:tcBorders>
              <w:top w:val="nil"/>
              <w:bottom w:val="nil"/>
            </w:tcBorders>
          </w:tcPr>
          <w:p w14:paraId="08D4CDB8" w14:textId="77777777" w:rsidR="00950AE4" w:rsidRPr="00586500" w:rsidRDefault="00950AE4" w:rsidP="003C51F6">
            <w:pPr>
              <w:pStyle w:val="TableListBullets"/>
              <w:numPr>
                <w:ilvl w:val="0"/>
                <w:numId w:val="0"/>
              </w:numPr>
              <w:ind w:left="284"/>
            </w:pPr>
          </w:p>
        </w:tc>
      </w:tr>
      <w:tr w:rsidR="00950AE4" w14:paraId="28AC1A74" w14:textId="77777777" w:rsidTr="00DD61C2">
        <w:trPr>
          <w:jc w:val="center"/>
        </w:trPr>
        <w:tc>
          <w:tcPr>
            <w:tcW w:w="3218" w:type="dxa"/>
            <w:tcBorders>
              <w:top w:val="nil"/>
              <w:bottom w:val="nil"/>
            </w:tcBorders>
          </w:tcPr>
          <w:p w14:paraId="7377DCD5" w14:textId="77777777" w:rsidR="00950AE4" w:rsidRPr="00586500" w:rsidRDefault="00950AE4" w:rsidP="003C51F6">
            <w:pPr>
              <w:pStyle w:val="TableListBullets"/>
            </w:pPr>
            <w:r w:rsidRPr="00586500">
              <w:t xml:space="preserve">analyses </w:t>
            </w:r>
            <w:r w:rsidR="00586500" w:rsidRPr="00586500">
              <w:t>the role of the designer in relation to the director’s overall vision</w:t>
            </w:r>
          </w:p>
        </w:tc>
        <w:tc>
          <w:tcPr>
            <w:tcW w:w="3525" w:type="dxa"/>
            <w:tcBorders>
              <w:top w:val="nil"/>
              <w:bottom w:val="nil"/>
            </w:tcBorders>
          </w:tcPr>
          <w:p w14:paraId="585FD9D4" w14:textId="77777777" w:rsidR="00950AE4" w:rsidRPr="00586500" w:rsidRDefault="00950AE4" w:rsidP="003C51F6">
            <w:pPr>
              <w:pStyle w:val="TableListBullets"/>
            </w:pPr>
            <w:r w:rsidRPr="00586500">
              <w:t>critically analyse</w:t>
            </w:r>
            <w:r w:rsidR="00586500" w:rsidRPr="00586500">
              <w:t xml:space="preserve"> the role of the designer in relation to the director’s overall vision</w:t>
            </w:r>
          </w:p>
        </w:tc>
        <w:tc>
          <w:tcPr>
            <w:tcW w:w="2896" w:type="dxa"/>
            <w:tcBorders>
              <w:top w:val="nil"/>
              <w:bottom w:val="nil"/>
            </w:tcBorders>
          </w:tcPr>
          <w:p w14:paraId="70347CFE" w14:textId="77777777" w:rsidR="00950AE4" w:rsidRPr="00586500" w:rsidRDefault="008471DA" w:rsidP="003C51F6">
            <w:pPr>
              <w:pStyle w:val="TableListBullets"/>
            </w:pPr>
            <w:r>
              <w:t>identify</w:t>
            </w:r>
            <w:r w:rsidR="00950AE4" w:rsidRPr="00586500">
              <w:t xml:space="preserve"> the </w:t>
            </w:r>
            <w:r w:rsidR="00586500" w:rsidRPr="00586500">
              <w:t>role of the designer in relation to the director’s overall vision</w:t>
            </w:r>
          </w:p>
        </w:tc>
      </w:tr>
      <w:tr w:rsidR="00950AE4" w14:paraId="1D9BAD15" w14:textId="77777777" w:rsidTr="00DD61C2">
        <w:trPr>
          <w:jc w:val="center"/>
        </w:trPr>
        <w:tc>
          <w:tcPr>
            <w:tcW w:w="3218" w:type="dxa"/>
            <w:tcBorders>
              <w:top w:val="nil"/>
              <w:bottom w:val="nil"/>
            </w:tcBorders>
          </w:tcPr>
          <w:p w14:paraId="6D7FA97B" w14:textId="77777777" w:rsidR="00950AE4" w:rsidRDefault="00950AE4" w:rsidP="003C51F6">
            <w:pPr>
              <w:pStyle w:val="TableListBullets"/>
              <w:numPr>
                <w:ilvl w:val="0"/>
                <w:numId w:val="0"/>
              </w:numPr>
              <w:ind w:left="284"/>
            </w:pPr>
          </w:p>
        </w:tc>
        <w:tc>
          <w:tcPr>
            <w:tcW w:w="3525" w:type="dxa"/>
            <w:tcBorders>
              <w:top w:val="nil"/>
              <w:bottom w:val="nil"/>
            </w:tcBorders>
          </w:tcPr>
          <w:p w14:paraId="5595CF9D" w14:textId="77777777" w:rsidR="00950AE4" w:rsidRPr="00586500" w:rsidRDefault="00950AE4" w:rsidP="003C51F6">
            <w:pPr>
              <w:pStyle w:val="TableListBullets"/>
            </w:pPr>
            <w:r w:rsidRPr="00586500">
              <w:t xml:space="preserve">discuss values and attitudes </w:t>
            </w:r>
            <w:r w:rsidR="00586500" w:rsidRPr="00586500">
              <w:t xml:space="preserve">relating to </w:t>
            </w:r>
            <w:r w:rsidR="00586500">
              <w:t>sound and lighting concepts and</w:t>
            </w:r>
            <w:r w:rsidR="00586500" w:rsidRPr="00586500">
              <w:t xml:space="preserve"> issues</w:t>
            </w:r>
          </w:p>
        </w:tc>
        <w:tc>
          <w:tcPr>
            <w:tcW w:w="2896" w:type="dxa"/>
            <w:tcBorders>
              <w:top w:val="nil"/>
              <w:bottom w:val="nil"/>
            </w:tcBorders>
          </w:tcPr>
          <w:p w14:paraId="6F4AA4A8" w14:textId="77777777" w:rsidR="00950AE4" w:rsidRDefault="00950AE4" w:rsidP="003C51F6">
            <w:pPr>
              <w:pStyle w:val="TableListBullets"/>
              <w:numPr>
                <w:ilvl w:val="0"/>
                <w:numId w:val="0"/>
              </w:numPr>
              <w:ind w:left="284"/>
            </w:pPr>
          </w:p>
        </w:tc>
      </w:tr>
      <w:tr w:rsidR="00950AE4" w14:paraId="6C584691" w14:textId="77777777" w:rsidTr="00DD61C2">
        <w:trPr>
          <w:jc w:val="center"/>
        </w:trPr>
        <w:tc>
          <w:tcPr>
            <w:tcW w:w="3218" w:type="dxa"/>
            <w:tcBorders>
              <w:top w:val="nil"/>
              <w:bottom w:val="nil"/>
            </w:tcBorders>
          </w:tcPr>
          <w:p w14:paraId="784BAF67" w14:textId="77777777" w:rsidR="00950AE4" w:rsidRDefault="00950AE4" w:rsidP="003C51F6">
            <w:pPr>
              <w:pStyle w:val="TableListBullets"/>
              <w:numPr>
                <w:ilvl w:val="0"/>
                <w:numId w:val="0"/>
              </w:numPr>
              <w:ind w:left="284"/>
            </w:pPr>
          </w:p>
        </w:tc>
        <w:tc>
          <w:tcPr>
            <w:tcW w:w="3525" w:type="dxa"/>
            <w:tcBorders>
              <w:top w:val="nil"/>
              <w:bottom w:val="nil"/>
            </w:tcBorders>
          </w:tcPr>
          <w:p w14:paraId="0A950C24" w14:textId="77777777" w:rsidR="00950AE4" w:rsidRPr="00586500" w:rsidRDefault="00586500" w:rsidP="003C51F6">
            <w:pPr>
              <w:pStyle w:val="TableListBullets"/>
            </w:pPr>
            <w:r>
              <w:t>synthesise</w:t>
            </w:r>
            <w:r w:rsidR="00950AE4">
              <w:t xml:space="preserve"> </w:t>
            </w:r>
            <w:r w:rsidRPr="00586500">
              <w:t xml:space="preserve">an understanding of the theoretical, contextual and historical development of lighting and sound design technology </w:t>
            </w:r>
          </w:p>
        </w:tc>
        <w:tc>
          <w:tcPr>
            <w:tcW w:w="2896" w:type="dxa"/>
            <w:tcBorders>
              <w:top w:val="nil"/>
              <w:bottom w:val="nil"/>
            </w:tcBorders>
          </w:tcPr>
          <w:p w14:paraId="12FF6F29" w14:textId="77777777" w:rsidR="00950AE4" w:rsidRDefault="00950AE4" w:rsidP="003C51F6">
            <w:pPr>
              <w:pStyle w:val="TableListBullets"/>
              <w:numPr>
                <w:ilvl w:val="0"/>
                <w:numId w:val="0"/>
              </w:numPr>
              <w:ind w:left="284"/>
            </w:pPr>
          </w:p>
        </w:tc>
      </w:tr>
      <w:tr w:rsidR="00950AE4" w14:paraId="657ABD17" w14:textId="77777777" w:rsidTr="00DD61C2">
        <w:trPr>
          <w:jc w:val="center"/>
        </w:trPr>
        <w:tc>
          <w:tcPr>
            <w:tcW w:w="3218" w:type="dxa"/>
            <w:tcBorders>
              <w:top w:val="nil"/>
              <w:bottom w:val="nil"/>
            </w:tcBorders>
          </w:tcPr>
          <w:p w14:paraId="11981E3E" w14:textId="77777777" w:rsidR="00950AE4" w:rsidRPr="00586500" w:rsidRDefault="008471DA" w:rsidP="003C51F6">
            <w:pPr>
              <w:pStyle w:val="TableListBullets"/>
            </w:pPr>
            <w:r>
              <w:t>create</w:t>
            </w:r>
            <w:r w:rsidR="00950AE4" w:rsidRPr="00586500">
              <w:t xml:space="preserve"> </w:t>
            </w:r>
            <w:r w:rsidR="00586500" w:rsidRPr="00586500">
              <w:t>a  design concept and/or style to create a unified stage vision that communicates effectively with an audience</w:t>
            </w:r>
          </w:p>
        </w:tc>
        <w:tc>
          <w:tcPr>
            <w:tcW w:w="3525" w:type="dxa"/>
            <w:tcBorders>
              <w:top w:val="nil"/>
              <w:bottom w:val="nil"/>
            </w:tcBorders>
          </w:tcPr>
          <w:p w14:paraId="13CCE3DA" w14:textId="77777777" w:rsidR="00950AE4" w:rsidRPr="00586500" w:rsidRDefault="00950AE4" w:rsidP="003C51F6">
            <w:pPr>
              <w:pStyle w:val="TableListBullets"/>
            </w:pPr>
            <w:r w:rsidRPr="00586500">
              <w:t xml:space="preserve">create and </w:t>
            </w:r>
            <w:r w:rsidR="00586500" w:rsidRPr="00586500">
              <w:t>engage with an appropriate design concept and/or style to create a unified stage vision that communicates effectively with an audience</w:t>
            </w:r>
          </w:p>
        </w:tc>
        <w:tc>
          <w:tcPr>
            <w:tcW w:w="2896" w:type="dxa"/>
            <w:tcBorders>
              <w:top w:val="nil"/>
              <w:bottom w:val="nil"/>
            </w:tcBorders>
          </w:tcPr>
          <w:p w14:paraId="364DE5EE" w14:textId="77777777" w:rsidR="00950AE4" w:rsidRPr="00586500" w:rsidRDefault="008471DA" w:rsidP="003C51F6">
            <w:pPr>
              <w:pStyle w:val="TableListBullets"/>
            </w:pPr>
            <w:r>
              <w:t>c</w:t>
            </w:r>
            <w:r w:rsidR="00586500" w:rsidRPr="00586500">
              <w:t>reate and design a stage concept</w:t>
            </w:r>
          </w:p>
        </w:tc>
      </w:tr>
      <w:tr w:rsidR="00950AE4" w14:paraId="11EBCBF1" w14:textId="77777777" w:rsidTr="00DD61C2">
        <w:trPr>
          <w:jc w:val="center"/>
        </w:trPr>
        <w:tc>
          <w:tcPr>
            <w:tcW w:w="3218" w:type="dxa"/>
            <w:tcBorders>
              <w:top w:val="nil"/>
            </w:tcBorders>
          </w:tcPr>
          <w:p w14:paraId="30B50F32" w14:textId="77777777" w:rsidR="00950AE4" w:rsidRPr="00586500" w:rsidRDefault="00586500" w:rsidP="003C51F6">
            <w:pPr>
              <w:pStyle w:val="TableListBullets"/>
            </w:pPr>
            <w:r w:rsidRPr="00586500">
              <w:t xml:space="preserve">analyse </w:t>
            </w:r>
            <w:r w:rsidRPr="00EB2B07">
              <w:t>the specific OH&amp;S issues relating to rigging and patching a lighting network</w:t>
            </w:r>
            <w:r w:rsidR="00EB2B07" w:rsidRPr="00EB2B07">
              <w:t xml:space="preserve"> or s</w:t>
            </w:r>
            <w:r w:rsidR="00EB2B07">
              <w:t>et-</w:t>
            </w:r>
            <w:r w:rsidR="00EB2B07" w:rsidRPr="00EB2B07">
              <w:t>up of a sound system</w:t>
            </w:r>
            <w:r w:rsidRPr="00EB2FF8">
              <w:t xml:space="preserve"> </w:t>
            </w:r>
          </w:p>
        </w:tc>
        <w:tc>
          <w:tcPr>
            <w:tcW w:w="3525" w:type="dxa"/>
            <w:tcBorders>
              <w:top w:val="nil"/>
            </w:tcBorders>
          </w:tcPr>
          <w:p w14:paraId="2D14C3F6" w14:textId="77777777" w:rsidR="00950AE4" w:rsidRPr="00586500" w:rsidRDefault="008471DA" w:rsidP="003C51F6">
            <w:pPr>
              <w:pStyle w:val="TableListBullets"/>
            </w:pPr>
            <w:r>
              <w:t>evaluate</w:t>
            </w:r>
            <w:r w:rsidR="00950AE4" w:rsidRPr="00586500">
              <w:t xml:space="preserve"> </w:t>
            </w:r>
            <w:r w:rsidR="00586500" w:rsidRPr="00586500">
              <w:t xml:space="preserve">and reflect critically </w:t>
            </w:r>
            <w:r w:rsidR="00EB2B07">
              <w:t xml:space="preserve">on </w:t>
            </w:r>
            <w:r w:rsidR="00EB2B07" w:rsidRPr="00EB2B07">
              <w:t>the specific OH&amp;S issues relating to rigging and patching a lighting network or s</w:t>
            </w:r>
            <w:r w:rsidR="00EB2B07">
              <w:t>et-</w:t>
            </w:r>
            <w:r w:rsidR="00EB2B07" w:rsidRPr="00EB2B07">
              <w:t>up of a sound system</w:t>
            </w:r>
          </w:p>
        </w:tc>
        <w:tc>
          <w:tcPr>
            <w:tcW w:w="2896" w:type="dxa"/>
            <w:tcBorders>
              <w:top w:val="nil"/>
            </w:tcBorders>
          </w:tcPr>
          <w:p w14:paraId="10AE8332" w14:textId="77777777" w:rsidR="00950AE4" w:rsidRPr="00586500" w:rsidRDefault="00950AE4" w:rsidP="003C51F6">
            <w:pPr>
              <w:pStyle w:val="TableListBullets"/>
            </w:pPr>
            <w:r w:rsidRPr="00586500">
              <w:t>reflect</w:t>
            </w:r>
            <w:r w:rsidR="00EB2B07">
              <w:t xml:space="preserve"> on </w:t>
            </w:r>
            <w:r w:rsidR="00EB2B07" w:rsidRPr="00EB2B07">
              <w:t>OH&amp;S issues relating to rigging and patching a lighting network or s</w:t>
            </w:r>
            <w:r w:rsidR="00EB2B07">
              <w:t>et-</w:t>
            </w:r>
            <w:r w:rsidR="00EB2B07" w:rsidRPr="00EB2B07">
              <w:t>up of a sound system</w:t>
            </w:r>
            <w:r w:rsidR="00EB2B07" w:rsidRPr="00EB2FF8">
              <w:t xml:space="preserve"> </w:t>
            </w:r>
          </w:p>
        </w:tc>
      </w:tr>
    </w:tbl>
    <w:p w14:paraId="1DFB8790" w14:textId="77777777" w:rsidR="001F7BA9" w:rsidRPr="00343FBD" w:rsidRDefault="001F7BA9" w:rsidP="00343FBD">
      <w:pPr>
        <w:pStyle w:val="Heading2"/>
      </w:pPr>
      <w:r w:rsidRPr="00343FBD">
        <w:lastRenderedPageBreak/>
        <w:t>Content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5"/>
        <w:gridCol w:w="3215"/>
      </w:tblGrid>
      <w:tr w:rsidR="00CD61A7" w14:paraId="1108A4B8" w14:textId="77777777" w:rsidTr="00EE5507">
        <w:trPr>
          <w:jc w:val="center"/>
        </w:trPr>
        <w:tc>
          <w:tcPr>
            <w:tcW w:w="3215" w:type="dxa"/>
            <w:tcBorders>
              <w:bottom w:val="single" w:sz="4" w:space="0" w:color="auto"/>
            </w:tcBorders>
          </w:tcPr>
          <w:p w14:paraId="558C5CD4" w14:textId="77777777" w:rsidR="00CD61A7" w:rsidRPr="002539FE" w:rsidRDefault="00CD61A7" w:rsidP="00CD61A7">
            <w:pPr>
              <w:pStyle w:val="TableTextBoldcentred"/>
            </w:pPr>
            <w:r w:rsidRPr="002539FE">
              <w:t>A</w:t>
            </w:r>
            <w:r>
              <w:t xml:space="preserve"> course</w:t>
            </w:r>
          </w:p>
        </w:tc>
        <w:tc>
          <w:tcPr>
            <w:tcW w:w="3215" w:type="dxa"/>
            <w:tcBorders>
              <w:bottom w:val="single" w:sz="4" w:space="0" w:color="auto"/>
            </w:tcBorders>
          </w:tcPr>
          <w:p w14:paraId="04D20FBB" w14:textId="77777777" w:rsidR="00CD61A7" w:rsidRPr="002539FE" w:rsidRDefault="00CD61A7" w:rsidP="00CD61A7">
            <w:pPr>
              <w:pStyle w:val="TableTextBoldcentred"/>
            </w:pPr>
            <w:r w:rsidRPr="002539FE">
              <w:t>T</w:t>
            </w:r>
            <w:r>
              <w:t xml:space="preserve"> course</w:t>
            </w:r>
          </w:p>
        </w:tc>
        <w:tc>
          <w:tcPr>
            <w:tcW w:w="3215" w:type="dxa"/>
          </w:tcPr>
          <w:p w14:paraId="09B21CD4" w14:textId="77777777" w:rsidR="00CD61A7" w:rsidRPr="002539FE" w:rsidRDefault="00CD61A7" w:rsidP="00CD61A7">
            <w:pPr>
              <w:pStyle w:val="TableTextBoldcentred"/>
            </w:pPr>
            <w:r w:rsidRPr="002539FE">
              <w:t>M</w:t>
            </w:r>
            <w:r>
              <w:t xml:space="preserve"> course</w:t>
            </w:r>
          </w:p>
        </w:tc>
      </w:tr>
      <w:tr w:rsidR="00EE5507" w14:paraId="11B5A5C0" w14:textId="77777777" w:rsidTr="00EE5507">
        <w:trPr>
          <w:cantSplit/>
          <w:trHeight w:val="8280"/>
          <w:jc w:val="center"/>
        </w:trPr>
        <w:tc>
          <w:tcPr>
            <w:tcW w:w="3215" w:type="dxa"/>
            <w:tcBorders>
              <w:bottom w:val="nil"/>
            </w:tcBorders>
          </w:tcPr>
          <w:p w14:paraId="13A3E70F" w14:textId="77777777" w:rsidR="00EE5507" w:rsidRPr="00EE5507" w:rsidRDefault="00EE5507" w:rsidP="00EE5507">
            <w:pPr>
              <w:pStyle w:val="TableListBullets"/>
            </w:pPr>
            <w:r w:rsidRPr="00EE5507">
              <w:t>identification  and use of a range of lighting and sound equipment</w:t>
            </w:r>
          </w:p>
          <w:p w14:paraId="11E3F77B" w14:textId="77777777" w:rsidR="00EE5507" w:rsidRPr="00EE5507" w:rsidRDefault="00EE5507" w:rsidP="00EE5507">
            <w:pPr>
              <w:pStyle w:val="TableListBullets"/>
            </w:pPr>
            <w:r w:rsidRPr="00EE5507">
              <w:t>the theory, principles and practical application of lighting and sound design</w:t>
            </w:r>
          </w:p>
          <w:p w14:paraId="7199D2AB" w14:textId="77777777" w:rsidR="00EE5507" w:rsidRPr="00EE5507" w:rsidRDefault="00EE5507" w:rsidP="00EE5507">
            <w:pPr>
              <w:pStyle w:val="TableListBullets"/>
            </w:pPr>
            <w:r w:rsidRPr="00EE5507">
              <w:t>using lighting/sound for mood and atmosphere, creating appropriate stage spaces and impact of lighting upon other design elements</w:t>
            </w:r>
          </w:p>
          <w:p w14:paraId="3533D1AC" w14:textId="77777777" w:rsidR="00EE5507" w:rsidRPr="00EE5507" w:rsidRDefault="00EE5507" w:rsidP="00EE5507">
            <w:pPr>
              <w:pStyle w:val="TableListBullets"/>
            </w:pPr>
            <w:r w:rsidRPr="00EE5507">
              <w:t>collaboration with other members of the production team to create a unified stage vision</w:t>
            </w:r>
          </w:p>
          <w:p w14:paraId="1FFF8E86" w14:textId="77777777" w:rsidR="00EE5507" w:rsidRPr="00EE5507" w:rsidRDefault="00EE5507" w:rsidP="00EE5507">
            <w:pPr>
              <w:pStyle w:val="TableListBullets"/>
            </w:pPr>
            <w:r w:rsidRPr="00EE5507">
              <w:t>reading, analysis and interpretation of scripts and scenarios from a design perspective</w:t>
            </w:r>
          </w:p>
          <w:p w14:paraId="2A0B78C2" w14:textId="77777777" w:rsidR="00EE5507" w:rsidRPr="00EE5507" w:rsidRDefault="00EE5507" w:rsidP="00EE5507">
            <w:pPr>
              <w:pStyle w:val="TableListBullets"/>
            </w:pPr>
            <w:r w:rsidRPr="00EE5507">
              <w:t>exploration of a variety of technical and performance choices within the drama process and the relationship between elements</w:t>
            </w:r>
          </w:p>
        </w:tc>
        <w:tc>
          <w:tcPr>
            <w:tcW w:w="3215" w:type="dxa"/>
            <w:tcBorders>
              <w:bottom w:val="nil"/>
            </w:tcBorders>
          </w:tcPr>
          <w:p w14:paraId="1524684C" w14:textId="77777777" w:rsidR="00EE5507" w:rsidRPr="00EE5507" w:rsidRDefault="00EE5507" w:rsidP="00DD61C2">
            <w:pPr>
              <w:pStyle w:val="TableListBullets"/>
              <w:rPr>
                <w:lang w:val="en-US"/>
              </w:rPr>
            </w:pPr>
            <w:r w:rsidRPr="00EE5507">
              <w:rPr>
                <w:lang w:val="en-US"/>
              </w:rPr>
              <w:t>identification and use of a range of lighting and sound equipment</w:t>
            </w:r>
          </w:p>
          <w:p w14:paraId="30C1D977" w14:textId="77777777" w:rsidR="00EE5507" w:rsidRPr="00604D07" w:rsidRDefault="00EE5507" w:rsidP="00343FBD">
            <w:pPr>
              <w:pStyle w:val="TableListBullets"/>
              <w:rPr>
                <w:lang w:val="en-US"/>
              </w:rPr>
            </w:pPr>
            <w:r w:rsidRPr="00604D07">
              <w:rPr>
                <w:lang w:val="en-US"/>
              </w:rPr>
              <w:t>the theory</w:t>
            </w:r>
            <w:r>
              <w:rPr>
                <w:lang w:val="en-US"/>
              </w:rPr>
              <w:t>,</w:t>
            </w:r>
            <w:r w:rsidRPr="00604D07">
              <w:rPr>
                <w:lang w:val="en-US"/>
              </w:rPr>
              <w:t xml:space="preserve"> principles </w:t>
            </w:r>
            <w:r>
              <w:rPr>
                <w:lang w:val="en-US"/>
              </w:rPr>
              <w:t xml:space="preserve">and practical application </w:t>
            </w:r>
            <w:r w:rsidRPr="00604D07">
              <w:rPr>
                <w:lang w:val="en-US"/>
              </w:rPr>
              <w:t>of lighting and sound design</w:t>
            </w:r>
          </w:p>
          <w:p w14:paraId="17C08A5E" w14:textId="77777777" w:rsidR="00EE5507" w:rsidRDefault="00EE5507" w:rsidP="00DD61C2">
            <w:pPr>
              <w:pStyle w:val="TableListBullets"/>
              <w:rPr>
                <w:lang w:val="en-US"/>
              </w:rPr>
            </w:pPr>
            <w:r w:rsidRPr="00EE5507">
              <w:rPr>
                <w:lang w:val="en-US"/>
              </w:rPr>
              <w:t>using lighting/sound for mood and atmosphere, creating appropriate stage spaces and impact of lighting upon other design elements</w:t>
            </w:r>
          </w:p>
          <w:p w14:paraId="5088ED59" w14:textId="77777777" w:rsidR="00EE5507" w:rsidRPr="00604D07" w:rsidRDefault="00EE5507" w:rsidP="00343FBD">
            <w:pPr>
              <w:pStyle w:val="TableListBullets"/>
              <w:rPr>
                <w:lang w:val="en-US"/>
              </w:rPr>
            </w:pPr>
            <w:r>
              <w:rPr>
                <w:lang w:val="en-US"/>
              </w:rPr>
              <w:t>collaboration</w:t>
            </w:r>
            <w:r w:rsidRPr="00604D07">
              <w:rPr>
                <w:lang w:val="en-US"/>
              </w:rPr>
              <w:t xml:space="preserve"> with other members of the production team</w:t>
            </w:r>
            <w:r>
              <w:rPr>
                <w:lang w:val="en-US"/>
              </w:rPr>
              <w:t xml:space="preserve"> to create a unified stage vision</w:t>
            </w:r>
          </w:p>
          <w:p w14:paraId="300647D3" w14:textId="77777777" w:rsidR="00EE5507" w:rsidRPr="00604D07" w:rsidRDefault="00EE5507" w:rsidP="00343FBD">
            <w:pPr>
              <w:pStyle w:val="TableListBullets"/>
              <w:rPr>
                <w:lang w:val="en-US"/>
              </w:rPr>
            </w:pPr>
            <w:r>
              <w:rPr>
                <w:lang w:val="en-US"/>
              </w:rPr>
              <w:t>r</w:t>
            </w:r>
            <w:r w:rsidRPr="00604D07">
              <w:rPr>
                <w:lang w:val="en-US"/>
              </w:rPr>
              <w:t>ead</w:t>
            </w:r>
            <w:r>
              <w:rPr>
                <w:lang w:val="en-US"/>
              </w:rPr>
              <w:t>ing</w:t>
            </w:r>
            <w:r w:rsidRPr="00604D07">
              <w:rPr>
                <w:lang w:val="en-US"/>
              </w:rPr>
              <w:t>, analys</w:t>
            </w:r>
            <w:r>
              <w:rPr>
                <w:lang w:val="en-US"/>
              </w:rPr>
              <w:t>is</w:t>
            </w:r>
            <w:r w:rsidRPr="00604D07">
              <w:rPr>
                <w:lang w:val="en-US"/>
              </w:rPr>
              <w:t xml:space="preserve"> and interpret</w:t>
            </w:r>
            <w:r>
              <w:rPr>
                <w:lang w:val="en-US"/>
              </w:rPr>
              <w:t>ation of</w:t>
            </w:r>
            <w:r w:rsidRPr="00604D07">
              <w:rPr>
                <w:lang w:val="en-US"/>
              </w:rPr>
              <w:t xml:space="preserve"> scripts and scenarios from a design perspective</w:t>
            </w:r>
          </w:p>
          <w:p w14:paraId="7BFE30FB" w14:textId="77777777" w:rsidR="00EE5507" w:rsidRPr="00604D07" w:rsidRDefault="00EE5507" w:rsidP="00343FBD">
            <w:pPr>
              <w:pStyle w:val="TableListBullets"/>
              <w:rPr>
                <w:lang w:val="en-US"/>
              </w:rPr>
            </w:pPr>
            <w:r>
              <w:rPr>
                <w:lang w:val="en-US"/>
              </w:rPr>
              <w:t xml:space="preserve">exploration of </w:t>
            </w:r>
            <w:r w:rsidRPr="00604D07">
              <w:rPr>
                <w:lang w:val="en-US"/>
              </w:rPr>
              <w:t>a variety of technical and performance choices within the drama process</w:t>
            </w:r>
            <w:r>
              <w:rPr>
                <w:lang w:val="en-US"/>
              </w:rPr>
              <w:t xml:space="preserve"> and the relationship between elements</w:t>
            </w:r>
          </w:p>
          <w:p w14:paraId="61AA0A63" w14:textId="77777777" w:rsidR="00EE5507" w:rsidRDefault="00EE5507" w:rsidP="0072452B">
            <w:pPr>
              <w:pStyle w:val="TableListBullets"/>
            </w:pPr>
            <w:r>
              <w:rPr>
                <w:lang w:val="en-US"/>
              </w:rPr>
              <w:t>s</w:t>
            </w:r>
            <w:r w:rsidRPr="0077148A">
              <w:rPr>
                <w:lang w:val="en-US"/>
              </w:rPr>
              <w:t>elect</w:t>
            </w:r>
            <w:r>
              <w:rPr>
                <w:lang w:val="en-US"/>
              </w:rPr>
              <w:t>ion</w:t>
            </w:r>
            <w:r w:rsidRPr="0077148A">
              <w:rPr>
                <w:lang w:val="en-US"/>
              </w:rPr>
              <w:t xml:space="preserve"> and implement</w:t>
            </w:r>
            <w:r>
              <w:rPr>
                <w:lang w:val="en-US"/>
              </w:rPr>
              <w:t>ation of</w:t>
            </w:r>
            <w:r w:rsidRPr="0077148A">
              <w:rPr>
                <w:lang w:val="en-US"/>
              </w:rPr>
              <w:t xml:space="preserve"> theatrical styles and staging requirements in creating and realizing a design for a performance or event</w:t>
            </w:r>
          </w:p>
        </w:tc>
        <w:tc>
          <w:tcPr>
            <w:tcW w:w="3215" w:type="dxa"/>
            <w:vMerge w:val="restart"/>
          </w:tcPr>
          <w:p w14:paraId="535D65E2" w14:textId="77777777" w:rsidR="00EE5507" w:rsidRDefault="00EE5507" w:rsidP="00343FBD">
            <w:pPr>
              <w:pStyle w:val="TableListBullets"/>
            </w:pPr>
            <w:r>
              <w:t xml:space="preserve">practical and theoretical principles of lighting and/or sound design </w:t>
            </w:r>
          </w:p>
          <w:p w14:paraId="411A7AD9" w14:textId="77777777" w:rsidR="00C62BFF" w:rsidRDefault="00C62BFF" w:rsidP="00C62BFF">
            <w:pPr>
              <w:pStyle w:val="TableListBullets"/>
              <w:numPr>
                <w:ilvl w:val="0"/>
                <w:numId w:val="0"/>
              </w:numPr>
              <w:ind w:left="57"/>
            </w:pPr>
          </w:p>
          <w:p w14:paraId="2FE7B851" w14:textId="77777777" w:rsidR="00EE5507" w:rsidRDefault="00EE5507" w:rsidP="00343FBD">
            <w:pPr>
              <w:pStyle w:val="TableListBullets"/>
            </w:pPr>
            <w:r>
              <w:t xml:space="preserve">design ideas and/or styles to create elements of design that communicate effectively with an audience </w:t>
            </w:r>
          </w:p>
          <w:p w14:paraId="6796BAF6" w14:textId="77777777" w:rsidR="00C62BFF" w:rsidRDefault="00C62BFF" w:rsidP="00C62BFF">
            <w:pPr>
              <w:pStyle w:val="TableListBullets"/>
              <w:numPr>
                <w:ilvl w:val="0"/>
                <w:numId w:val="0"/>
              </w:numPr>
              <w:ind w:left="57"/>
            </w:pPr>
          </w:p>
          <w:p w14:paraId="1C8F70C5" w14:textId="77777777" w:rsidR="00EE5507" w:rsidRDefault="00EE5507" w:rsidP="00343FBD">
            <w:pPr>
              <w:pStyle w:val="TableListBullets"/>
            </w:pPr>
            <w:r>
              <w:t>aspects of the role of the designer and the historical development of light and sound design in theatre</w:t>
            </w:r>
          </w:p>
          <w:p w14:paraId="45E603A4" w14:textId="77777777" w:rsidR="00C62BFF" w:rsidRDefault="00C62BFF" w:rsidP="00C62BFF">
            <w:pPr>
              <w:pStyle w:val="TableListBullets"/>
              <w:numPr>
                <w:ilvl w:val="0"/>
                <w:numId w:val="0"/>
              </w:numPr>
              <w:ind w:left="57"/>
            </w:pPr>
          </w:p>
          <w:p w14:paraId="24268EC2" w14:textId="77777777" w:rsidR="00EE5507" w:rsidRDefault="00EE5507" w:rsidP="00343FBD">
            <w:pPr>
              <w:pStyle w:val="TableListBullets"/>
            </w:pPr>
            <w:r>
              <w:t xml:space="preserve">experimentation with a range of practical skills for creating the effects they have designed (lighting and/or sound design) </w:t>
            </w:r>
          </w:p>
          <w:p w14:paraId="763F7CB1" w14:textId="77777777" w:rsidR="00C62BFF" w:rsidRDefault="00C62BFF" w:rsidP="00C62BFF">
            <w:pPr>
              <w:pStyle w:val="TableListBullets"/>
              <w:numPr>
                <w:ilvl w:val="0"/>
                <w:numId w:val="0"/>
              </w:numPr>
              <w:ind w:left="57"/>
            </w:pPr>
          </w:p>
          <w:p w14:paraId="7C9F98CB" w14:textId="77777777" w:rsidR="00EE5507" w:rsidRDefault="00EE5507" w:rsidP="00343FBD">
            <w:pPr>
              <w:pStyle w:val="TableListBullets"/>
            </w:pPr>
            <w:r>
              <w:t>exploration and response to their own work and the work of others</w:t>
            </w:r>
          </w:p>
        </w:tc>
      </w:tr>
      <w:tr w:rsidR="00EE5507" w14:paraId="1B041A4F" w14:textId="77777777" w:rsidTr="004B6214">
        <w:trPr>
          <w:cantSplit/>
          <w:trHeight w:val="2241"/>
          <w:jc w:val="center"/>
        </w:trPr>
        <w:tc>
          <w:tcPr>
            <w:tcW w:w="3215" w:type="dxa"/>
            <w:tcBorders>
              <w:top w:val="nil"/>
              <w:bottom w:val="nil"/>
            </w:tcBorders>
          </w:tcPr>
          <w:p w14:paraId="00A46FED" w14:textId="77777777" w:rsidR="00EE5507" w:rsidRPr="00EE5507" w:rsidRDefault="00EE5507" w:rsidP="00EE5507">
            <w:pPr>
              <w:pStyle w:val="TableListBullets"/>
            </w:pPr>
            <w:r w:rsidRPr="00EE5507">
              <w:t>application of design elements to engage the audience to respond in a specific way</w:t>
            </w:r>
          </w:p>
        </w:tc>
        <w:tc>
          <w:tcPr>
            <w:tcW w:w="3215" w:type="dxa"/>
            <w:tcBorders>
              <w:top w:val="nil"/>
              <w:bottom w:val="nil"/>
            </w:tcBorders>
          </w:tcPr>
          <w:p w14:paraId="3F667AEA" w14:textId="77777777" w:rsidR="00EE5507" w:rsidRPr="0077148A" w:rsidRDefault="00EE5507" w:rsidP="00EE5507">
            <w:pPr>
              <w:pStyle w:val="TableListBullets"/>
              <w:rPr>
                <w:lang w:val="en-US"/>
              </w:rPr>
            </w:pPr>
            <w:r>
              <w:rPr>
                <w:lang w:val="en-US"/>
              </w:rPr>
              <w:t xml:space="preserve">application of </w:t>
            </w:r>
            <w:r w:rsidRPr="0077148A">
              <w:rPr>
                <w:lang w:val="en-US"/>
              </w:rPr>
              <w:t>design elements to engage the audience to respond in a specific way</w:t>
            </w:r>
          </w:p>
          <w:p w14:paraId="5986361A" w14:textId="77777777" w:rsidR="00EE5507" w:rsidRPr="00EE5507" w:rsidRDefault="00EE5507" w:rsidP="00EE5507">
            <w:pPr>
              <w:pStyle w:val="TableListBullets"/>
              <w:rPr>
                <w:lang w:val="en-US"/>
              </w:rPr>
            </w:pPr>
            <w:r>
              <w:rPr>
                <w:lang w:val="en-US"/>
              </w:rPr>
              <w:t>exploration of</w:t>
            </w:r>
            <w:r w:rsidRPr="0077148A">
              <w:rPr>
                <w:lang w:val="en-US"/>
              </w:rPr>
              <w:t xml:space="preserve"> the different design techniques appropriate for a variety of purposes</w:t>
            </w:r>
          </w:p>
        </w:tc>
        <w:tc>
          <w:tcPr>
            <w:tcW w:w="3215" w:type="dxa"/>
            <w:vMerge/>
            <w:tcBorders>
              <w:bottom w:val="nil"/>
            </w:tcBorders>
          </w:tcPr>
          <w:p w14:paraId="0CD6799C" w14:textId="77777777" w:rsidR="00EE5507" w:rsidRDefault="00EE5507" w:rsidP="00343FBD">
            <w:pPr>
              <w:pStyle w:val="TableListBullets"/>
            </w:pPr>
          </w:p>
        </w:tc>
      </w:tr>
      <w:tr w:rsidR="00EE5507" w14:paraId="03EEB83A" w14:textId="77777777" w:rsidTr="004B6214">
        <w:trPr>
          <w:cantSplit/>
          <w:trHeight w:val="681"/>
          <w:jc w:val="center"/>
        </w:trPr>
        <w:tc>
          <w:tcPr>
            <w:tcW w:w="3215" w:type="dxa"/>
            <w:tcBorders>
              <w:top w:val="nil"/>
              <w:bottom w:val="nil"/>
            </w:tcBorders>
          </w:tcPr>
          <w:p w14:paraId="07720ADD" w14:textId="77777777" w:rsidR="00EE5507" w:rsidRPr="0072452B" w:rsidRDefault="00EE5507" w:rsidP="00EE5507">
            <w:pPr>
              <w:pStyle w:val="TableListBullets"/>
            </w:pPr>
            <w:r>
              <w:rPr>
                <w:lang w:val="en-US"/>
              </w:rPr>
              <w:t>how to document</w:t>
            </w:r>
            <w:r w:rsidRPr="00604D07">
              <w:rPr>
                <w:lang w:val="en-US"/>
              </w:rPr>
              <w:t xml:space="preserve"> the design process of lighting and sound</w:t>
            </w:r>
          </w:p>
        </w:tc>
        <w:tc>
          <w:tcPr>
            <w:tcW w:w="3215" w:type="dxa"/>
            <w:tcBorders>
              <w:top w:val="nil"/>
              <w:bottom w:val="nil"/>
            </w:tcBorders>
          </w:tcPr>
          <w:p w14:paraId="3D1782AC" w14:textId="77777777" w:rsidR="00EE5507" w:rsidRDefault="00EE5507" w:rsidP="00EE5507">
            <w:pPr>
              <w:pStyle w:val="TableListBullets"/>
              <w:rPr>
                <w:lang w:val="en-US"/>
              </w:rPr>
            </w:pPr>
            <w:r>
              <w:rPr>
                <w:lang w:val="en-US"/>
              </w:rPr>
              <w:t>how to document the design process of lighting and sound</w:t>
            </w:r>
          </w:p>
        </w:tc>
        <w:tc>
          <w:tcPr>
            <w:tcW w:w="3215" w:type="dxa"/>
            <w:tcBorders>
              <w:top w:val="nil"/>
              <w:bottom w:val="nil"/>
            </w:tcBorders>
          </w:tcPr>
          <w:p w14:paraId="49FCD7C7" w14:textId="77777777" w:rsidR="00EE5507" w:rsidRDefault="00EE5507" w:rsidP="00EE5507">
            <w:pPr>
              <w:pStyle w:val="TableListBullets"/>
              <w:numPr>
                <w:ilvl w:val="0"/>
                <w:numId w:val="0"/>
              </w:numPr>
              <w:ind w:left="284"/>
            </w:pPr>
          </w:p>
        </w:tc>
      </w:tr>
      <w:tr w:rsidR="004B6214" w14:paraId="66A1E4C4" w14:textId="77777777" w:rsidTr="004B6214">
        <w:trPr>
          <w:cantSplit/>
          <w:trHeight w:val="947"/>
          <w:jc w:val="center"/>
        </w:trPr>
        <w:tc>
          <w:tcPr>
            <w:tcW w:w="3215" w:type="dxa"/>
            <w:tcBorders>
              <w:top w:val="nil"/>
            </w:tcBorders>
          </w:tcPr>
          <w:p w14:paraId="781E2EC2" w14:textId="77777777" w:rsidR="004B6214" w:rsidRDefault="004B6214" w:rsidP="004B6214">
            <w:pPr>
              <w:pStyle w:val="TableListBullets"/>
              <w:rPr>
                <w:lang w:val="en-US"/>
              </w:rPr>
            </w:pPr>
            <w:r w:rsidRPr="00604D07">
              <w:rPr>
                <w:lang w:val="en-US"/>
              </w:rPr>
              <w:t>historical, modern and emerging technologies for sound and lighting design</w:t>
            </w:r>
          </w:p>
        </w:tc>
        <w:tc>
          <w:tcPr>
            <w:tcW w:w="3215" w:type="dxa"/>
            <w:tcBorders>
              <w:top w:val="nil"/>
            </w:tcBorders>
          </w:tcPr>
          <w:p w14:paraId="38F4B054" w14:textId="77777777" w:rsidR="004B6214" w:rsidRDefault="004B6214" w:rsidP="004B6214">
            <w:pPr>
              <w:pStyle w:val="TableListBullets"/>
              <w:rPr>
                <w:lang w:val="en-US"/>
              </w:rPr>
            </w:pPr>
            <w:r w:rsidRPr="0077148A">
              <w:rPr>
                <w:lang w:val="en-US"/>
              </w:rPr>
              <w:t>historical, modern and emerging technologies for sound and lighting design</w:t>
            </w:r>
          </w:p>
        </w:tc>
        <w:tc>
          <w:tcPr>
            <w:tcW w:w="3215" w:type="dxa"/>
            <w:tcBorders>
              <w:top w:val="nil"/>
            </w:tcBorders>
          </w:tcPr>
          <w:p w14:paraId="1E1D5711" w14:textId="77777777" w:rsidR="004B6214" w:rsidRDefault="004B6214" w:rsidP="00EE5507">
            <w:pPr>
              <w:pStyle w:val="TableListBullets"/>
              <w:numPr>
                <w:ilvl w:val="0"/>
                <w:numId w:val="0"/>
              </w:numPr>
              <w:ind w:left="284"/>
            </w:pPr>
          </w:p>
        </w:tc>
      </w:tr>
    </w:tbl>
    <w:p w14:paraId="6BD218E1" w14:textId="77777777" w:rsidR="004B6214" w:rsidRDefault="004B6214">
      <w:r>
        <w:rPr>
          <w:b/>
        </w:rPr>
        <w:br w:type="page"/>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5"/>
        <w:gridCol w:w="3215"/>
      </w:tblGrid>
      <w:tr w:rsidR="004B6214" w14:paraId="70382DD9" w14:textId="77777777" w:rsidTr="00692FE8">
        <w:trPr>
          <w:cantSplit/>
          <w:trHeight w:val="274"/>
          <w:jc w:val="center"/>
        </w:trPr>
        <w:tc>
          <w:tcPr>
            <w:tcW w:w="3215" w:type="dxa"/>
            <w:tcBorders>
              <w:bottom w:val="single" w:sz="4" w:space="0" w:color="auto"/>
            </w:tcBorders>
          </w:tcPr>
          <w:p w14:paraId="76115C3B" w14:textId="77777777" w:rsidR="004B6214" w:rsidRPr="002539FE" w:rsidRDefault="004B6214" w:rsidP="004B6214">
            <w:pPr>
              <w:pStyle w:val="TableTextBoldcentred"/>
            </w:pPr>
            <w:r w:rsidRPr="002539FE">
              <w:lastRenderedPageBreak/>
              <w:t>A</w:t>
            </w:r>
            <w:r>
              <w:t xml:space="preserve"> course</w:t>
            </w:r>
          </w:p>
        </w:tc>
        <w:tc>
          <w:tcPr>
            <w:tcW w:w="3215" w:type="dxa"/>
            <w:tcBorders>
              <w:bottom w:val="single" w:sz="4" w:space="0" w:color="auto"/>
            </w:tcBorders>
          </w:tcPr>
          <w:p w14:paraId="130C443D" w14:textId="77777777" w:rsidR="004B6214" w:rsidRPr="002539FE" w:rsidRDefault="004B6214" w:rsidP="004B6214">
            <w:pPr>
              <w:pStyle w:val="TableTextBoldcentred"/>
            </w:pPr>
            <w:r w:rsidRPr="002539FE">
              <w:t>T</w:t>
            </w:r>
            <w:r>
              <w:t xml:space="preserve"> course</w:t>
            </w:r>
          </w:p>
        </w:tc>
        <w:tc>
          <w:tcPr>
            <w:tcW w:w="3215" w:type="dxa"/>
            <w:tcBorders>
              <w:bottom w:val="single" w:sz="4" w:space="0" w:color="auto"/>
            </w:tcBorders>
          </w:tcPr>
          <w:p w14:paraId="58A294ED" w14:textId="77777777" w:rsidR="004B6214" w:rsidRPr="002539FE" w:rsidRDefault="004B6214" w:rsidP="004B6214">
            <w:pPr>
              <w:pStyle w:val="TableTextBoldcentred"/>
            </w:pPr>
            <w:r w:rsidRPr="002539FE">
              <w:t>M</w:t>
            </w:r>
            <w:r>
              <w:t xml:space="preserve"> course</w:t>
            </w:r>
          </w:p>
        </w:tc>
      </w:tr>
      <w:tr w:rsidR="004B6214" w14:paraId="15FBC133" w14:textId="77777777" w:rsidTr="00692FE8">
        <w:trPr>
          <w:cantSplit/>
          <w:trHeight w:val="719"/>
          <w:jc w:val="center"/>
        </w:trPr>
        <w:tc>
          <w:tcPr>
            <w:tcW w:w="3215" w:type="dxa"/>
            <w:tcBorders>
              <w:bottom w:val="nil"/>
            </w:tcBorders>
          </w:tcPr>
          <w:p w14:paraId="3643D14C" w14:textId="77777777" w:rsidR="004B6214" w:rsidRPr="00604D07" w:rsidRDefault="004B6214" w:rsidP="004B6214">
            <w:pPr>
              <w:pStyle w:val="TableListBullets"/>
              <w:rPr>
                <w:lang w:val="en-US"/>
              </w:rPr>
            </w:pPr>
            <w:r w:rsidRPr="00604D07">
              <w:rPr>
                <w:lang w:val="en-US"/>
              </w:rPr>
              <w:t>an appreciation of lighting and sound design in Australia and abroad</w:t>
            </w:r>
          </w:p>
        </w:tc>
        <w:tc>
          <w:tcPr>
            <w:tcW w:w="3215" w:type="dxa"/>
            <w:tcBorders>
              <w:bottom w:val="nil"/>
            </w:tcBorders>
          </w:tcPr>
          <w:p w14:paraId="62C12700" w14:textId="77777777" w:rsidR="004B6214" w:rsidRPr="0077148A" w:rsidRDefault="004B6214" w:rsidP="004B6214">
            <w:pPr>
              <w:pStyle w:val="TableListBullets"/>
              <w:rPr>
                <w:lang w:val="en-US"/>
              </w:rPr>
            </w:pPr>
            <w:r w:rsidRPr="0077148A">
              <w:rPr>
                <w:lang w:val="en-US"/>
              </w:rPr>
              <w:t>an appreciation of lighting and sound design in Australia and abroad</w:t>
            </w:r>
            <w:r>
              <w:rPr>
                <w:lang w:val="en-US"/>
              </w:rPr>
              <w:t xml:space="preserve"> </w:t>
            </w:r>
          </w:p>
        </w:tc>
        <w:tc>
          <w:tcPr>
            <w:tcW w:w="3215" w:type="dxa"/>
            <w:tcBorders>
              <w:bottom w:val="nil"/>
            </w:tcBorders>
          </w:tcPr>
          <w:p w14:paraId="27021566" w14:textId="77777777" w:rsidR="004B6214" w:rsidRDefault="004B6214" w:rsidP="00EE5507">
            <w:pPr>
              <w:pStyle w:val="TableListBullets"/>
              <w:numPr>
                <w:ilvl w:val="0"/>
                <w:numId w:val="0"/>
              </w:numPr>
              <w:ind w:left="284"/>
            </w:pPr>
          </w:p>
        </w:tc>
      </w:tr>
      <w:tr w:rsidR="004B6214" w14:paraId="5734F63E" w14:textId="77777777" w:rsidTr="00692FE8">
        <w:trPr>
          <w:cantSplit/>
          <w:trHeight w:val="827"/>
          <w:jc w:val="center"/>
        </w:trPr>
        <w:tc>
          <w:tcPr>
            <w:tcW w:w="3215" w:type="dxa"/>
            <w:tcBorders>
              <w:top w:val="nil"/>
            </w:tcBorders>
          </w:tcPr>
          <w:p w14:paraId="762F7E84" w14:textId="77777777" w:rsidR="004B6214" w:rsidRPr="00604D07" w:rsidRDefault="004B6214" w:rsidP="004B6214">
            <w:pPr>
              <w:pStyle w:val="TableListBullets"/>
              <w:rPr>
                <w:lang w:val="en-US"/>
              </w:rPr>
            </w:pPr>
            <w:r>
              <w:rPr>
                <w:lang w:val="en-US"/>
              </w:rPr>
              <w:t>r</w:t>
            </w:r>
            <w:r w:rsidRPr="00604D07">
              <w:rPr>
                <w:lang w:val="en-US"/>
              </w:rPr>
              <w:t>eflecti</w:t>
            </w:r>
            <w:r>
              <w:rPr>
                <w:lang w:val="en-US"/>
              </w:rPr>
              <w:t>on</w:t>
            </w:r>
            <w:r w:rsidRPr="00604D07">
              <w:rPr>
                <w:lang w:val="en-US"/>
              </w:rPr>
              <w:t xml:space="preserve"> on acquisition of lighting and sound design skills, their own and others</w:t>
            </w:r>
          </w:p>
        </w:tc>
        <w:tc>
          <w:tcPr>
            <w:tcW w:w="3215" w:type="dxa"/>
            <w:tcBorders>
              <w:top w:val="nil"/>
            </w:tcBorders>
          </w:tcPr>
          <w:p w14:paraId="1715889D" w14:textId="77777777" w:rsidR="004B6214" w:rsidRPr="0077148A" w:rsidRDefault="004B6214" w:rsidP="004B6214">
            <w:pPr>
              <w:pStyle w:val="TableListBullets"/>
              <w:rPr>
                <w:lang w:val="en-US"/>
              </w:rPr>
            </w:pPr>
            <w:r>
              <w:rPr>
                <w:lang w:val="en-US"/>
              </w:rPr>
              <w:t>r</w:t>
            </w:r>
            <w:r w:rsidRPr="0077148A">
              <w:rPr>
                <w:lang w:val="en-US"/>
              </w:rPr>
              <w:t>eflect</w:t>
            </w:r>
            <w:r>
              <w:rPr>
                <w:lang w:val="en-US"/>
              </w:rPr>
              <w:t>ion</w:t>
            </w:r>
            <w:r w:rsidRPr="0077148A">
              <w:rPr>
                <w:lang w:val="en-US"/>
              </w:rPr>
              <w:t xml:space="preserve"> on acquisition of lighting and sound design skills, their own and others</w:t>
            </w:r>
          </w:p>
        </w:tc>
        <w:tc>
          <w:tcPr>
            <w:tcW w:w="3215" w:type="dxa"/>
            <w:tcBorders>
              <w:top w:val="nil"/>
            </w:tcBorders>
          </w:tcPr>
          <w:p w14:paraId="3026AFD9" w14:textId="77777777" w:rsidR="004B6214" w:rsidRDefault="004B6214" w:rsidP="00EE5507">
            <w:pPr>
              <w:pStyle w:val="TableListBullets"/>
              <w:numPr>
                <w:ilvl w:val="0"/>
                <w:numId w:val="0"/>
              </w:numPr>
              <w:ind w:left="284"/>
            </w:pPr>
          </w:p>
        </w:tc>
      </w:tr>
    </w:tbl>
    <w:p w14:paraId="25D77D45" w14:textId="77777777" w:rsidR="00AB0C4D" w:rsidRDefault="001F7BA9" w:rsidP="001F7BA9">
      <w:pPr>
        <w:pStyle w:val="Heading2"/>
        <w:tabs>
          <w:tab w:val="right" w:pos="9072"/>
        </w:tabs>
      </w:pPr>
      <w:r w:rsidRPr="00BE2E06">
        <w:t>Te</w:t>
      </w:r>
      <w:r w:rsidR="00343FBD">
        <w:t>aching and Learning Strategies</w:t>
      </w:r>
    </w:p>
    <w:p w14:paraId="56ED8440" w14:textId="77777777" w:rsidR="00904D9C" w:rsidRPr="00904D9C" w:rsidRDefault="00904D9C" w:rsidP="00904D9C">
      <w:r>
        <w:t>Refer to page 2</w:t>
      </w:r>
      <w:r w:rsidR="009D1329">
        <w:t>0.</w:t>
      </w:r>
    </w:p>
    <w:p w14:paraId="70F77053" w14:textId="77777777" w:rsidR="001F7BA9" w:rsidRDefault="00343FBD" w:rsidP="001F7BA9">
      <w:pPr>
        <w:pStyle w:val="Heading2"/>
        <w:tabs>
          <w:tab w:val="right" w:pos="9072"/>
        </w:tabs>
        <w:rPr>
          <w:szCs w:val="22"/>
          <w:lang w:val="en-US"/>
        </w:rPr>
      </w:pPr>
      <w:r>
        <w:t>Assessment</w:t>
      </w:r>
    </w:p>
    <w:p w14:paraId="5F9D21A0" w14:textId="77777777" w:rsidR="001F7BA9" w:rsidRPr="00BE2E06" w:rsidRDefault="001F7BA9" w:rsidP="00343FBD">
      <w:pPr>
        <w:rPr>
          <w:lang w:val="en-US"/>
        </w:rPr>
      </w:pPr>
      <w:r w:rsidRPr="00BE2E06">
        <w:rPr>
          <w:lang w:val="en-US"/>
        </w:rPr>
        <w:t xml:space="preserve">Refer to Assessment Task Types Guide </w:t>
      </w:r>
      <w:r w:rsidRPr="00AB0C4D">
        <w:rPr>
          <w:lang w:val="en-US"/>
        </w:rPr>
        <w:t xml:space="preserve">on page </w:t>
      </w:r>
      <w:r w:rsidR="00AB0C4D" w:rsidRPr="00EB2FF8">
        <w:t>2</w:t>
      </w:r>
      <w:r w:rsidR="009D1329">
        <w:t>2</w:t>
      </w:r>
      <w:r w:rsidR="00343FBD" w:rsidRPr="00EB2FF8">
        <w:t>.</w:t>
      </w:r>
    </w:p>
    <w:p w14:paraId="2A1FF289" w14:textId="77777777" w:rsidR="001F7BA9" w:rsidRDefault="00343FBD" w:rsidP="001F7BA9">
      <w:pPr>
        <w:pStyle w:val="Heading2"/>
        <w:tabs>
          <w:tab w:val="right" w:pos="9072"/>
        </w:tabs>
      </w:pPr>
      <w:r>
        <w:t>Resources</w:t>
      </w:r>
    </w:p>
    <w:p w14:paraId="26A82B77" w14:textId="77777777" w:rsidR="00904D9C" w:rsidRPr="00904D9C" w:rsidRDefault="00904D9C" w:rsidP="00904D9C">
      <w:r>
        <w:t>Refer to page 3</w:t>
      </w:r>
      <w:r w:rsidR="009D1329">
        <w:t>1.</w:t>
      </w:r>
    </w:p>
    <w:p w14:paraId="1C9848D4" w14:textId="77777777" w:rsidR="00343FBD" w:rsidRPr="00A141D8" w:rsidRDefault="00343FBD" w:rsidP="00A141D8">
      <w:r w:rsidRPr="00A141D8">
        <w:br w:type="page"/>
      </w:r>
    </w:p>
    <w:p w14:paraId="192EA344" w14:textId="77777777" w:rsidR="001F7BA9" w:rsidRDefault="001F7BA9" w:rsidP="00343FBD">
      <w:pPr>
        <w:pStyle w:val="Heading1"/>
      </w:pPr>
      <w:bookmarkStart w:id="135" w:name="_Toc71195962"/>
      <w:r>
        <w:lastRenderedPageBreak/>
        <w:t>Modern and Classical Tragedy</w:t>
      </w:r>
      <w:r w:rsidRPr="00DF2F8A">
        <w:tab/>
      </w:r>
      <w:r w:rsidRPr="00E5222E">
        <w:t>Value:</w:t>
      </w:r>
      <w:r>
        <w:t xml:space="preserve"> 1.0</w:t>
      </w:r>
      <w:bookmarkEnd w:id="135"/>
    </w:p>
    <w:p w14:paraId="2D3A2EA9" w14:textId="77777777" w:rsidR="00A83667" w:rsidRPr="00343FBD" w:rsidRDefault="00343FBD" w:rsidP="00343FBD">
      <w:pPr>
        <w:pStyle w:val="Heading3"/>
        <w:spacing w:before="0" w:after="60"/>
      </w:pPr>
      <w:r>
        <w:t xml:space="preserve">Modern and </w:t>
      </w:r>
      <w:r w:rsidR="00A83667" w:rsidRPr="00343FBD">
        <w:t>Classical Tragedy</w:t>
      </w:r>
      <w:r>
        <w:t xml:space="preserve"> a</w:t>
      </w:r>
      <w:r w:rsidR="00A83667" w:rsidRPr="00343FBD">
        <w:tab/>
        <w:t>Value: 0.5</w:t>
      </w:r>
    </w:p>
    <w:p w14:paraId="2C1CE3C2" w14:textId="77777777" w:rsidR="00A83667" w:rsidRPr="00343FBD" w:rsidRDefault="00A83667" w:rsidP="00343FBD">
      <w:pPr>
        <w:pStyle w:val="Heading3"/>
        <w:spacing w:before="0" w:after="60"/>
      </w:pPr>
      <w:r w:rsidRPr="00343FBD">
        <w:t xml:space="preserve">Modern </w:t>
      </w:r>
      <w:r w:rsidR="00343FBD">
        <w:t xml:space="preserve">and Classical </w:t>
      </w:r>
      <w:r w:rsidRPr="00343FBD">
        <w:t>Tragedy</w:t>
      </w:r>
      <w:r w:rsidR="00343FBD">
        <w:t xml:space="preserve"> b</w:t>
      </w:r>
      <w:r w:rsidRPr="00343FBD">
        <w:tab/>
        <w:t>Value: 0.5</w:t>
      </w:r>
    </w:p>
    <w:p w14:paraId="6B5A6590" w14:textId="77777777" w:rsidR="00343FBD" w:rsidRDefault="00343FBD" w:rsidP="001F7BA9"/>
    <w:p w14:paraId="05F72839" w14:textId="77777777" w:rsidR="001F7BA9" w:rsidRPr="003D1937" w:rsidRDefault="001F7BA9" w:rsidP="00343FBD">
      <w:pPr>
        <w:rPr>
          <w:i/>
        </w:rPr>
      </w:pPr>
      <w:r w:rsidRPr="003D1937">
        <w:t>The focus of this unit is to explore, examine and journey through the changing face of the tragedy form. This includes consideration of the essential questions of life, death and suffering.</w:t>
      </w:r>
    </w:p>
    <w:p w14:paraId="75CEBD30" w14:textId="77777777" w:rsidR="001F7BA9" w:rsidRPr="00CB0D5D" w:rsidRDefault="001F7BA9" w:rsidP="00343FBD">
      <w:pPr>
        <w:rPr>
          <w:i/>
        </w:rPr>
      </w:pPr>
      <w:r w:rsidRPr="00CB0D5D">
        <w:t xml:space="preserve">A and T units will be differentiated through the design of appropriate assessment tasks that are weighted to the requirements of </w:t>
      </w:r>
      <w:r w:rsidR="00BA24EA" w:rsidRPr="00BA24EA">
        <w:rPr>
          <w:i/>
        </w:rPr>
        <w:t>T</w:t>
      </w:r>
      <w:r w:rsidR="00394B0B" w:rsidRPr="00BA24EA">
        <w:rPr>
          <w:i/>
        </w:rPr>
        <w:t xml:space="preserve">he </w:t>
      </w:r>
      <w:r w:rsidRPr="00BA24EA">
        <w:rPr>
          <w:i/>
        </w:rPr>
        <w:t>Arts Framework.</w:t>
      </w:r>
    </w:p>
    <w:p w14:paraId="173CDA45" w14:textId="77777777" w:rsidR="001F7BA9" w:rsidRDefault="00343FBD" w:rsidP="001F7BA9">
      <w:pPr>
        <w:pStyle w:val="Heading2"/>
        <w:tabs>
          <w:tab w:val="right" w:pos="9072"/>
        </w:tabs>
      </w:pPr>
      <w:r>
        <w:t>Prerequisites</w:t>
      </w:r>
    </w:p>
    <w:p w14:paraId="148E380D" w14:textId="77777777" w:rsidR="001F7BA9" w:rsidRPr="00861D1B" w:rsidRDefault="001F7BA9" w:rsidP="00861D1B">
      <w:pPr>
        <w:rPr>
          <w:rFonts w:cs="Calibri"/>
          <w:szCs w:val="22"/>
        </w:rPr>
      </w:pPr>
      <w:r w:rsidRPr="00861D1B">
        <w:rPr>
          <w:rFonts w:cs="Calibri"/>
          <w:szCs w:val="22"/>
        </w:rPr>
        <w:t>Nil</w:t>
      </w:r>
    </w:p>
    <w:p w14:paraId="2F08F9EE" w14:textId="77777777" w:rsidR="001F7BA9" w:rsidRPr="004C2958" w:rsidRDefault="00343FBD" w:rsidP="001F7BA9">
      <w:pPr>
        <w:pStyle w:val="Heading2"/>
        <w:tabs>
          <w:tab w:val="right" w:pos="9072"/>
        </w:tabs>
      </w:pPr>
      <w:r>
        <w:t>Specific Unit Goals</w:t>
      </w:r>
    </w:p>
    <w:p w14:paraId="0668E393" w14:textId="77777777" w:rsidR="001F7BA9" w:rsidRDefault="001F7BA9" w:rsidP="001F7BA9">
      <w:pPr>
        <w:rPr>
          <w:rFonts w:cs="Calibri"/>
          <w:szCs w:val="22"/>
        </w:rPr>
      </w:pPr>
      <w:r w:rsidRPr="004C2958">
        <w:rPr>
          <w:rFonts w:cs="Calibri"/>
          <w:szCs w:val="22"/>
        </w:rPr>
        <w:t>This unit should enable students to:</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24"/>
        <w:gridCol w:w="3108"/>
      </w:tblGrid>
      <w:tr w:rsidR="00CD61A7" w14:paraId="1E41E418" w14:textId="77777777" w:rsidTr="004B6214">
        <w:trPr>
          <w:jc w:val="center"/>
        </w:trPr>
        <w:tc>
          <w:tcPr>
            <w:tcW w:w="3029" w:type="dxa"/>
            <w:tcBorders>
              <w:bottom w:val="single" w:sz="4" w:space="0" w:color="auto"/>
            </w:tcBorders>
          </w:tcPr>
          <w:p w14:paraId="00EF3627" w14:textId="77777777" w:rsidR="00CD61A7" w:rsidRPr="002539FE" w:rsidRDefault="00CD61A7" w:rsidP="00CD61A7">
            <w:pPr>
              <w:pStyle w:val="TableTextBoldcentred"/>
            </w:pPr>
            <w:r w:rsidRPr="002539FE">
              <w:t>A</w:t>
            </w:r>
            <w:r>
              <w:t xml:space="preserve"> course</w:t>
            </w:r>
          </w:p>
        </w:tc>
        <w:tc>
          <w:tcPr>
            <w:tcW w:w="3029" w:type="dxa"/>
            <w:tcBorders>
              <w:bottom w:val="single" w:sz="4" w:space="0" w:color="auto"/>
            </w:tcBorders>
          </w:tcPr>
          <w:p w14:paraId="73FD2F09" w14:textId="77777777" w:rsidR="00CD61A7" w:rsidRPr="002539FE" w:rsidRDefault="00CD61A7" w:rsidP="00CD61A7">
            <w:pPr>
              <w:pStyle w:val="TableTextBoldcentred"/>
            </w:pPr>
            <w:r w:rsidRPr="002539FE">
              <w:t>T</w:t>
            </w:r>
            <w:r>
              <w:t xml:space="preserve"> course</w:t>
            </w:r>
          </w:p>
        </w:tc>
        <w:tc>
          <w:tcPr>
            <w:tcW w:w="3014" w:type="dxa"/>
            <w:tcBorders>
              <w:bottom w:val="single" w:sz="4" w:space="0" w:color="auto"/>
            </w:tcBorders>
          </w:tcPr>
          <w:p w14:paraId="5302674D" w14:textId="77777777" w:rsidR="00CD61A7" w:rsidRPr="002539FE" w:rsidRDefault="00CD61A7" w:rsidP="00CD61A7">
            <w:pPr>
              <w:pStyle w:val="TableTextBoldcentred"/>
            </w:pPr>
            <w:r w:rsidRPr="002539FE">
              <w:t>M</w:t>
            </w:r>
            <w:r>
              <w:t xml:space="preserve"> course</w:t>
            </w:r>
          </w:p>
        </w:tc>
      </w:tr>
      <w:tr w:rsidR="00950AE4" w14:paraId="6AB2C34E" w14:textId="77777777" w:rsidTr="004B6214">
        <w:trPr>
          <w:jc w:val="center"/>
        </w:trPr>
        <w:tc>
          <w:tcPr>
            <w:tcW w:w="3029" w:type="dxa"/>
            <w:tcBorders>
              <w:bottom w:val="nil"/>
            </w:tcBorders>
          </w:tcPr>
          <w:p w14:paraId="60D82E81" w14:textId="77777777" w:rsidR="00950AE4" w:rsidRPr="002F2627" w:rsidRDefault="00950AE4" w:rsidP="00343FBD">
            <w:pPr>
              <w:pStyle w:val="TableListBullets"/>
            </w:pPr>
            <w:r w:rsidRPr="002F2627">
              <w:t xml:space="preserve">analyse </w:t>
            </w:r>
            <w:r w:rsidR="000F72FF" w:rsidRPr="002F2627">
              <w:t>the concept of the tragedy form in dramatic expression</w:t>
            </w:r>
          </w:p>
        </w:tc>
        <w:tc>
          <w:tcPr>
            <w:tcW w:w="3029" w:type="dxa"/>
            <w:tcBorders>
              <w:bottom w:val="nil"/>
            </w:tcBorders>
          </w:tcPr>
          <w:p w14:paraId="607CF722" w14:textId="77777777" w:rsidR="00950AE4" w:rsidRPr="002F2627" w:rsidRDefault="00950AE4" w:rsidP="00343FBD">
            <w:pPr>
              <w:pStyle w:val="TableListBullets"/>
            </w:pPr>
            <w:r w:rsidRPr="002F2627">
              <w:t xml:space="preserve">critically analyse </w:t>
            </w:r>
            <w:r w:rsidR="000F72FF" w:rsidRPr="002F2627">
              <w:t>the concept of the tragedy form in dramatic expression</w:t>
            </w:r>
          </w:p>
        </w:tc>
        <w:tc>
          <w:tcPr>
            <w:tcW w:w="3014" w:type="dxa"/>
            <w:tcBorders>
              <w:bottom w:val="nil"/>
            </w:tcBorders>
          </w:tcPr>
          <w:p w14:paraId="3521BF40" w14:textId="77777777" w:rsidR="00950AE4" w:rsidRPr="002F2627" w:rsidRDefault="00950AE4" w:rsidP="00343FBD">
            <w:pPr>
              <w:pStyle w:val="TableListBullets"/>
            </w:pPr>
            <w:r w:rsidRPr="002F2627">
              <w:t xml:space="preserve">describe features of </w:t>
            </w:r>
            <w:r w:rsidR="000F72FF" w:rsidRPr="002F2627">
              <w:t>the tragedy form in dramatic expression</w:t>
            </w:r>
          </w:p>
        </w:tc>
      </w:tr>
      <w:tr w:rsidR="00950AE4" w14:paraId="194C43D3" w14:textId="77777777" w:rsidTr="004B6214">
        <w:trPr>
          <w:jc w:val="center"/>
        </w:trPr>
        <w:tc>
          <w:tcPr>
            <w:tcW w:w="3029" w:type="dxa"/>
            <w:tcBorders>
              <w:top w:val="nil"/>
              <w:bottom w:val="nil"/>
            </w:tcBorders>
          </w:tcPr>
          <w:p w14:paraId="66FB64FF" w14:textId="77777777" w:rsidR="00950AE4" w:rsidRPr="002F2627" w:rsidRDefault="00950AE4" w:rsidP="00343FBD">
            <w:pPr>
              <w:pStyle w:val="TableListBullets"/>
            </w:pPr>
            <w:r w:rsidRPr="002F2627">
              <w:t xml:space="preserve">analyse </w:t>
            </w:r>
            <w:r w:rsidR="000F72FF" w:rsidRPr="002F2627">
              <w:t>and develop techniques of performance through the creation of student devised tragedies or the interpretation of scripted tragedy</w:t>
            </w:r>
          </w:p>
        </w:tc>
        <w:tc>
          <w:tcPr>
            <w:tcW w:w="3029" w:type="dxa"/>
            <w:tcBorders>
              <w:top w:val="nil"/>
              <w:bottom w:val="nil"/>
            </w:tcBorders>
          </w:tcPr>
          <w:p w14:paraId="555E666C" w14:textId="77777777" w:rsidR="00950AE4" w:rsidRPr="002F2627" w:rsidRDefault="00950AE4" w:rsidP="00343FBD">
            <w:pPr>
              <w:pStyle w:val="TableListBullets"/>
            </w:pPr>
            <w:r w:rsidRPr="002F2627">
              <w:t xml:space="preserve">analyse </w:t>
            </w:r>
            <w:r w:rsidR="000F72FF" w:rsidRPr="002F2627">
              <w:t>and develop techniques of performance through the creation of student devised tragedies or the interpretation of scripted tragedy</w:t>
            </w:r>
          </w:p>
        </w:tc>
        <w:tc>
          <w:tcPr>
            <w:tcW w:w="3014" w:type="dxa"/>
            <w:tcBorders>
              <w:top w:val="nil"/>
              <w:bottom w:val="nil"/>
            </w:tcBorders>
          </w:tcPr>
          <w:p w14:paraId="218C2AA2" w14:textId="77777777" w:rsidR="00950AE4" w:rsidRPr="002F2627" w:rsidRDefault="00950AE4" w:rsidP="00343FBD">
            <w:pPr>
              <w:pStyle w:val="TableListBullets"/>
              <w:numPr>
                <w:ilvl w:val="0"/>
                <w:numId w:val="0"/>
              </w:numPr>
              <w:ind w:left="284"/>
            </w:pPr>
          </w:p>
        </w:tc>
      </w:tr>
      <w:tr w:rsidR="00950AE4" w14:paraId="1F2B7C2E" w14:textId="77777777" w:rsidTr="004B6214">
        <w:trPr>
          <w:jc w:val="center"/>
        </w:trPr>
        <w:tc>
          <w:tcPr>
            <w:tcW w:w="3029" w:type="dxa"/>
            <w:tcBorders>
              <w:top w:val="nil"/>
              <w:bottom w:val="nil"/>
            </w:tcBorders>
          </w:tcPr>
          <w:p w14:paraId="1DD2A742" w14:textId="77777777" w:rsidR="00950AE4" w:rsidRPr="002F2627" w:rsidRDefault="000F72FF" w:rsidP="00343FBD">
            <w:pPr>
              <w:pStyle w:val="TableListBullets"/>
            </w:pPr>
            <w:r w:rsidRPr="002F2627">
              <w:t>analyse</w:t>
            </w:r>
            <w:r w:rsidR="00950AE4" w:rsidRPr="002F2627">
              <w:t xml:space="preserve"> </w:t>
            </w:r>
            <w:r w:rsidRPr="002F2627">
              <w:t>the basis of tragedy in society, families and history</w:t>
            </w:r>
          </w:p>
        </w:tc>
        <w:tc>
          <w:tcPr>
            <w:tcW w:w="3029" w:type="dxa"/>
            <w:tcBorders>
              <w:top w:val="nil"/>
              <w:bottom w:val="nil"/>
            </w:tcBorders>
          </w:tcPr>
          <w:p w14:paraId="35674BE5" w14:textId="77777777" w:rsidR="00950AE4" w:rsidRPr="002F2627" w:rsidRDefault="000F72FF" w:rsidP="00343FBD">
            <w:pPr>
              <w:pStyle w:val="TableListBullets"/>
            </w:pPr>
            <w:r w:rsidRPr="002F2627">
              <w:t>critically analyse</w:t>
            </w:r>
            <w:r w:rsidR="00950AE4" w:rsidRPr="002F2627">
              <w:t xml:space="preserve"> </w:t>
            </w:r>
            <w:r w:rsidRPr="002F2627">
              <w:t>the basis of tragedy in society, families and history</w:t>
            </w:r>
          </w:p>
        </w:tc>
        <w:tc>
          <w:tcPr>
            <w:tcW w:w="3014" w:type="dxa"/>
            <w:tcBorders>
              <w:top w:val="nil"/>
              <w:bottom w:val="nil"/>
            </w:tcBorders>
          </w:tcPr>
          <w:p w14:paraId="56D75D84" w14:textId="77777777" w:rsidR="00950AE4" w:rsidRPr="002F2627" w:rsidRDefault="00431A1C" w:rsidP="00343FBD">
            <w:pPr>
              <w:pStyle w:val="TableListBullets"/>
            </w:pPr>
            <w:r>
              <w:t>identify</w:t>
            </w:r>
            <w:r w:rsidR="00950AE4" w:rsidRPr="002F2627">
              <w:t xml:space="preserve"> </w:t>
            </w:r>
            <w:r w:rsidR="000F72FF" w:rsidRPr="002F2627">
              <w:t>the basis of tragedy in society, families and history</w:t>
            </w:r>
          </w:p>
        </w:tc>
      </w:tr>
      <w:tr w:rsidR="00950AE4" w14:paraId="53615909" w14:textId="77777777" w:rsidTr="004B6214">
        <w:trPr>
          <w:jc w:val="center"/>
        </w:trPr>
        <w:tc>
          <w:tcPr>
            <w:tcW w:w="3029" w:type="dxa"/>
            <w:tcBorders>
              <w:top w:val="nil"/>
              <w:bottom w:val="nil"/>
            </w:tcBorders>
          </w:tcPr>
          <w:p w14:paraId="6247A16A" w14:textId="77777777" w:rsidR="00950AE4" w:rsidRPr="002F2627" w:rsidRDefault="00950AE4" w:rsidP="00343FBD">
            <w:pPr>
              <w:pStyle w:val="TableListBullets"/>
              <w:numPr>
                <w:ilvl w:val="0"/>
                <w:numId w:val="0"/>
              </w:numPr>
              <w:ind w:left="284"/>
            </w:pPr>
          </w:p>
        </w:tc>
        <w:tc>
          <w:tcPr>
            <w:tcW w:w="3029" w:type="dxa"/>
            <w:tcBorders>
              <w:top w:val="nil"/>
              <w:bottom w:val="nil"/>
            </w:tcBorders>
          </w:tcPr>
          <w:p w14:paraId="71083BE4" w14:textId="77777777" w:rsidR="00950AE4" w:rsidRPr="002F2627" w:rsidRDefault="00950AE4" w:rsidP="00343FBD">
            <w:pPr>
              <w:pStyle w:val="TableListBullets"/>
            </w:pPr>
            <w:r w:rsidRPr="002F2627">
              <w:t xml:space="preserve">discuss values and attitudes </w:t>
            </w:r>
            <w:r w:rsidR="002F2627" w:rsidRPr="002F2627">
              <w:t>of the tragedy genre as a forum for the expression of human values, ideas and social issues</w:t>
            </w:r>
          </w:p>
        </w:tc>
        <w:tc>
          <w:tcPr>
            <w:tcW w:w="3014" w:type="dxa"/>
            <w:tcBorders>
              <w:top w:val="nil"/>
              <w:bottom w:val="nil"/>
            </w:tcBorders>
          </w:tcPr>
          <w:p w14:paraId="63EE989B" w14:textId="77777777" w:rsidR="00950AE4" w:rsidRPr="002F2627" w:rsidRDefault="00950AE4" w:rsidP="00343FBD">
            <w:pPr>
              <w:pStyle w:val="TableListBullets"/>
              <w:numPr>
                <w:ilvl w:val="0"/>
                <w:numId w:val="0"/>
              </w:numPr>
              <w:ind w:left="284"/>
            </w:pPr>
          </w:p>
        </w:tc>
      </w:tr>
      <w:tr w:rsidR="00950AE4" w14:paraId="74377730" w14:textId="77777777" w:rsidTr="004B6214">
        <w:trPr>
          <w:jc w:val="center"/>
        </w:trPr>
        <w:tc>
          <w:tcPr>
            <w:tcW w:w="3029" w:type="dxa"/>
            <w:tcBorders>
              <w:top w:val="nil"/>
              <w:bottom w:val="nil"/>
            </w:tcBorders>
          </w:tcPr>
          <w:p w14:paraId="58A1893B" w14:textId="77777777" w:rsidR="00950AE4" w:rsidRPr="002F2627" w:rsidRDefault="00950AE4" w:rsidP="00343FBD">
            <w:pPr>
              <w:pStyle w:val="TableListBullets"/>
              <w:numPr>
                <w:ilvl w:val="0"/>
                <w:numId w:val="0"/>
              </w:numPr>
              <w:ind w:left="284"/>
            </w:pPr>
          </w:p>
        </w:tc>
        <w:tc>
          <w:tcPr>
            <w:tcW w:w="3029" w:type="dxa"/>
            <w:tcBorders>
              <w:top w:val="nil"/>
              <w:bottom w:val="nil"/>
            </w:tcBorders>
          </w:tcPr>
          <w:p w14:paraId="481A89E7" w14:textId="77777777" w:rsidR="00950AE4" w:rsidRPr="002F2627" w:rsidRDefault="00950AE4" w:rsidP="00343FBD">
            <w:pPr>
              <w:pStyle w:val="TableListBullets"/>
            </w:pPr>
            <w:r w:rsidRPr="002F2627">
              <w:t>syn</w:t>
            </w:r>
            <w:r w:rsidR="00431A1C">
              <w:t>thesise and e</w:t>
            </w:r>
            <w:r w:rsidR="002F2627" w:rsidRPr="002F2627">
              <w:t xml:space="preserve">xperiment with </w:t>
            </w:r>
            <w:r w:rsidR="00431A1C">
              <w:t xml:space="preserve">the </w:t>
            </w:r>
            <w:r w:rsidR="002F2627" w:rsidRPr="002F2627">
              <w:t>tragedy form derived from real-life observation and experience</w:t>
            </w:r>
          </w:p>
        </w:tc>
        <w:tc>
          <w:tcPr>
            <w:tcW w:w="3014" w:type="dxa"/>
            <w:tcBorders>
              <w:top w:val="nil"/>
              <w:bottom w:val="nil"/>
            </w:tcBorders>
          </w:tcPr>
          <w:p w14:paraId="3D294B38" w14:textId="77777777" w:rsidR="00950AE4" w:rsidRPr="002F2627" w:rsidRDefault="00950AE4" w:rsidP="00343FBD">
            <w:pPr>
              <w:pStyle w:val="TableListBullets"/>
              <w:numPr>
                <w:ilvl w:val="0"/>
                <w:numId w:val="0"/>
              </w:numPr>
              <w:ind w:left="284"/>
            </w:pPr>
          </w:p>
        </w:tc>
      </w:tr>
      <w:tr w:rsidR="00950AE4" w14:paraId="44A8F155" w14:textId="77777777" w:rsidTr="004B6214">
        <w:trPr>
          <w:jc w:val="center"/>
        </w:trPr>
        <w:tc>
          <w:tcPr>
            <w:tcW w:w="3029" w:type="dxa"/>
            <w:tcBorders>
              <w:top w:val="nil"/>
              <w:bottom w:val="nil"/>
            </w:tcBorders>
          </w:tcPr>
          <w:p w14:paraId="0EE45018" w14:textId="77777777" w:rsidR="00950AE4" w:rsidRPr="002F2627" w:rsidRDefault="000F72FF" w:rsidP="00343FBD">
            <w:pPr>
              <w:pStyle w:val="TableListBullets"/>
            </w:pPr>
            <w:r w:rsidRPr="002F2627">
              <w:t>create and perform</w:t>
            </w:r>
            <w:r w:rsidR="00950AE4" w:rsidRPr="002F2627">
              <w:t xml:space="preserve"> </w:t>
            </w:r>
            <w:r w:rsidRPr="002F2627">
              <w:t>using appropriate physical technique reflecting the style and genre in performance</w:t>
            </w:r>
          </w:p>
        </w:tc>
        <w:tc>
          <w:tcPr>
            <w:tcW w:w="3029" w:type="dxa"/>
            <w:tcBorders>
              <w:top w:val="nil"/>
              <w:bottom w:val="nil"/>
            </w:tcBorders>
          </w:tcPr>
          <w:p w14:paraId="67E172AC" w14:textId="77777777" w:rsidR="00950AE4" w:rsidRPr="002F2627" w:rsidRDefault="00950AE4" w:rsidP="00343FBD">
            <w:pPr>
              <w:pStyle w:val="TableListBullets"/>
            </w:pPr>
            <w:r w:rsidRPr="002F2627">
              <w:t>c</w:t>
            </w:r>
            <w:r w:rsidR="000F72FF" w:rsidRPr="002F2627">
              <w:t>reate and perform</w:t>
            </w:r>
            <w:r w:rsidRPr="002F2627">
              <w:t xml:space="preserve"> </w:t>
            </w:r>
            <w:r w:rsidR="000F72FF" w:rsidRPr="002F2627">
              <w:t>using appropriate physical technique reflecting the style and genre in performance</w:t>
            </w:r>
          </w:p>
        </w:tc>
        <w:tc>
          <w:tcPr>
            <w:tcW w:w="3014" w:type="dxa"/>
            <w:tcBorders>
              <w:top w:val="nil"/>
              <w:bottom w:val="nil"/>
            </w:tcBorders>
          </w:tcPr>
          <w:p w14:paraId="4EF9150A" w14:textId="77777777" w:rsidR="00950AE4" w:rsidRPr="002F2627" w:rsidRDefault="000F72FF" w:rsidP="00343FBD">
            <w:pPr>
              <w:pStyle w:val="TableListBullets"/>
            </w:pPr>
            <w:r w:rsidRPr="002F2627">
              <w:t>create and perform</w:t>
            </w:r>
            <w:r w:rsidR="00950AE4" w:rsidRPr="002F2627">
              <w:t xml:space="preserve"> </w:t>
            </w:r>
            <w:r w:rsidRPr="002F2627">
              <w:t>using appropriate techniques reflecting the style and genre in performance</w:t>
            </w:r>
          </w:p>
        </w:tc>
      </w:tr>
      <w:tr w:rsidR="00950AE4" w14:paraId="6608D777" w14:textId="77777777" w:rsidTr="004B6214">
        <w:trPr>
          <w:jc w:val="center"/>
        </w:trPr>
        <w:tc>
          <w:tcPr>
            <w:tcW w:w="3029" w:type="dxa"/>
            <w:tcBorders>
              <w:top w:val="nil"/>
            </w:tcBorders>
          </w:tcPr>
          <w:p w14:paraId="203F1569" w14:textId="77777777" w:rsidR="00950AE4" w:rsidRPr="002F2627" w:rsidRDefault="002F2627" w:rsidP="00343FBD">
            <w:pPr>
              <w:pStyle w:val="TableListBullets"/>
            </w:pPr>
            <w:r w:rsidRPr="002F2627">
              <w:t>analyse and then vocalise heightened language in the performance of tragedy</w:t>
            </w:r>
          </w:p>
        </w:tc>
        <w:tc>
          <w:tcPr>
            <w:tcW w:w="3029" w:type="dxa"/>
            <w:tcBorders>
              <w:top w:val="nil"/>
            </w:tcBorders>
          </w:tcPr>
          <w:p w14:paraId="2F251438" w14:textId="77777777" w:rsidR="00950AE4" w:rsidRPr="002F2627" w:rsidRDefault="00431A1C" w:rsidP="00343FBD">
            <w:pPr>
              <w:pStyle w:val="TableListBullets"/>
            </w:pPr>
            <w:r>
              <w:t>e</w:t>
            </w:r>
            <w:r w:rsidR="002F2627" w:rsidRPr="002F2627">
              <w:t>valuate and then</w:t>
            </w:r>
            <w:r w:rsidR="00950AE4" w:rsidRPr="002F2627">
              <w:t xml:space="preserve"> </w:t>
            </w:r>
            <w:r w:rsidR="002F2627" w:rsidRPr="002F2627">
              <w:t>vocalise heightened language in the performance of tragedy</w:t>
            </w:r>
          </w:p>
        </w:tc>
        <w:tc>
          <w:tcPr>
            <w:tcW w:w="3014" w:type="dxa"/>
            <w:tcBorders>
              <w:top w:val="nil"/>
            </w:tcBorders>
          </w:tcPr>
          <w:p w14:paraId="3C856F3A" w14:textId="77777777" w:rsidR="00950AE4" w:rsidRPr="002F2627" w:rsidRDefault="002F2627" w:rsidP="00343FBD">
            <w:pPr>
              <w:pStyle w:val="TableListBullets"/>
            </w:pPr>
            <w:r w:rsidRPr="002F2627">
              <w:t>reflect</w:t>
            </w:r>
            <w:r w:rsidR="00950AE4" w:rsidRPr="002F2627">
              <w:t xml:space="preserve"> on </w:t>
            </w:r>
            <w:r w:rsidRPr="002F2627">
              <w:t>and then vocalise heightened language in the performance of tragedy</w:t>
            </w:r>
          </w:p>
        </w:tc>
      </w:tr>
    </w:tbl>
    <w:p w14:paraId="7C3ED06F" w14:textId="77777777" w:rsidR="001F7BA9" w:rsidRDefault="001F7BA9" w:rsidP="000265AF">
      <w:pPr>
        <w:pStyle w:val="Heading2"/>
      </w:pPr>
      <w:r w:rsidRPr="000265AF">
        <w:lastRenderedPageBreak/>
        <w:t>Content</w:t>
      </w:r>
    </w:p>
    <w:tbl>
      <w:tblPr>
        <w:tblStyle w:val="TableGrid"/>
        <w:tblW w:w="9072" w:type="dxa"/>
        <w:jc w:val="center"/>
        <w:tblLook w:val="04A0" w:firstRow="1" w:lastRow="0" w:firstColumn="1" w:lastColumn="0" w:noHBand="0" w:noVBand="1"/>
      </w:tblPr>
      <w:tblGrid>
        <w:gridCol w:w="3024"/>
        <w:gridCol w:w="3024"/>
        <w:gridCol w:w="3024"/>
      </w:tblGrid>
      <w:tr w:rsidR="00CD61A7" w14:paraId="6FD271CC" w14:textId="77777777" w:rsidTr="00CE2487">
        <w:trPr>
          <w:jc w:val="center"/>
        </w:trPr>
        <w:tc>
          <w:tcPr>
            <w:tcW w:w="3024" w:type="dxa"/>
            <w:tcBorders>
              <w:bottom w:val="single" w:sz="4" w:space="0" w:color="auto"/>
            </w:tcBorders>
          </w:tcPr>
          <w:p w14:paraId="10CF3B39"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791FA7C9"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4E74BF0F" w14:textId="77777777" w:rsidR="00CD61A7" w:rsidRPr="002539FE" w:rsidRDefault="00CD61A7" w:rsidP="00CD61A7">
            <w:pPr>
              <w:pStyle w:val="TableTextBoldcentred"/>
            </w:pPr>
            <w:r w:rsidRPr="002539FE">
              <w:t>M</w:t>
            </w:r>
            <w:r>
              <w:t xml:space="preserve"> course</w:t>
            </w:r>
          </w:p>
        </w:tc>
      </w:tr>
      <w:tr w:rsidR="004B6214" w14:paraId="680434DD" w14:textId="77777777" w:rsidTr="00CE2487">
        <w:trPr>
          <w:trHeight w:val="2542"/>
          <w:jc w:val="center"/>
        </w:trPr>
        <w:tc>
          <w:tcPr>
            <w:tcW w:w="3024" w:type="dxa"/>
            <w:tcBorders>
              <w:bottom w:val="nil"/>
            </w:tcBorders>
          </w:tcPr>
          <w:p w14:paraId="776486A8" w14:textId="77777777" w:rsidR="004B6214" w:rsidRPr="00C4545E" w:rsidRDefault="004B6214" w:rsidP="00E16B1D">
            <w:pPr>
              <w:pStyle w:val="TableListBullets"/>
              <w:rPr>
                <w:lang w:val="en-US"/>
              </w:rPr>
            </w:pPr>
            <w:r w:rsidRPr="00C4545E">
              <w:rPr>
                <w:lang w:val="en-US"/>
              </w:rPr>
              <w:t xml:space="preserve">performances </w:t>
            </w:r>
            <w:r>
              <w:rPr>
                <w:lang w:val="en-US"/>
              </w:rPr>
              <w:t xml:space="preserve">of devised  and/or published excerpts of </w:t>
            </w:r>
            <w:r w:rsidRPr="00C4545E">
              <w:rPr>
                <w:lang w:val="en-US"/>
              </w:rPr>
              <w:t>traged</w:t>
            </w:r>
            <w:r>
              <w:rPr>
                <w:lang w:val="en-US"/>
              </w:rPr>
              <w:t xml:space="preserve">ies </w:t>
            </w:r>
            <w:r w:rsidRPr="00C4545E">
              <w:rPr>
                <w:lang w:val="en-US"/>
              </w:rPr>
              <w:t>in order to illustrate key aspects of the form</w:t>
            </w:r>
          </w:p>
          <w:p w14:paraId="668EDC6E" w14:textId="77777777" w:rsidR="004B6214" w:rsidRPr="00B461F4" w:rsidRDefault="004B6214" w:rsidP="004B6214">
            <w:pPr>
              <w:pStyle w:val="TableListBullets"/>
              <w:rPr>
                <w:lang w:val="en-US"/>
              </w:rPr>
            </w:pPr>
            <w:r>
              <w:rPr>
                <w:lang w:val="en-US"/>
              </w:rPr>
              <w:t xml:space="preserve">investigation of </w:t>
            </w:r>
            <w:r w:rsidRPr="00B461F4">
              <w:rPr>
                <w:lang w:val="en-US"/>
              </w:rPr>
              <w:t>scenes based on observations of “the fatal flaw” and circumstances beyond the control of the individual</w:t>
            </w:r>
          </w:p>
        </w:tc>
        <w:tc>
          <w:tcPr>
            <w:tcW w:w="3024" w:type="dxa"/>
            <w:tcBorders>
              <w:bottom w:val="nil"/>
            </w:tcBorders>
          </w:tcPr>
          <w:p w14:paraId="11AB5C7A" w14:textId="2A73CDC2" w:rsidR="004B6214" w:rsidRPr="00C4545E" w:rsidRDefault="004B6214" w:rsidP="000265AF">
            <w:pPr>
              <w:pStyle w:val="TableListBullets"/>
              <w:rPr>
                <w:lang w:val="en-US"/>
              </w:rPr>
            </w:pPr>
            <w:r w:rsidRPr="00C4545E">
              <w:rPr>
                <w:lang w:val="en-US"/>
              </w:rPr>
              <w:t xml:space="preserve">performances </w:t>
            </w:r>
            <w:r>
              <w:rPr>
                <w:lang w:val="en-US"/>
              </w:rPr>
              <w:t xml:space="preserve">of devised and/or published excerpts of </w:t>
            </w:r>
            <w:r w:rsidRPr="00C4545E">
              <w:rPr>
                <w:lang w:val="en-US"/>
              </w:rPr>
              <w:t>traged</w:t>
            </w:r>
            <w:r>
              <w:rPr>
                <w:lang w:val="en-US"/>
              </w:rPr>
              <w:t xml:space="preserve">ies </w:t>
            </w:r>
            <w:proofErr w:type="gramStart"/>
            <w:r w:rsidRPr="00C4545E">
              <w:rPr>
                <w:lang w:val="en-US"/>
              </w:rPr>
              <w:t>in order to</w:t>
            </w:r>
            <w:proofErr w:type="gramEnd"/>
            <w:r w:rsidRPr="00C4545E">
              <w:rPr>
                <w:lang w:val="en-US"/>
              </w:rPr>
              <w:t xml:space="preserve"> illustrate key aspects of the form</w:t>
            </w:r>
          </w:p>
          <w:p w14:paraId="7607791A" w14:textId="77777777" w:rsidR="004B6214" w:rsidRPr="00015777" w:rsidRDefault="004B6214" w:rsidP="000265AF">
            <w:pPr>
              <w:pStyle w:val="TableListBullets"/>
              <w:rPr>
                <w:lang w:val="en-US"/>
              </w:rPr>
            </w:pPr>
            <w:r>
              <w:rPr>
                <w:lang w:val="en-US"/>
              </w:rPr>
              <w:t xml:space="preserve">investigation of </w:t>
            </w:r>
            <w:r w:rsidRPr="00C4545E">
              <w:rPr>
                <w:lang w:val="en-US"/>
              </w:rPr>
              <w:t>scenes based on observations of “the fatal flaw” and circumstances beyond the control of the individual</w:t>
            </w:r>
          </w:p>
        </w:tc>
        <w:tc>
          <w:tcPr>
            <w:tcW w:w="3024" w:type="dxa"/>
            <w:tcBorders>
              <w:bottom w:val="nil"/>
            </w:tcBorders>
          </w:tcPr>
          <w:p w14:paraId="17BDD0E9" w14:textId="77777777" w:rsidR="004B6214" w:rsidRDefault="004B6214" w:rsidP="004544FF">
            <w:pPr>
              <w:pStyle w:val="TableListBullets"/>
            </w:pPr>
            <w:r w:rsidRPr="00C4545E">
              <w:rPr>
                <w:rFonts w:eastAsia="Calibri"/>
              </w:rPr>
              <w:t xml:space="preserve">performances </w:t>
            </w:r>
            <w:r>
              <w:rPr>
                <w:rFonts w:eastAsia="Calibri"/>
              </w:rPr>
              <w:t xml:space="preserve"> of devised  </w:t>
            </w:r>
            <w:r w:rsidRPr="00C4545E">
              <w:rPr>
                <w:rFonts w:eastAsia="Calibri"/>
              </w:rPr>
              <w:t xml:space="preserve">and/or excerpts to explore </w:t>
            </w:r>
            <w:r>
              <w:rPr>
                <w:rFonts w:eastAsia="Calibri"/>
              </w:rPr>
              <w:t>some</w:t>
            </w:r>
            <w:r w:rsidRPr="00C4545E">
              <w:rPr>
                <w:rFonts w:eastAsia="Calibri"/>
              </w:rPr>
              <w:t xml:space="preserve"> elements of dramatic tragedy</w:t>
            </w:r>
          </w:p>
        </w:tc>
      </w:tr>
      <w:tr w:rsidR="004B6214" w14:paraId="291B472D" w14:textId="77777777" w:rsidTr="00CE2487">
        <w:trPr>
          <w:trHeight w:val="1216"/>
          <w:jc w:val="center"/>
        </w:trPr>
        <w:tc>
          <w:tcPr>
            <w:tcW w:w="3024" w:type="dxa"/>
            <w:tcBorders>
              <w:top w:val="nil"/>
              <w:bottom w:val="nil"/>
            </w:tcBorders>
          </w:tcPr>
          <w:p w14:paraId="046CE14C" w14:textId="77777777" w:rsidR="004B6214" w:rsidRDefault="004B6214" w:rsidP="004B6214">
            <w:pPr>
              <w:pStyle w:val="TableListBullets"/>
              <w:rPr>
                <w:lang w:val="en-US"/>
              </w:rPr>
            </w:pPr>
            <w:r w:rsidRPr="00C4545E">
              <w:rPr>
                <w:lang w:val="en-US"/>
              </w:rPr>
              <w:t>observations of the “tragic hero” in contemporary society</w:t>
            </w:r>
          </w:p>
          <w:p w14:paraId="600BE05F" w14:textId="77777777" w:rsidR="004B6214" w:rsidRPr="00C4545E" w:rsidRDefault="004B6214" w:rsidP="004B6214">
            <w:pPr>
              <w:pStyle w:val="TableListBullets"/>
              <w:rPr>
                <w:lang w:val="en-US"/>
              </w:rPr>
            </w:pPr>
            <w:r>
              <w:rPr>
                <w:lang w:val="en-US"/>
              </w:rPr>
              <w:t>the basis of tragedy in society, families and history</w:t>
            </w:r>
          </w:p>
        </w:tc>
        <w:tc>
          <w:tcPr>
            <w:tcW w:w="3024" w:type="dxa"/>
            <w:tcBorders>
              <w:top w:val="nil"/>
              <w:bottom w:val="nil"/>
            </w:tcBorders>
          </w:tcPr>
          <w:p w14:paraId="42AB8C74" w14:textId="77777777" w:rsidR="004B6214" w:rsidRDefault="004B6214" w:rsidP="004B6214">
            <w:pPr>
              <w:pStyle w:val="TableListBullets"/>
              <w:rPr>
                <w:lang w:val="en-US"/>
              </w:rPr>
            </w:pPr>
            <w:r w:rsidRPr="00C4545E">
              <w:rPr>
                <w:lang w:val="en-US"/>
              </w:rPr>
              <w:t xml:space="preserve">observations of the “tragic hero” in contemporary society </w:t>
            </w:r>
          </w:p>
          <w:p w14:paraId="4A382637" w14:textId="77777777" w:rsidR="004B6214" w:rsidRPr="00C4545E" w:rsidRDefault="004B6214" w:rsidP="004B6214">
            <w:pPr>
              <w:pStyle w:val="TableListBullets"/>
              <w:rPr>
                <w:lang w:val="en-US"/>
              </w:rPr>
            </w:pPr>
            <w:r>
              <w:rPr>
                <w:lang w:val="en-US"/>
              </w:rPr>
              <w:t>the basis of tragedy in society, families and history</w:t>
            </w:r>
          </w:p>
        </w:tc>
        <w:tc>
          <w:tcPr>
            <w:tcW w:w="3024" w:type="dxa"/>
            <w:tcBorders>
              <w:top w:val="nil"/>
              <w:bottom w:val="nil"/>
            </w:tcBorders>
          </w:tcPr>
          <w:p w14:paraId="671EF148" w14:textId="61B1394D" w:rsidR="004B6214" w:rsidRPr="00C4545E" w:rsidRDefault="004544FF" w:rsidP="004544FF">
            <w:pPr>
              <w:pStyle w:val="TableListBullets"/>
              <w:rPr>
                <w:rFonts w:eastAsia="Calibri"/>
              </w:rPr>
            </w:pPr>
            <w:r w:rsidRPr="00C4545E">
              <w:rPr>
                <w:rFonts w:eastAsia="Calibri"/>
              </w:rPr>
              <w:t>2-3 technical and performance choices within the drama process</w:t>
            </w:r>
          </w:p>
        </w:tc>
      </w:tr>
      <w:tr w:rsidR="004544FF" w14:paraId="3FC32EDE" w14:textId="77777777" w:rsidTr="00CE2487">
        <w:trPr>
          <w:trHeight w:val="2316"/>
          <w:jc w:val="center"/>
        </w:trPr>
        <w:tc>
          <w:tcPr>
            <w:tcW w:w="3024" w:type="dxa"/>
            <w:tcBorders>
              <w:top w:val="nil"/>
              <w:bottom w:val="nil"/>
            </w:tcBorders>
          </w:tcPr>
          <w:p w14:paraId="16865208" w14:textId="77777777" w:rsidR="004544FF" w:rsidRPr="00B461F4" w:rsidRDefault="004544FF" w:rsidP="004544FF">
            <w:pPr>
              <w:pStyle w:val="TableListBullets"/>
              <w:rPr>
                <w:lang w:val="en-US"/>
              </w:rPr>
            </w:pPr>
            <w:r>
              <w:rPr>
                <w:lang w:val="en-US"/>
              </w:rPr>
              <w:t>exploration of</w:t>
            </w:r>
            <w:r w:rsidRPr="00B461F4">
              <w:rPr>
                <w:lang w:val="en-US"/>
              </w:rPr>
              <w:t xml:space="preserve"> the heightened use of voice in the reading and preparation of </w:t>
            </w:r>
            <w:r>
              <w:rPr>
                <w:lang w:val="en-US"/>
              </w:rPr>
              <w:t>a classical tragedy</w:t>
            </w:r>
          </w:p>
          <w:p w14:paraId="3A05B7BA" w14:textId="77777777" w:rsidR="004544FF" w:rsidRPr="00C4545E" w:rsidRDefault="004544FF" w:rsidP="004544FF">
            <w:pPr>
              <w:pStyle w:val="TableListBullets"/>
              <w:rPr>
                <w:lang w:val="en-US"/>
              </w:rPr>
            </w:pPr>
            <w:r w:rsidRPr="00C4545E">
              <w:rPr>
                <w:lang w:val="en-US"/>
              </w:rPr>
              <w:t xml:space="preserve">contemporary and classic scripts </w:t>
            </w:r>
            <w:r>
              <w:rPr>
                <w:lang w:val="en-US"/>
              </w:rPr>
              <w:t>that highlight</w:t>
            </w:r>
            <w:r w:rsidRPr="00C4545E">
              <w:rPr>
                <w:lang w:val="en-US"/>
              </w:rPr>
              <w:t xml:space="preserve"> contrasting forms, styles and techniques</w:t>
            </w:r>
            <w:r>
              <w:rPr>
                <w:lang w:val="en-US"/>
              </w:rPr>
              <w:t xml:space="preserve"> for performance </w:t>
            </w:r>
          </w:p>
        </w:tc>
        <w:tc>
          <w:tcPr>
            <w:tcW w:w="3024" w:type="dxa"/>
            <w:tcBorders>
              <w:top w:val="nil"/>
              <w:bottom w:val="nil"/>
            </w:tcBorders>
          </w:tcPr>
          <w:p w14:paraId="0866249A" w14:textId="77777777" w:rsidR="004544FF" w:rsidRPr="00C4545E" w:rsidRDefault="004544FF" w:rsidP="004544FF">
            <w:pPr>
              <w:pStyle w:val="TableListBullets"/>
              <w:rPr>
                <w:lang w:val="en-US"/>
              </w:rPr>
            </w:pPr>
            <w:r>
              <w:rPr>
                <w:lang w:val="en-US"/>
              </w:rPr>
              <w:t>e</w:t>
            </w:r>
            <w:r w:rsidRPr="00C4545E">
              <w:rPr>
                <w:lang w:val="en-US"/>
              </w:rPr>
              <w:t>xplor</w:t>
            </w:r>
            <w:r>
              <w:rPr>
                <w:lang w:val="en-US"/>
              </w:rPr>
              <w:t xml:space="preserve">ation of </w:t>
            </w:r>
            <w:r w:rsidRPr="00C4545E">
              <w:rPr>
                <w:lang w:val="en-US"/>
              </w:rPr>
              <w:t xml:space="preserve"> the heightened use of voice in the reading and preparation of </w:t>
            </w:r>
            <w:r>
              <w:rPr>
                <w:lang w:val="en-US"/>
              </w:rPr>
              <w:t>a classical tragedy</w:t>
            </w:r>
          </w:p>
          <w:p w14:paraId="5196ED1A" w14:textId="77777777" w:rsidR="004544FF" w:rsidRPr="00C4545E" w:rsidRDefault="004544FF" w:rsidP="004544FF">
            <w:pPr>
              <w:pStyle w:val="TableListBullets"/>
              <w:rPr>
                <w:lang w:val="en-US"/>
              </w:rPr>
            </w:pPr>
            <w:r w:rsidRPr="00C4545E">
              <w:rPr>
                <w:lang w:val="en-US"/>
              </w:rPr>
              <w:t xml:space="preserve">contemporary and classic scripts </w:t>
            </w:r>
            <w:r>
              <w:rPr>
                <w:lang w:val="en-US"/>
              </w:rPr>
              <w:t>that highlight</w:t>
            </w:r>
            <w:r w:rsidRPr="00C4545E">
              <w:rPr>
                <w:lang w:val="en-US"/>
              </w:rPr>
              <w:t xml:space="preserve"> contrasting forms, styles and techniques</w:t>
            </w:r>
            <w:r>
              <w:rPr>
                <w:lang w:val="en-US"/>
              </w:rPr>
              <w:t xml:space="preserve"> for performance </w:t>
            </w:r>
          </w:p>
        </w:tc>
        <w:tc>
          <w:tcPr>
            <w:tcW w:w="3024" w:type="dxa"/>
            <w:tcBorders>
              <w:top w:val="nil"/>
              <w:bottom w:val="nil"/>
            </w:tcBorders>
          </w:tcPr>
          <w:p w14:paraId="2612F163" w14:textId="66F02C24" w:rsidR="004544FF" w:rsidRPr="00C4545E" w:rsidRDefault="004544FF" w:rsidP="004544FF">
            <w:pPr>
              <w:pStyle w:val="TableListBullets"/>
              <w:rPr>
                <w:rFonts w:eastAsia="Calibri"/>
              </w:rPr>
            </w:pPr>
            <w:r>
              <w:rPr>
                <w:rFonts w:eastAsia="Calibri"/>
              </w:rPr>
              <w:t>participation</w:t>
            </w:r>
            <w:r w:rsidRPr="00C4545E">
              <w:rPr>
                <w:rFonts w:eastAsia="Calibri"/>
              </w:rPr>
              <w:t xml:space="preserve"> in the process of creating theatre exploring the use of </w:t>
            </w:r>
            <w:r>
              <w:rPr>
                <w:rFonts w:eastAsia="Calibri"/>
              </w:rPr>
              <w:t xml:space="preserve">the </w:t>
            </w:r>
            <w:r w:rsidRPr="00C4545E">
              <w:rPr>
                <w:rFonts w:eastAsia="Calibri"/>
              </w:rPr>
              <w:t>heightened voice of classical tragedy</w:t>
            </w:r>
          </w:p>
        </w:tc>
      </w:tr>
      <w:tr w:rsidR="004544FF" w14:paraId="3C135A3F" w14:textId="77777777" w:rsidTr="00CE2487">
        <w:trPr>
          <w:trHeight w:val="1438"/>
          <w:jc w:val="center"/>
        </w:trPr>
        <w:tc>
          <w:tcPr>
            <w:tcW w:w="3024" w:type="dxa"/>
            <w:tcBorders>
              <w:top w:val="nil"/>
              <w:bottom w:val="nil"/>
            </w:tcBorders>
          </w:tcPr>
          <w:p w14:paraId="3DE9D490" w14:textId="77777777" w:rsidR="004544FF" w:rsidRDefault="004544FF" w:rsidP="004544FF">
            <w:pPr>
              <w:pStyle w:val="TableListBullets"/>
              <w:rPr>
                <w:lang w:val="en-US"/>
              </w:rPr>
            </w:pPr>
            <w:r>
              <w:rPr>
                <w:lang w:val="en-US"/>
              </w:rPr>
              <w:t>communication</w:t>
            </w:r>
            <w:r w:rsidRPr="00B461F4">
              <w:rPr>
                <w:lang w:val="en-US"/>
              </w:rPr>
              <w:t xml:space="preserve"> with an audience using stylistically appropriate, relevant production skills and techniques</w:t>
            </w:r>
          </w:p>
        </w:tc>
        <w:tc>
          <w:tcPr>
            <w:tcW w:w="3024" w:type="dxa"/>
            <w:tcBorders>
              <w:top w:val="nil"/>
              <w:bottom w:val="nil"/>
            </w:tcBorders>
          </w:tcPr>
          <w:p w14:paraId="4E8C70F4" w14:textId="77777777" w:rsidR="004544FF" w:rsidRDefault="004544FF" w:rsidP="004544FF">
            <w:pPr>
              <w:pStyle w:val="TableListBullets"/>
              <w:rPr>
                <w:lang w:val="en-US"/>
              </w:rPr>
            </w:pPr>
            <w:r>
              <w:rPr>
                <w:lang w:val="en-US"/>
              </w:rPr>
              <w:t>communication</w:t>
            </w:r>
            <w:r w:rsidRPr="00C4545E">
              <w:rPr>
                <w:lang w:val="en-US"/>
              </w:rPr>
              <w:t xml:space="preserve"> with an audience using stylistically appropriate, relevant production skills and techniques</w:t>
            </w:r>
          </w:p>
        </w:tc>
        <w:tc>
          <w:tcPr>
            <w:tcW w:w="3024" w:type="dxa"/>
            <w:tcBorders>
              <w:top w:val="nil"/>
              <w:bottom w:val="nil"/>
            </w:tcBorders>
          </w:tcPr>
          <w:p w14:paraId="7CD615E8" w14:textId="26DA53DF" w:rsidR="004544FF" w:rsidRDefault="004544FF" w:rsidP="004544FF">
            <w:pPr>
              <w:pStyle w:val="TableListBullets"/>
              <w:rPr>
                <w:rFonts w:eastAsia="Calibri"/>
              </w:rPr>
            </w:pPr>
            <w:r>
              <w:rPr>
                <w:rFonts w:eastAsia="Calibri"/>
              </w:rPr>
              <w:t xml:space="preserve">communication </w:t>
            </w:r>
            <w:r w:rsidRPr="00C4545E">
              <w:rPr>
                <w:rFonts w:eastAsia="Calibri"/>
              </w:rPr>
              <w:t>with an audience</w:t>
            </w:r>
          </w:p>
        </w:tc>
      </w:tr>
      <w:tr w:rsidR="004B6214" w14:paraId="7FD65D17" w14:textId="77777777" w:rsidTr="00CE2487">
        <w:trPr>
          <w:trHeight w:val="1996"/>
          <w:jc w:val="center"/>
        </w:trPr>
        <w:tc>
          <w:tcPr>
            <w:tcW w:w="3024" w:type="dxa"/>
            <w:tcBorders>
              <w:top w:val="nil"/>
              <w:bottom w:val="nil"/>
            </w:tcBorders>
          </w:tcPr>
          <w:p w14:paraId="4D79EB31" w14:textId="77777777" w:rsidR="004B6214" w:rsidRDefault="004B6214" w:rsidP="004B6214">
            <w:pPr>
              <w:pStyle w:val="TableListBullets"/>
              <w:rPr>
                <w:lang w:val="en-US"/>
              </w:rPr>
            </w:pPr>
            <w:r w:rsidRPr="00B461F4">
              <w:rPr>
                <w:lang w:val="en-US"/>
              </w:rPr>
              <w:t>the nature of the actor audience relat</w:t>
            </w:r>
            <w:r>
              <w:rPr>
                <w:lang w:val="en-US"/>
              </w:rPr>
              <w:t>ionship in the theatrical style</w:t>
            </w:r>
            <w:r w:rsidRPr="00B461F4">
              <w:rPr>
                <w:lang w:val="en-US"/>
              </w:rPr>
              <w:t xml:space="preserve"> studie</w:t>
            </w:r>
            <w:r>
              <w:rPr>
                <w:lang w:val="en-US"/>
              </w:rPr>
              <w:t xml:space="preserve">d  </w:t>
            </w:r>
          </w:p>
          <w:p w14:paraId="59409B81" w14:textId="138EA088" w:rsidR="004B6214" w:rsidRPr="00C4545E" w:rsidRDefault="004B6214" w:rsidP="004B6214">
            <w:pPr>
              <w:pStyle w:val="TableListBullets"/>
              <w:rPr>
                <w:lang w:val="en-US"/>
              </w:rPr>
            </w:pPr>
            <w:r w:rsidRPr="002F2627">
              <w:t xml:space="preserve">values and attitudes of the tragedy genre as a forum for the expression of human values, </w:t>
            </w:r>
            <w:proofErr w:type="gramStart"/>
            <w:r w:rsidRPr="002F2627">
              <w:t>ideas</w:t>
            </w:r>
            <w:proofErr w:type="gramEnd"/>
            <w:r w:rsidRPr="002F2627">
              <w:t xml:space="preserve"> and social issues</w:t>
            </w:r>
          </w:p>
        </w:tc>
        <w:tc>
          <w:tcPr>
            <w:tcW w:w="3024" w:type="dxa"/>
            <w:tcBorders>
              <w:top w:val="nil"/>
              <w:bottom w:val="nil"/>
            </w:tcBorders>
          </w:tcPr>
          <w:p w14:paraId="1E9A8280" w14:textId="77777777" w:rsidR="004B6214" w:rsidRDefault="004B6214" w:rsidP="004B6214">
            <w:pPr>
              <w:pStyle w:val="TableListBullets"/>
              <w:rPr>
                <w:lang w:val="en-US"/>
              </w:rPr>
            </w:pPr>
            <w:r w:rsidRPr="00C4545E">
              <w:rPr>
                <w:lang w:val="en-US"/>
              </w:rPr>
              <w:t>the nature of the actor audience relat</w:t>
            </w:r>
            <w:r>
              <w:rPr>
                <w:lang w:val="en-US"/>
              </w:rPr>
              <w:t>ionship in the theatrical style</w:t>
            </w:r>
            <w:r w:rsidRPr="00C4545E">
              <w:rPr>
                <w:lang w:val="en-US"/>
              </w:rPr>
              <w:t xml:space="preserve"> studied</w:t>
            </w:r>
          </w:p>
          <w:p w14:paraId="288D2BCA" w14:textId="77777777" w:rsidR="004B6214" w:rsidRPr="00C4545E" w:rsidRDefault="004B6214" w:rsidP="004B6214">
            <w:pPr>
              <w:pStyle w:val="TableListBullets"/>
              <w:rPr>
                <w:lang w:val="en-US"/>
              </w:rPr>
            </w:pPr>
            <w:r w:rsidRPr="002F2627">
              <w:t>values and attitudes of the tragedy genre as a forum for the expression of human values, ideas and social issues</w:t>
            </w:r>
          </w:p>
        </w:tc>
        <w:tc>
          <w:tcPr>
            <w:tcW w:w="3024" w:type="dxa"/>
            <w:tcBorders>
              <w:top w:val="nil"/>
              <w:bottom w:val="nil"/>
            </w:tcBorders>
          </w:tcPr>
          <w:p w14:paraId="4AD59C34" w14:textId="77777777" w:rsidR="004B6214" w:rsidRPr="00C4545E" w:rsidRDefault="004544FF" w:rsidP="004544FF">
            <w:pPr>
              <w:pStyle w:val="TableListBullets"/>
              <w:rPr>
                <w:rFonts w:eastAsia="Calibri"/>
              </w:rPr>
            </w:pPr>
            <w:r w:rsidRPr="00C4545E">
              <w:rPr>
                <w:rFonts w:eastAsia="Calibri"/>
              </w:rPr>
              <w:t>respond</w:t>
            </w:r>
            <w:r>
              <w:rPr>
                <w:rFonts w:eastAsia="Calibri"/>
              </w:rPr>
              <w:t>ing</w:t>
            </w:r>
            <w:r w:rsidRPr="00C4545E">
              <w:rPr>
                <w:rFonts w:eastAsia="Calibri"/>
              </w:rPr>
              <w:t xml:space="preserve"> to their own work and the work of others</w:t>
            </w:r>
          </w:p>
        </w:tc>
      </w:tr>
      <w:tr w:rsidR="00A845F1" w14:paraId="0CE92ED4" w14:textId="77777777" w:rsidTr="00CE2487">
        <w:trPr>
          <w:trHeight w:val="1050"/>
          <w:jc w:val="center"/>
        </w:trPr>
        <w:tc>
          <w:tcPr>
            <w:tcW w:w="3024" w:type="dxa"/>
            <w:tcBorders>
              <w:top w:val="nil"/>
              <w:bottom w:val="single" w:sz="4" w:space="0" w:color="auto"/>
            </w:tcBorders>
          </w:tcPr>
          <w:p w14:paraId="32C27895" w14:textId="328B5DC2" w:rsidR="00A845F1" w:rsidRPr="00B461F4" w:rsidRDefault="00A845F1" w:rsidP="000265AF">
            <w:pPr>
              <w:pStyle w:val="TableListBullets"/>
            </w:pPr>
            <w:r>
              <w:rPr>
                <w:lang w:val="en-US"/>
              </w:rPr>
              <w:t>d</w:t>
            </w:r>
            <w:r w:rsidRPr="00B461F4">
              <w:rPr>
                <w:lang w:val="en-US"/>
              </w:rPr>
              <w:t>evelop</w:t>
            </w:r>
            <w:r>
              <w:rPr>
                <w:lang w:val="en-US"/>
              </w:rPr>
              <w:t>ment</w:t>
            </w:r>
            <w:r w:rsidRPr="00B461F4">
              <w:rPr>
                <w:lang w:val="en-US"/>
              </w:rPr>
              <w:t xml:space="preserve"> and present</w:t>
            </w:r>
            <w:r>
              <w:rPr>
                <w:lang w:val="en-US"/>
              </w:rPr>
              <w:t>ation of</w:t>
            </w:r>
            <w:r w:rsidRPr="00B461F4">
              <w:rPr>
                <w:lang w:val="en-US"/>
              </w:rPr>
              <w:t xml:space="preserve"> selecti</w:t>
            </w:r>
            <w:r>
              <w:rPr>
                <w:lang w:val="en-US"/>
              </w:rPr>
              <w:t>ons from classical and modern tragedies</w:t>
            </w:r>
          </w:p>
        </w:tc>
        <w:tc>
          <w:tcPr>
            <w:tcW w:w="3024" w:type="dxa"/>
            <w:tcBorders>
              <w:top w:val="nil"/>
              <w:bottom w:val="single" w:sz="4" w:space="0" w:color="auto"/>
            </w:tcBorders>
          </w:tcPr>
          <w:p w14:paraId="19808B5D" w14:textId="396FF72C" w:rsidR="00A845F1" w:rsidRDefault="00A845F1" w:rsidP="000265AF">
            <w:pPr>
              <w:pStyle w:val="TableListBullets"/>
            </w:pPr>
            <w:r>
              <w:rPr>
                <w:lang w:val="en-US"/>
              </w:rPr>
              <w:t>de</w:t>
            </w:r>
            <w:r w:rsidRPr="00015777">
              <w:rPr>
                <w:lang w:val="en-US"/>
              </w:rPr>
              <w:t>velop</w:t>
            </w:r>
            <w:r>
              <w:rPr>
                <w:lang w:val="en-US"/>
              </w:rPr>
              <w:t>ment</w:t>
            </w:r>
            <w:r w:rsidRPr="00015777">
              <w:rPr>
                <w:lang w:val="en-US"/>
              </w:rPr>
              <w:t xml:space="preserve"> and present</w:t>
            </w:r>
            <w:r>
              <w:rPr>
                <w:lang w:val="en-US"/>
              </w:rPr>
              <w:t xml:space="preserve">ation of </w:t>
            </w:r>
            <w:r w:rsidRPr="00015777">
              <w:rPr>
                <w:lang w:val="en-US"/>
              </w:rPr>
              <w:t>selecti</w:t>
            </w:r>
            <w:r>
              <w:rPr>
                <w:lang w:val="en-US"/>
              </w:rPr>
              <w:t>ons from classical and modern tragedies</w:t>
            </w:r>
          </w:p>
        </w:tc>
        <w:tc>
          <w:tcPr>
            <w:tcW w:w="3024" w:type="dxa"/>
            <w:tcBorders>
              <w:top w:val="nil"/>
              <w:bottom w:val="single" w:sz="4" w:space="0" w:color="auto"/>
            </w:tcBorders>
          </w:tcPr>
          <w:p w14:paraId="736F38F6" w14:textId="77777777" w:rsidR="00A845F1" w:rsidRDefault="00A845F1" w:rsidP="000265AF">
            <w:pPr>
              <w:pStyle w:val="TableListBullets"/>
              <w:numPr>
                <w:ilvl w:val="0"/>
                <w:numId w:val="0"/>
              </w:numPr>
              <w:ind w:left="284"/>
            </w:pPr>
          </w:p>
        </w:tc>
      </w:tr>
    </w:tbl>
    <w:p w14:paraId="5C89C7FE" w14:textId="77777777" w:rsidR="00CE2487" w:rsidRDefault="00CE2487">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CE2487" w14:paraId="464F6A47" w14:textId="77777777" w:rsidTr="00CE2487">
        <w:trPr>
          <w:jc w:val="center"/>
        </w:trPr>
        <w:tc>
          <w:tcPr>
            <w:tcW w:w="3024" w:type="dxa"/>
            <w:tcBorders>
              <w:bottom w:val="single" w:sz="4" w:space="0" w:color="auto"/>
            </w:tcBorders>
          </w:tcPr>
          <w:p w14:paraId="3F5E6057" w14:textId="6FAD0AF2" w:rsidR="00CE2487" w:rsidRPr="002539FE" w:rsidRDefault="00CE2487" w:rsidP="00905AFB">
            <w:pPr>
              <w:pStyle w:val="TableTextBoldcentred"/>
            </w:pPr>
            <w:r w:rsidRPr="002539FE">
              <w:lastRenderedPageBreak/>
              <w:t>A</w:t>
            </w:r>
            <w:r>
              <w:t xml:space="preserve"> course</w:t>
            </w:r>
          </w:p>
        </w:tc>
        <w:tc>
          <w:tcPr>
            <w:tcW w:w="3024" w:type="dxa"/>
            <w:tcBorders>
              <w:bottom w:val="single" w:sz="4" w:space="0" w:color="auto"/>
            </w:tcBorders>
          </w:tcPr>
          <w:p w14:paraId="22A2B104" w14:textId="77777777" w:rsidR="00CE2487" w:rsidRPr="002539FE" w:rsidRDefault="00CE2487" w:rsidP="00905AFB">
            <w:pPr>
              <w:pStyle w:val="TableTextBoldcentred"/>
            </w:pPr>
            <w:r w:rsidRPr="002539FE">
              <w:t>T</w:t>
            </w:r>
            <w:r>
              <w:t xml:space="preserve"> course</w:t>
            </w:r>
          </w:p>
        </w:tc>
        <w:tc>
          <w:tcPr>
            <w:tcW w:w="3024" w:type="dxa"/>
            <w:tcBorders>
              <w:bottom w:val="single" w:sz="4" w:space="0" w:color="auto"/>
            </w:tcBorders>
          </w:tcPr>
          <w:p w14:paraId="566D9DE6" w14:textId="77777777" w:rsidR="00CE2487" w:rsidRPr="002539FE" w:rsidRDefault="00CE2487" w:rsidP="00905AFB">
            <w:pPr>
              <w:pStyle w:val="TableTextBoldcentred"/>
            </w:pPr>
            <w:r w:rsidRPr="002539FE">
              <w:t>M</w:t>
            </w:r>
            <w:r>
              <w:t xml:space="preserve"> course</w:t>
            </w:r>
          </w:p>
        </w:tc>
      </w:tr>
      <w:tr w:rsidR="00CE2487" w14:paraId="5D3A0E8C" w14:textId="77777777" w:rsidTr="00CE2487">
        <w:trPr>
          <w:trHeight w:val="1290"/>
          <w:jc w:val="center"/>
        </w:trPr>
        <w:tc>
          <w:tcPr>
            <w:tcW w:w="3024" w:type="dxa"/>
            <w:tcBorders>
              <w:top w:val="single" w:sz="4" w:space="0" w:color="auto"/>
            </w:tcBorders>
          </w:tcPr>
          <w:p w14:paraId="0FA5C7FF" w14:textId="77777777" w:rsidR="00CE2487" w:rsidRPr="00B461F4" w:rsidRDefault="00CE2487" w:rsidP="00CE2487">
            <w:pPr>
              <w:pStyle w:val="TableListBullets"/>
              <w:rPr>
                <w:lang w:val="en-US"/>
              </w:rPr>
            </w:pPr>
            <w:r w:rsidRPr="00B461F4">
              <w:rPr>
                <w:lang w:val="en-US"/>
              </w:rPr>
              <w:t xml:space="preserve">themes, </w:t>
            </w:r>
            <w:proofErr w:type="gramStart"/>
            <w:r w:rsidRPr="00B461F4">
              <w:rPr>
                <w:lang w:val="en-US"/>
              </w:rPr>
              <w:t>conventions</w:t>
            </w:r>
            <w:proofErr w:type="gramEnd"/>
            <w:r w:rsidRPr="00B461F4">
              <w:rPr>
                <w:lang w:val="en-US"/>
              </w:rPr>
              <w:t xml:space="preserve"> and techniques of tragedy from different historical and cultural contexts</w:t>
            </w:r>
          </w:p>
          <w:p w14:paraId="45599029" w14:textId="65F63CE7" w:rsidR="00CE2487" w:rsidRDefault="00CE2487" w:rsidP="00CE2487">
            <w:pPr>
              <w:pStyle w:val="TableListBullets"/>
              <w:rPr>
                <w:lang w:val="en-US"/>
              </w:rPr>
            </w:pPr>
            <w:r w:rsidRPr="00B461F4">
              <w:rPr>
                <w:lang w:val="en-US"/>
              </w:rPr>
              <w:t>excerpts and/or complete modern adaptations of classical texts</w:t>
            </w:r>
          </w:p>
        </w:tc>
        <w:tc>
          <w:tcPr>
            <w:tcW w:w="3024" w:type="dxa"/>
            <w:tcBorders>
              <w:top w:val="single" w:sz="4" w:space="0" w:color="auto"/>
            </w:tcBorders>
          </w:tcPr>
          <w:p w14:paraId="6364BBDC" w14:textId="77777777" w:rsidR="00CE2487" w:rsidRPr="00015777" w:rsidRDefault="00CE2487" w:rsidP="00CE2487">
            <w:pPr>
              <w:pStyle w:val="TableListBullets"/>
              <w:rPr>
                <w:lang w:val="en-US"/>
              </w:rPr>
            </w:pPr>
            <w:r w:rsidRPr="00015777">
              <w:rPr>
                <w:lang w:val="en-US"/>
              </w:rPr>
              <w:t xml:space="preserve">themes, </w:t>
            </w:r>
            <w:proofErr w:type="gramStart"/>
            <w:r w:rsidRPr="00015777">
              <w:rPr>
                <w:lang w:val="en-US"/>
              </w:rPr>
              <w:t>conventions</w:t>
            </w:r>
            <w:proofErr w:type="gramEnd"/>
            <w:r w:rsidRPr="00015777">
              <w:rPr>
                <w:lang w:val="en-US"/>
              </w:rPr>
              <w:t xml:space="preserve"> and techniques of tragedy from different historical and cultural contexts</w:t>
            </w:r>
          </w:p>
          <w:p w14:paraId="17FC516F" w14:textId="2A87DE82" w:rsidR="00CE2487" w:rsidRDefault="00CE2487" w:rsidP="00CE2487">
            <w:pPr>
              <w:pStyle w:val="TableListBullets"/>
              <w:rPr>
                <w:lang w:val="en-US"/>
              </w:rPr>
            </w:pPr>
            <w:r w:rsidRPr="00015777">
              <w:rPr>
                <w:lang w:val="en-US"/>
              </w:rPr>
              <w:t>excerpts and/or complete modern adapt</w:t>
            </w:r>
            <w:r>
              <w:rPr>
                <w:lang w:val="en-US"/>
              </w:rPr>
              <w:t>ations of classical texts</w:t>
            </w:r>
          </w:p>
        </w:tc>
        <w:tc>
          <w:tcPr>
            <w:tcW w:w="3024" w:type="dxa"/>
            <w:tcBorders>
              <w:top w:val="single" w:sz="4" w:space="0" w:color="auto"/>
            </w:tcBorders>
          </w:tcPr>
          <w:p w14:paraId="45CCCF50" w14:textId="77777777" w:rsidR="00CE2487" w:rsidRDefault="00CE2487" w:rsidP="000265AF">
            <w:pPr>
              <w:pStyle w:val="TableListBullets"/>
              <w:numPr>
                <w:ilvl w:val="0"/>
                <w:numId w:val="0"/>
              </w:numPr>
              <w:ind w:left="284"/>
            </w:pPr>
          </w:p>
        </w:tc>
      </w:tr>
    </w:tbl>
    <w:p w14:paraId="68B63F6C" w14:textId="77777777" w:rsidR="001F7BA9" w:rsidRDefault="001F7BA9" w:rsidP="001F7BA9">
      <w:pPr>
        <w:pStyle w:val="Heading2"/>
        <w:tabs>
          <w:tab w:val="right" w:pos="9072"/>
        </w:tabs>
      </w:pPr>
      <w:r w:rsidRPr="00BE2E06">
        <w:t>Te</w:t>
      </w:r>
      <w:r w:rsidR="000265AF">
        <w:t>aching and Learning Strategies</w:t>
      </w:r>
    </w:p>
    <w:p w14:paraId="32AC0C38" w14:textId="77777777" w:rsidR="00735CA3" w:rsidRPr="007C207D" w:rsidRDefault="00904D9C" w:rsidP="007C207D">
      <w:r w:rsidRPr="007C207D">
        <w:t>Refer to page 2</w:t>
      </w:r>
      <w:r w:rsidR="009D1329" w:rsidRPr="007C207D">
        <w:t>0.</w:t>
      </w:r>
    </w:p>
    <w:p w14:paraId="0D5D8F19" w14:textId="77777777" w:rsidR="001F7BA9" w:rsidRDefault="005647AC" w:rsidP="001F7BA9">
      <w:pPr>
        <w:pStyle w:val="Heading2"/>
        <w:tabs>
          <w:tab w:val="right" w:pos="9072"/>
        </w:tabs>
        <w:rPr>
          <w:szCs w:val="22"/>
          <w:lang w:val="en-US"/>
        </w:rPr>
      </w:pPr>
      <w:r>
        <w:t>Assessment</w:t>
      </w:r>
    </w:p>
    <w:p w14:paraId="594761E3" w14:textId="77777777" w:rsidR="001F7BA9" w:rsidRPr="001249A0" w:rsidRDefault="001F7BA9" w:rsidP="005647AC">
      <w:r w:rsidRPr="001249A0">
        <w:t xml:space="preserve">Refer to Assessment Task Types Guide on page </w:t>
      </w:r>
      <w:r w:rsidR="00B461F4" w:rsidRPr="001249A0">
        <w:t>2</w:t>
      </w:r>
      <w:r w:rsidR="009D1329">
        <w:t>2</w:t>
      </w:r>
      <w:r w:rsidR="005647AC">
        <w:t>.</w:t>
      </w:r>
    </w:p>
    <w:p w14:paraId="228316F6" w14:textId="77777777" w:rsidR="001F7BA9" w:rsidRDefault="005647AC" w:rsidP="001F7BA9">
      <w:pPr>
        <w:pStyle w:val="Heading2"/>
        <w:tabs>
          <w:tab w:val="right" w:pos="9072"/>
        </w:tabs>
      </w:pPr>
      <w:r>
        <w:t>Resources</w:t>
      </w:r>
    </w:p>
    <w:p w14:paraId="1A149883" w14:textId="77777777" w:rsidR="00904D9C" w:rsidRPr="00904D9C" w:rsidRDefault="00904D9C" w:rsidP="00904D9C">
      <w:r>
        <w:t>Refer to page 3</w:t>
      </w:r>
      <w:r w:rsidR="009D1329">
        <w:t>1</w:t>
      </w:r>
      <w:r w:rsidR="00C62BFF">
        <w:t>.</w:t>
      </w:r>
    </w:p>
    <w:p w14:paraId="232B9576" w14:textId="77777777" w:rsidR="005647AC" w:rsidRPr="00A141D8" w:rsidRDefault="005647AC" w:rsidP="00A141D8">
      <w:r w:rsidRPr="00A141D8">
        <w:br w:type="page"/>
      </w:r>
    </w:p>
    <w:p w14:paraId="5A11885D" w14:textId="77777777" w:rsidR="00234381" w:rsidRDefault="00234381" w:rsidP="00846423">
      <w:pPr>
        <w:pStyle w:val="Heading1"/>
      </w:pPr>
      <w:bookmarkStart w:id="136" w:name="_Toc71195963"/>
      <w:r>
        <w:lastRenderedPageBreak/>
        <w:t>Performing Shakespeare</w:t>
      </w:r>
      <w:r w:rsidRPr="00DF2F8A">
        <w:tab/>
      </w:r>
      <w:r w:rsidRPr="00E5222E">
        <w:t>Value:</w:t>
      </w:r>
      <w:r>
        <w:t xml:space="preserve"> 1.0</w:t>
      </w:r>
      <w:bookmarkEnd w:id="136"/>
    </w:p>
    <w:p w14:paraId="6DA92FF9" w14:textId="77777777" w:rsidR="005647AC" w:rsidRPr="00343FBD" w:rsidRDefault="005647AC" w:rsidP="005647AC">
      <w:pPr>
        <w:pStyle w:val="Heading3"/>
        <w:spacing w:before="0" w:after="60"/>
      </w:pPr>
      <w:r>
        <w:t>Performing Shakespeare a</w:t>
      </w:r>
      <w:r w:rsidRPr="00343FBD">
        <w:tab/>
        <w:t>Value: 0.5</w:t>
      </w:r>
    </w:p>
    <w:p w14:paraId="0EA25BA5" w14:textId="77777777" w:rsidR="005647AC" w:rsidRPr="00343FBD" w:rsidRDefault="005647AC" w:rsidP="005647AC">
      <w:pPr>
        <w:pStyle w:val="Heading3"/>
        <w:spacing w:before="0" w:after="60"/>
      </w:pPr>
      <w:r>
        <w:t>Performing Shakespeare b</w:t>
      </w:r>
      <w:r w:rsidRPr="00343FBD">
        <w:tab/>
        <w:t>Value: 0.5</w:t>
      </w:r>
    </w:p>
    <w:p w14:paraId="05A289E8" w14:textId="77777777" w:rsidR="005647AC" w:rsidRDefault="005647AC" w:rsidP="00234381"/>
    <w:p w14:paraId="47914F44" w14:textId="77777777" w:rsidR="00234381" w:rsidRPr="00234381" w:rsidRDefault="00234381" w:rsidP="005647AC">
      <w:pPr>
        <w:rPr>
          <w:lang w:val="en-US"/>
        </w:rPr>
      </w:pPr>
      <w:r w:rsidRPr="003D1937">
        <w:t xml:space="preserve">The focus of this unit is to </w:t>
      </w:r>
      <w:r>
        <w:rPr>
          <w:lang w:val="en-US"/>
        </w:rPr>
        <w:t>enable students to engage in a range of workshops, improvisations and performances to develop a deep understanding of the acting skills required to perform Shakespeare for a contemporary audience. The emphasis of this unit is on the development of practical skills that assist students to interpret text and perform characters in order to heighten their appreciation of Shakespeare’s plays and language. It may also be used as a production unit to develop a Shakespearean play to production standard.</w:t>
      </w:r>
    </w:p>
    <w:p w14:paraId="2C9AB035" w14:textId="77777777" w:rsidR="00234381" w:rsidRPr="005647AC" w:rsidRDefault="00234381" w:rsidP="005647AC">
      <w:r w:rsidRPr="00CB0D5D">
        <w:t xml:space="preserve">A and T units will be differentiated through the design of appropriate assessment tasks that are weighted to the requirements of </w:t>
      </w:r>
      <w:r w:rsidR="00BA24EA" w:rsidRPr="00BA24EA">
        <w:rPr>
          <w:i/>
        </w:rPr>
        <w:t>T</w:t>
      </w:r>
      <w:r w:rsidR="00394B0B" w:rsidRPr="00BA24EA">
        <w:rPr>
          <w:i/>
        </w:rPr>
        <w:t>he</w:t>
      </w:r>
      <w:r w:rsidRPr="00BA24EA">
        <w:rPr>
          <w:i/>
        </w:rPr>
        <w:t xml:space="preserve"> Arts Framework.</w:t>
      </w:r>
    </w:p>
    <w:p w14:paraId="4566A630" w14:textId="77777777" w:rsidR="00234381" w:rsidRDefault="005647AC" w:rsidP="00234381">
      <w:pPr>
        <w:pStyle w:val="Heading2"/>
        <w:tabs>
          <w:tab w:val="right" w:pos="9072"/>
        </w:tabs>
      </w:pPr>
      <w:r>
        <w:t>Prerequisites</w:t>
      </w:r>
    </w:p>
    <w:p w14:paraId="0E025D7A" w14:textId="77777777" w:rsidR="00234381" w:rsidRPr="001249A0" w:rsidRDefault="00234381" w:rsidP="001249A0">
      <w:pPr>
        <w:rPr>
          <w:rFonts w:cs="Calibri"/>
          <w:szCs w:val="22"/>
        </w:rPr>
      </w:pPr>
      <w:r w:rsidRPr="001249A0">
        <w:rPr>
          <w:rFonts w:cs="Calibri"/>
          <w:szCs w:val="22"/>
        </w:rPr>
        <w:t>Nil</w:t>
      </w:r>
    </w:p>
    <w:p w14:paraId="0BC8C33A" w14:textId="77777777" w:rsidR="00234381" w:rsidRPr="004C2958" w:rsidRDefault="005647AC" w:rsidP="00234381">
      <w:pPr>
        <w:pStyle w:val="Heading2"/>
        <w:tabs>
          <w:tab w:val="right" w:pos="9072"/>
        </w:tabs>
      </w:pPr>
      <w:r>
        <w:t>Specific Unit Goals</w:t>
      </w:r>
    </w:p>
    <w:p w14:paraId="2FF63A80" w14:textId="77777777" w:rsidR="00234381" w:rsidRDefault="00234381" w:rsidP="00234381">
      <w:pPr>
        <w:rPr>
          <w:rFonts w:cs="Calibri"/>
          <w:szCs w:val="22"/>
        </w:rPr>
      </w:pPr>
      <w:r w:rsidRPr="004C2958">
        <w:rPr>
          <w:rFonts w:cs="Calibri"/>
          <w:szCs w:val="22"/>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550478D4" w14:textId="77777777" w:rsidTr="00330466">
        <w:trPr>
          <w:jc w:val="center"/>
        </w:trPr>
        <w:tc>
          <w:tcPr>
            <w:tcW w:w="3024" w:type="dxa"/>
            <w:tcBorders>
              <w:bottom w:val="single" w:sz="4" w:space="0" w:color="auto"/>
            </w:tcBorders>
          </w:tcPr>
          <w:p w14:paraId="142EFD58"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69B9DF53"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1AB96280" w14:textId="77777777" w:rsidR="00CD61A7" w:rsidRPr="002539FE" w:rsidRDefault="00CD61A7" w:rsidP="00CD61A7">
            <w:pPr>
              <w:pStyle w:val="TableTextBoldcentred"/>
            </w:pPr>
            <w:r w:rsidRPr="002539FE">
              <w:t>M</w:t>
            </w:r>
            <w:r>
              <w:t xml:space="preserve"> course</w:t>
            </w:r>
          </w:p>
        </w:tc>
      </w:tr>
      <w:tr w:rsidR="00950AE4" w14:paraId="2CBBC64E" w14:textId="77777777" w:rsidTr="00330466">
        <w:trPr>
          <w:jc w:val="center"/>
        </w:trPr>
        <w:tc>
          <w:tcPr>
            <w:tcW w:w="3024" w:type="dxa"/>
            <w:tcBorders>
              <w:bottom w:val="nil"/>
            </w:tcBorders>
          </w:tcPr>
          <w:p w14:paraId="279C3CED" w14:textId="77777777" w:rsidR="00950AE4" w:rsidRPr="009C20E9" w:rsidRDefault="00950AE4" w:rsidP="005647AC">
            <w:pPr>
              <w:pStyle w:val="TableListBullets"/>
            </w:pPr>
            <w:r>
              <w:t xml:space="preserve">analyse </w:t>
            </w:r>
            <w:r w:rsidR="00E24526">
              <w:t>Shakespearean texts through improvisations and workshops</w:t>
            </w:r>
          </w:p>
        </w:tc>
        <w:tc>
          <w:tcPr>
            <w:tcW w:w="3024" w:type="dxa"/>
            <w:tcBorders>
              <w:bottom w:val="nil"/>
            </w:tcBorders>
          </w:tcPr>
          <w:p w14:paraId="2FDA16C2" w14:textId="77777777" w:rsidR="00950AE4" w:rsidRPr="009C20E9" w:rsidRDefault="00950AE4" w:rsidP="005647AC">
            <w:pPr>
              <w:pStyle w:val="TableListBullets"/>
            </w:pPr>
            <w:r>
              <w:t xml:space="preserve">critically analyse </w:t>
            </w:r>
            <w:r w:rsidR="00E24526">
              <w:t>Shakespearean texts through improvisations and workshops</w:t>
            </w:r>
          </w:p>
        </w:tc>
        <w:tc>
          <w:tcPr>
            <w:tcW w:w="3024" w:type="dxa"/>
            <w:tcBorders>
              <w:bottom w:val="nil"/>
            </w:tcBorders>
          </w:tcPr>
          <w:p w14:paraId="5CA7CEF7" w14:textId="77777777" w:rsidR="00950AE4" w:rsidRPr="009C20E9" w:rsidRDefault="00950AE4" w:rsidP="005647AC">
            <w:pPr>
              <w:pStyle w:val="TableListBullets"/>
            </w:pPr>
            <w:r>
              <w:t xml:space="preserve">describe features of </w:t>
            </w:r>
            <w:r w:rsidR="00E24526">
              <w:t>Shakespearean texts through improvisations and workshops</w:t>
            </w:r>
          </w:p>
        </w:tc>
      </w:tr>
      <w:tr w:rsidR="00950AE4" w14:paraId="0F23F925" w14:textId="77777777" w:rsidTr="00330466">
        <w:trPr>
          <w:jc w:val="center"/>
        </w:trPr>
        <w:tc>
          <w:tcPr>
            <w:tcW w:w="3024" w:type="dxa"/>
            <w:tcBorders>
              <w:top w:val="nil"/>
              <w:bottom w:val="nil"/>
            </w:tcBorders>
          </w:tcPr>
          <w:p w14:paraId="3AB35961" w14:textId="77777777" w:rsidR="00950AE4" w:rsidRPr="009C20E9" w:rsidRDefault="00950AE4" w:rsidP="005647AC">
            <w:pPr>
              <w:pStyle w:val="TableListBullets"/>
            </w:pPr>
            <w:r>
              <w:t xml:space="preserve">analyse </w:t>
            </w:r>
            <w:r w:rsidR="00285C7A">
              <w:t>the language, structure, themes and characters of</w:t>
            </w:r>
            <w:r w:rsidR="00285C7A" w:rsidRPr="00CD021E">
              <w:t xml:space="preserve"> a range of Shakespeare’s works</w:t>
            </w:r>
            <w:r w:rsidR="00285C7A">
              <w:t xml:space="preserve"> through workshops and performances</w:t>
            </w:r>
          </w:p>
        </w:tc>
        <w:tc>
          <w:tcPr>
            <w:tcW w:w="3024" w:type="dxa"/>
            <w:tcBorders>
              <w:top w:val="nil"/>
              <w:bottom w:val="nil"/>
            </w:tcBorders>
          </w:tcPr>
          <w:p w14:paraId="0D78BD2D" w14:textId="77777777" w:rsidR="00950AE4" w:rsidRDefault="00950AE4" w:rsidP="005647AC">
            <w:pPr>
              <w:pStyle w:val="TableListBullets"/>
            </w:pPr>
            <w:r>
              <w:t xml:space="preserve">analyse </w:t>
            </w:r>
            <w:r w:rsidR="00285C7A">
              <w:t>the language, structure, themes and characters of</w:t>
            </w:r>
            <w:r w:rsidR="00285C7A" w:rsidRPr="00CD021E">
              <w:t xml:space="preserve"> a range of Shakespeare’s works</w:t>
            </w:r>
            <w:r w:rsidR="00285C7A">
              <w:t xml:space="preserve"> through workshops and performances</w:t>
            </w:r>
          </w:p>
        </w:tc>
        <w:tc>
          <w:tcPr>
            <w:tcW w:w="3024" w:type="dxa"/>
            <w:tcBorders>
              <w:top w:val="nil"/>
              <w:bottom w:val="nil"/>
            </w:tcBorders>
          </w:tcPr>
          <w:p w14:paraId="6BFE2024" w14:textId="77777777" w:rsidR="00950AE4" w:rsidRPr="009C20E9" w:rsidRDefault="00950AE4" w:rsidP="005647AC">
            <w:pPr>
              <w:pStyle w:val="TableListBullets"/>
              <w:numPr>
                <w:ilvl w:val="0"/>
                <w:numId w:val="0"/>
              </w:numPr>
              <w:ind w:left="284"/>
            </w:pPr>
          </w:p>
        </w:tc>
      </w:tr>
      <w:tr w:rsidR="00950AE4" w14:paraId="59609CE7" w14:textId="77777777" w:rsidTr="00330466">
        <w:trPr>
          <w:jc w:val="center"/>
        </w:trPr>
        <w:tc>
          <w:tcPr>
            <w:tcW w:w="3024" w:type="dxa"/>
            <w:tcBorders>
              <w:top w:val="nil"/>
              <w:bottom w:val="nil"/>
            </w:tcBorders>
          </w:tcPr>
          <w:p w14:paraId="7219C1DA" w14:textId="77777777" w:rsidR="00950AE4" w:rsidRDefault="00285C7A" w:rsidP="005647AC">
            <w:pPr>
              <w:pStyle w:val="TableListBullets"/>
            </w:pPr>
            <w:r>
              <w:t>analyse Shakespearean works in traditional and/or contemporary contexts through performance</w:t>
            </w:r>
          </w:p>
        </w:tc>
        <w:tc>
          <w:tcPr>
            <w:tcW w:w="3024" w:type="dxa"/>
            <w:tcBorders>
              <w:top w:val="nil"/>
              <w:bottom w:val="nil"/>
            </w:tcBorders>
          </w:tcPr>
          <w:p w14:paraId="612EB7FD" w14:textId="77777777" w:rsidR="00950AE4" w:rsidRDefault="00950AE4" w:rsidP="005647AC">
            <w:pPr>
              <w:pStyle w:val="TableListBullets"/>
            </w:pPr>
            <w:r>
              <w:t>critically analyse</w:t>
            </w:r>
            <w:r w:rsidR="00285C7A">
              <w:t xml:space="preserve"> Shakespearean works in traditional and/or contemporary contexts through performance</w:t>
            </w:r>
          </w:p>
        </w:tc>
        <w:tc>
          <w:tcPr>
            <w:tcW w:w="3024" w:type="dxa"/>
            <w:tcBorders>
              <w:top w:val="nil"/>
              <w:bottom w:val="nil"/>
            </w:tcBorders>
          </w:tcPr>
          <w:p w14:paraId="58553F0C" w14:textId="77777777" w:rsidR="00950AE4" w:rsidRPr="009C20E9" w:rsidRDefault="00950AE4" w:rsidP="005647AC">
            <w:pPr>
              <w:pStyle w:val="TableListBullets"/>
            </w:pPr>
            <w:r>
              <w:t>i</w:t>
            </w:r>
            <w:r w:rsidR="00285C7A">
              <w:t>dentify</w:t>
            </w:r>
            <w:r>
              <w:t xml:space="preserve"> </w:t>
            </w:r>
            <w:r w:rsidR="00285C7A">
              <w:t>Shakespearean works in traditional and/or contemporary contexts through performance</w:t>
            </w:r>
          </w:p>
        </w:tc>
      </w:tr>
      <w:tr w:rsidR="00950AE4" w14:paraId="46751875" w14:textId="77777777" w:rsidTr="00330466">
        <w:trPr>
          <w:jc w:val="center"/>
        </w:trPr>
        <w:tc>
          <w:tcPr>
            <w:tcW w:w="3024" w:type="dxa"/>
            <w:tcBorders>
              <w:top w:val="nil"/>
              <w:bottom w:val="nil"/>
            </w:tcBorders>
          </w:tcPr>
          <w:p w14:paraId="6A70392F" w14:textId="77777777" w:rsidR="00950AE4" w:rsidRDefault="00950AE4" w:rsidP="005647AC">
            <w:pPr>
              <w:pStyle w:val="TableListBullets"/>
              <w:numPr>
                <w:ilvl w:val="0"/>
                <w:numId w:val="0"/>
              </w:numPr>
              <w:ind w:left="284"/>
            </w:pPr>
          </w:p>
        </w:tc>
        <w:tc>
          <w:tcPr>
            <w:tcW w:w="3024" w:type="dxa"/>
            <w:tcBorders>
              <w:top w:val="nil"/>
              <w:bottom w:val="nil"/>
            </w:tcBorders>
          </w:tcPr>
          <w:p w14:paraId="6E4EB629" w14:textId="77777777" w:rsidR="00950AE4" w:rsidRDefault="00285C7A" w:rsidP="005647AC">
            <w:pPr>
              <w:pStyle w:val="TableListBullets"/>
            </w:pPr>
            <w:r>
              <w:t>discuss values,</w:t>
            </w:r>
            <w:r w:rsidR="00950AE4">
              <w:t xml:space="preserve"> attitudes </w:t>
            </w:r>
            <w:r w:rsidR="00083B52">
              <w:t xml:space="preserve">and significance </w:t>
            </w:r>
            <w:r>
              <w:t>of Shakespeare’s work and his contribution to Western culture</w:t>
            </w:r>
          </w:p>
        </w:tc>
        <w:tc>
          <w:tcPr>
            <w:tcW w:w="3024" w:type="dxa"/>
            <w:tcBorders>
              <w:top w:val="nil"/>
              <w:bottom w:val="nil"/>
            </w:tcBorders>
          </w:tcPr>
          <w:p w14:paraId="5CAF26EC" w14:textId="77777777" w:rsidR="00950AE4" w:rsidRDefault="00950AE4" w:rsidP="005647AC">
            <w:pPr>
              <w:pStyle w:val="TableListBullets"/>
              <w:numPr>
                <w:ilvl w:val="0"/>
                <w:numId w:val="0"/>
              </w:numPr>
              <w:ind w:left="284"/>
            </w:pPr>
          </w:p>
        </w:tc>
      </w:tr>
      <w:tr w:rsidR="00950AE4" w14:paraId="055001B3" w14:textId="77777777" w:rsidTr="00330466">
        <w:trPr>
          <w:jc w:val="center"/>
        </w:trPr>
        <w:tc>
          <w:tcPr>
            <w:tcW w:w="3024" w:type="dxa"/>
            <w:tcBorders>
              <w:top w:val="nil"/>
              <w:bottom w:val="single" w:sz="4" w:space="0" w:color="auto"/>
            </w:tcBorders>
          </w:tcPr>
          <w:p w14:paraId="1538097D" w14:textId="77777777" w:rsidR="00950AE4" w:rsidRDefault="00950AE4" w:rsidP="005647AC">
            <w:pPr>
              <w:pStyle w:val="TableListBullets"/>
              <w:numPr>
                <w:ilvl w:val="0"/>
                <w:numId w:val="0"/>
              </w:numPr>
              <w:ind w:left="284"/>
            </w:pPr>
          </w:p>
        </w:tc>
        <w:tc>
          <w:tcPr>
            <w:tcW w:w="3024" w:type="dxa"/>
            <w:tcBorders>
              <w:top w:val="nil"/>
              <w:bottom w:val="single" w:sz="4" w:space="0" w:color="auto"/>
            </w:tcBorders>
          </w:tcPr>
          <w:p w14:paraId="21D0B0BE" w14:textId="77777777" w:rsidR="00950AE4" w:rsidRDefault="007E4F6C" w:rsidP="005647AC">
            <w:pPr>
              <w:pStyle w:val="TableListBullets"/>
            </w:pPr>
            <w:r>
              <w:t>s</w:t>
            </w:r>
            <w:r w:rsidR="00285C7A">
              <w:t>ynthesise performance skills and theatrical conventions specific to Shakespearean Theatre for contemporary audiences</w:t>
            </w:r>
          </w:p>
        </w:tc>
        <w:tc>
          <w:tcPr>
            <w:tcW w:w="3024" w:type="dxa"/>
            <w:tcBorders>
              <w:top w:val="nil"/>
              <w:bottom w:val="single" w:sz="4" w:space="0" w:color="auto"/>
            </w:tcBorders>
          </w:tcPr>
          <w:p w14:paraId="5E192291" w14:textId="77777777" w:rsidR="00950AE4" w:rsidRDefault="00950AE4" w:rsidP="005647AC">
            <w:pPr>
              <w:pStyle w:val="TableListBullets"/>
              <w:numPr>
                <w:ilvl w:val="0"/>
                <w:numId w:val="0"/>
              </w:numPr>
              <w:ind w:left="284"/>
            </w:pPr>
          </w:p>
        </w:tc>
      </w:tr>
      <w:tr w:rsidR="00EE5507" w14:paraId="32E482ED" w14:textId="77777777" w:rsidTr="00330466">
        <w:trPr>
          <w:jc w:val="center"/>
        </w:trPr>
        <w:tc>
          <w:tcPr>
            <w:tcW w:w="3024" w:type="dxa"/>
            <w:tcBorders>
              <w:top w:val="single" w:sz="4" w:space="0" w:color="auto"/>
              <w:bottom w:val="nil"/>
            </w:tcBorders>
          </w:tcPr>
          <w:p w14:paraId="695DEE84" w14:textId="77777777" w:rsidR="00EE5507" w:rsidRPr="002539FE" w:rsidRDefault="00EE5507" w:rsidP="00EE5507">
            <w:pPr>
              <w:pStyle w:val="TableTextBoldcentred"/>
            </w:pPr>
            <w:r w:rsidRPr="002539FE">
              <w:lastRenderedPageBreak/>
              <w:t>A</w:t>
            </w:r>
            <w:r>
              <w:t xml:space="preserve"> course</w:t>
            </w:r>
          </w:p>
        </w:tc>
        <w:tc>
          <w:tcPr>
            <w:tcW w:w="3024" w:type="dxa"/>
            <w:tcBorders>
              <w:top w:val="single" w:sz="4" w:space="0" w:color="auto"/>
              <w:bottom w:val="nil"/>
            </w:tcBorders>
          </w:tcPr>
          <w:p w14:paraId="53942A86" w14:textId="77777777" w:rsidR="00EE5507" w:rsidRPr="002539FE" w:rsidRDefault="00EE5507" w:rsidP="00EE5507">
            <w:pPr>
              <w:pStyle w:val="TableTextBoldcentred"/>
            </w:pPr>
            <w:r w:rsidRPr="002539FE">
              <w:t>T</w:t>
            </w:r>
            <w:r>
              <w:t xml:space="preserve"> course</w:t>
            </w:r>
          </w:p>
        </w:tc>
        <w:tc>
          <w:tcPr>
            <w:tcW w:w="3024" w:type="dxa"/>
            <w:tcBorders>
              <w:top w:val="single" w:sz="4" w:space="0" w:color="auto"/>
              <w:bottom w:val="nil"/>
            </w:tcBorders>
          </w:tcPr>
          <w:p w14:paraId="76303815" w14:textId="77777777" w:rsidR="00EE5507" w:rsidRPr="002539FE" w:rsidRDefault="00EE5507" w:rsidP="00EE5507">
            <w:pPr>
              <w:pStyle w:val="TableTextBoldcentred"/>
            </w:pPr>
            <w:r w:rsidRPr="002539FE">
              <w:t>M</w:t>
            </w:r>
            <w:r>
              <w:t xml:space="preserve"> course</w:t>
            </w:r>
          </w:p>
        </w:tc>
      </w:tr>
      <w:tr w:rsidR="00950AE4" w14:paraId="7EA541E2" w14:textId="77777777" w:rsidTr="00330466">
        <w:trPr>
          <w:jc w:val="center"/>
        </w:trPr>
        <w:tc>
          <w:tcPr>
            <w:tcW w:w="3024" w:type="dxa"/>
            <w:tcBorders>
              <w:top w:val="single" w:sz="4" w:space="0" w:color="auto"/>
              <w:bottom w:val="nil"/>
            </w:tcBorders>
          </w:tcPr>
          <w:p w14:paraId="037F9D56" w14:textId="77777777" w:rsidR="00950AE4" w:rsidRDefault="00285C7A" w:rsidP="005647AC">
            <w:pPr>
              <w:pStyle w:val="TableListBullets"/>
            </w:pPr>
            <w:r>
              <w:t xml:space="preserve">create and perform </w:t>
            </w:r>
            <w:r w:rsidR="00950AE4">
              <w:t xml:space="preserve"> </w:t>
            </w:r>
            <w:r>
              <w:t xml:space="preserve">Shakespeare’s works with an understanding of language and character </w:t>
            </w:r>
          </w:p>
        </w:tc>
        <w:tc>
          <w:tcPr>
            <w:tcW w:w="3024" w:type="dxa"/>
            <w:tcBorders>
              <w:top w:val="single" w:sz="4" w:space="0" w:color="auto"/>
              <w:bottom w:val="nil"/>
            </w:tcBorders>
          </w:tcPr>
          <w:p w14:paraId="51C39A8C" w14:textId="77777777" w:rsidR="00950AE4" w:rsidRDefault="007E4F6C" w:rsidP="005647AC">
            <w:pPr>
              <w:pStyle w:val="TableListBullets"/>
            </w:pPr>
            <w:r>
              <w:t>c</w:t>
            </w:r>
            <w:r w:rsidR="00285C7A">
              <w:t xml:space="preserve">reate and perform Shakespeare’s works with an understanding of language and character </w:t>
            </w:r>
          </w:p>
        </w:tc>
        <w:tc>
          <w:tcPr>
            <w:tcW w:w="3024" w:type="dxa"/>
            <w:tcBorders>
              <w:top w:val="single" w:sz="4" w:space="0" w:color="auto"/>
              <w:bottom w:val="nil"/>
            </w:tcBorders>
          </w:tcPr>
          <w:p w14:paraId="580CD070" w14:textId="77777777" w:rsidR="00950AE4" w:rsidRDefault="00950AE4" w:rsidP="005647AC">
            <w:pPr>
              <w:pStyle w:val="TableListBullets"/>
            </w:pPr>
            <w:r>
              <w:t>c</w:t>
            </w:r>
            <w:r w:rsidR="00285C7A">
              <w:t>reate and perform</w:t>
            </w:r>
            <w:r>
              <w:t xml:space="preserve"> </w:t>
            </w:r>
            <w:r w:rsidR="00285C7A">
              <w:t xml:space="preserve">Shakespeare’s works with some understanding of language and character </w:t>
            </w:r>
          </w:p>
        </w:tc>
      </w:tr>
      <w:tr w:rsidR="00950AE4" w14:paraId="75F9C072" w14:textId="77777777" w:rsidTr="00330466">
        <w:trPr>
          <w:jc w:val="center"/>
        </w:trPr>
        <w:tc>
          <w:tcPr>
            <w:tcW w:w="3024" w:type="dxa"/>
            <w:tcBorders>
              <w:top w:val="nil"/>
            </w:tcBorders>
          </w:tcPr>
          <w:p w14:paraId="24DD7C34" w14:textId="77777777" w:rsidR="00950AE4" w:rsidRDefault="00950AE4" w:rsidP="005647AC">
            <w:pPr>
              <w:pStyle w:val="TableListBullets"/>
            </w:pPr>
            <w:r>
              <w:t>analyse</w:t>
            </w:r>
            <w:r w:rsidR="00285C7A">
              <w:t xml:space="preserve"> adaptations of Shakespearean works </w:t>
            </w:r>
          </w:p>
        </w:tc>
        <w:tc>
          <w:tcPr>
            <w:tcW w:w="3024" w:type="dxa"/>
            <w:tcBorders>
              <w:top w:val="nil"/>
            </w:tcBorders>
          </w:tcPr>
          <w:p w14:paraId="5FF2AF87" w14:textId="77777777" w:rsidR="00950AE4" w:rsidRDefault="00285C7A" w:rsidP="005647AC">
            <w:pPr>
              <w:pStyle w:val="TableListBullets"/>
            </w:pPr>
            <w:r>
              <w:t>evaluate adaptions of Shakespearean works</w:t>
            </w:r>
          </w:p>
        </w:tc>
        <w:tc>
          <w:tcPr>
            <w:tcW w:w="3024" w:type="dxa"/>
            <w:tcBorders>
              <w:top w:val="nil"/>
            </w:tcBorders>
          </w:tcPr>
          <w:p w14:paraId="7C44C9AC" w14:textId="77777777" w:rsidR="00950AE4" w:rsidRDefault="007E4F6C" w:rsidP="005647AC">
            <w:pPr>
              <w:pStyle w:val="TableListBullets"/>
            </w:pPr>
            <w:r>
              <w:t>reflect</w:t>
            </w:r>
            <w:r w:rsidR="00950AE4">
              <w:t xml:space="preserve"> on </w:t>
            </w:r>
            <w:r w:rsidR="00285C7A">
              <w:t xml:space="preserve">adaptations of Shakespearean works </w:t>
            </w:r>
          </w:p>
        </w:tc>
      </w:tr>
    </w:tbl>
    <w:p w14:paraId="0958C416" w14:textId="77777777" w:rsidR="00234381" w:rsidRPr="005647AC" w:rsidRDefault="00234381" w:rsidP="005647AC">
      <w:pPr>
        <w:pStyle w:val="Heading2"/>
      </w:pPr>
      <w:r w:rsidRPr="005647AC">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61A7" w14:paraId="46D4BA9F" w14:textId="77777777" w:rsidTr="00330466">
        <w:trPr>
          <w:jc w:val="center"/>
        </w:trPr>
        <w:tc>
          <w:tcPr>
            <w:tcW w:w="3024" w:type="dxa"/>
            <w:tcBorders>
              <w:bottom w:val="single" w:sz="4" w:space="0" w:color="auto"/>
            </w:tcBorders>
          </w:tcPr>
          <w:p w14:paraId="2D673E69" w14:textId="77777777" w:rsidR="00CD61A7" w:rsidRPr="002539FE" w:rsidRDefault="00CD61A7" w:rsidP="00CD61A7">
            <w:pPr>
              <w:pStyle w:val="TableTextBoldcentred"/>
            </w:pPr>
            <w:r w:rsidRPr="002539FE">
              <w:t>A</w:t>
            </w:r>
            <w:r>
              <w:t xml:space="preserve"> course</w:t>
            </w:r>
          </w:p>
        </w:tc>
        <w:tc>
          <w:tcPr>
            <w:tcW w:w="3024" w:type="dxa"/>
            <w:tcBorders>
              <w:bottom w:val="single" w:sz="4" w:space="0" w:color="auto"/>
            </w:tcBorders>
          </w:tcPr>
          <w:p w14:paraId="6CD20162" w14:textId="77777777" w:rsidR="00CD61A7" w:rsidRPr="002539FE" w:rsidRDefault="00CD61A7" w:rsidP="00CD61A7">
            <w:pPr>
              <w:pStyle w:val="TableTextBoldcentred"/>
            </w:pPr>
            <w:r w:rsidRPr="002539FE">
              <w:t>T</w:t>
            </w:r>
            <w:r>
              <w:t xml:space="preserve"> course</w:t>
            </w:r>
          </w:p>
        </w:tc>
        <w:tc>
          <w:tcPr>
            <w:tcW w:w="3024" w:type="dxa"/>
            <w:tcBorders>
              <w:bottom w:val="single" w:sz="4" w:space="0" w:color="auto"/>
            </w:tcBorders>
          </w:tcPr>
          <w:p w14:paraId="4F8BF221" w14:textId="77777777" w:rsidR="00CD61A7" w:rsidRPr="002539FE" w:rsidRDefault="00CD61A7" w:rsidP="00CD61A7">
            <w:pPr>
              <w:pStyle w:val="TableTextBoldcentred"/>
            </w:pPr>
            <w:r w:rsidRPr="002539FE">
              <w:t>M</w:t>
            </w:r>
            <w:r>
              <w:t xml:space="preserve"> course</w:t>
            </w:r>
          </w:p>
        </w:tc>
      </w:tr>
      <w:tr w:rsidR="00870E2E" w14:paraId="35DAE465" w14:textId="77777777" w:rsidTr="00330466">
        <w:trPr>
          <w:trHeight w:val="1752"/>
          <w:jc w:val="center"/>
        </w:trPr>
        <w:tc>
          <w:tcPr>
            <w:tcW w:w="3024" w:type="dxa"/>
            <w:tcBorders>
              <w:bottom w:val="nil"/>
            </w:tcBorders>
          </w:tcPr>
          <w:p w14:paraId="6A084F69" w14:textId="77777777" w:rsidR="00870E2E" w:rsidRPr="00870E2E" w:rsidRDefault="00870E2E" w:rsidP="00870E2E">
            <w:pPr>
              <w:pStyle w:val="TableListBullets"/>
            </w:pPr>
            <w:r w:rsidRPr="00870E2E">
              <w:t>exploration of Shakespearean language through workshops and improvisations</w:t>
            </w:r>
          </w:p>
        </w:tc>
        <w:tc>
          <w:tcPr>
            <w:tcW w:w="3024" w:type="dxa"/>
            <w:tcBorders>
              <w:bottom w:val="nil"/>
            </w:tcBorders>
          </w:tcPr>
          <w:p w14:paraId="5BDB4D54" w14:textId="77777777" w:rsidR="00870E2E" w:rsidRPr="00870E2E" w:rsidRDefault="00870E2E" w:rsidP="00870E2E">
            <w:pPr>
              <w:pStyle w:val="TableListBullets"/>
            </w:pPr>
            <w:r w:rsidRPr="00870E2E">
              <w:t>investigation of the way in which language shapes meaning and character in Shakespearean Theatre through workshops and improvisations</w:t>
            </w:r>
          </w:p>
        </w:tc>
        <w:tc>
          <w:tcPr>
            <w:tcW w:w="3024" w:type="dxa"/>
            <w:tcBorders>
              <w:bottom w:val="nil"/>
            </w:tcBorders>
          </w:tcPr>
          <w:p w14:paraId="073275B9" w14:textId="77777777" w:rsidR="00870E2E" w:rsidRDefault="00870E2E" w:rsidP="004544FF">
            <w:pPr>
              <w:pStyle w:val="TableListBullets"/>
              <w:numPr>
                <w:ilvl w:val="0"/>
                <w:numId w:val="0"/>
              </w:numPr>
              <w:ind w:left="284"/>
            </w:pPr>
          </w:p>
        </w:tc>
      </w:tr>
      <w:tr w:rsidR="00870E2E" w14:paraId="6D2971D0" w14:textId="77777777" w:rsidTr="00330466">
        <w:trPr>
          <w:trHeight w:val="1104"/>
          <w:jc w:val="center"/>
        </w:trPr>
        <w:tc>
          <w:tcPr>
            <w:tcW w:w="3024" w:type="dxa"/>
            <w:tcBorders>
              <w:top w:val="nil"/>
              <w:bottom w:val="nil"/>
            </w:tcBorders>
          </w:tcPr>
          <w:p w14:paraId="2978B449" w14:textId="77777777" w:rsidR="00870E2E" w:rsidRPr="00870E2E" w:rsidRDefault="00870E2E" w:rsidP="00870E2E">
            <w:pPr>
              <w:pStyle w:val="TableListBullets"/>
            </w:pPr>
            <w:r w:rsidRPr="00870E2E">
              <w:t>exploration of character, theme and narrative in Shakespearean plays through performance</w:t>
            </w:r>
          </w:p>
        </w:tc>
        <w:tc>
          <w:tcPr>
            <w:tcW w:w="3024" w:type="dxa"/>
            <w:tcBorders>
              <w:top w:val="nil"/>
              <w:bottom w:val="nil"/>
            </w:tcBorders>
          </w:tcPr>
          <w:p w14:paraId="16A913D6" w14:textId="77777777" w:rsidR="00870E2E" w:rsidRPr="00870E2E" w:rsidRDefault="00870E2E" w:rsidP="00870E2E">
            <w:pPr>
              <w:pStyle w:val="TableListBullets"/>
            </w:pPr>
            <w:r w:rsidRPr="00870E2E">
              <w:t>interpretation of  Shakespearean character, theme and narrative through performance</w:t>
            </w:r>
          </w:p>
        </w:tc>
        <w:tc>
          <w:tcPr>
            <w:tcW w:w="3024" w:type="dxa"/>
            <w:tcBorders>
              <w:top w:val="nil"/>
              <w:bottom w:val="nil"/>
            </w:tcBorders>
          </w:tcPr>
          <w:p w14:paraId="6F6ABEDF" w14:textId="20D04FFB" w:rsidR="00870E2E" w:rsidRDefault="004544FF" w:rsidP="005647AC">
            <w:pPr>
              <w:pStyle w:val="TableListBullets"/>
            </w:pPr>
            <w:r>
              <w:t>workshop activities to explore Shakespeare’s stories and characters</w:t>
            </w:r>
          </w:p>
        </w:tc>
      </w:tr>
      <w:tr w:rsidR="00701B36" w14:paraId="7CB052A4" w14:textId="77777777" w:rsidTr="00330466">
        <w:trPr>
          <w:trHeight w:val="973"/>
          <w:jc w:val="center"/>
        </w:trPr>
        <w:tc>
          <w:tcPr>
            <w:tcW w:w="3024" w:type="dxa"/>
            <w:tcBorders>
              <w:top w:val="nil"/>
              <w:bottom w:val="nil"/>
            </w:tcBorders>
          </w:tcPr>
          <w:p w14:paraId="6A001BB1" w14:textId="77777777" w:rsidR="00701B36" w:rsidRPr="00870E2E" w:rsidRDefault="00701B36" w:rsidP="00701B36">
            <w:pPr>
              <w:pStyle w:val="TableListBullets"/>
            </w:pPr>
            <w:r w:rsidRPr="00870E2E">
              <w:t xml:space="preserve">voice and movement techniques specific to Shakespearean Theatre </w:t>
            </w:r>
          </w:p>
        </w:tc>
        <w:tc>
          <w:tcPr>
            <w:tcW w:w="3024" w:type="dxa"/>
            <w:tcBorders>
              <w:top w:val="nil"/>
              <w:bottom w:val="nil"/>
            </w:tcBorders>
          </w:tcPr>
          <w:p w14:paraId="21333B21" w14:textId="77777777" w:rsidR="00701B36" w:rsidRPr="00870E2E" w:rsidRDefault="00701B36" w:rsidP="00701B36">
            <w:pPr>
              <w:pStyle w:val="TableListBullets"/>
            </w:pPr>
            <w:r w:rsidRPr="00870E2E">
              <w:t xml:space="preserve">voice and movement techniques specific to Shakespearean Theatre </w:t>
            </w:r>
          </w:p>
        </w:tc>
        <w:tc>
          <w:tcPr>
            <w:tcW w:w="3024" w:type="dxa"/>
            <w:vMerge w:val="restart"/>
            <w:tcBorders>
              <w:top w:val="nil"/>
              <w:bottom w:val="nil"/>
            </w:tcBorders>
          </w:tcPr>
          <w:p w14:paraId="4570350F" w14:textId="77777777" w:rsidR="00701B36" w:rsidRDefault="00701B36" w:rsidP="00701B36">
            <w:pPr>
              <w:pStyle w:val="TableListBullets"/>
            </w:pPr>
            <w:r>
              <w:t>development of scenarios and characters relevant to Shakespearean Theatre</w:t>
            </w:r>
          </w:p>
        </w:tc>
      </w:tr>
      <w:tr w:rsidR="00870E2E" w14:paraId="1ACBFB7A" w14:textId="77777777" w:rsidTr="00330466">
        <w:trPr>
          <w:trHeight w:val="1380"/>
          <w:jc w:val="center"/>
        </w:trPr>
        <w:tc>
          <w:tcPr>
            <w:tcW w:w="3024" w:type="dxa"/>
            <w:tcBorders>
              <w:top w:val="nil"/>
              <w:bottom w:val="nil"/>
            </w:tcBorders>
          </w:tcPr>
          <w:p w14:paraId="135F67C0" w14:textId="77777777" w:rsidR="00870E2E" w:rsidRPr="00870E2E" w:rsidRDefault="00870E2E" w:rsidP="00870E2E">
            <w:pPr>
              <w:pStyle w:val="TableListBullets"/>
            </w:pPr>
            <w:r w:rsidRPr="00870E2E">
              <w:rPr>
                <w:rFonts w:eastAsia="Arial"/>
              </w:rPr>
              <w:t>manipulation of dramatic and design elements and  theatrical conventions to interpret Shakespeare for a contemporary audience</w:t>
            </w:r>
          </w:p>
        </w:tc>
        <w:tc>
          <w:tcPr>
            <w:tcW w:w="3024" w:type="dxa"/>
            <w:tcBorders>
              <w:top w:val="nil"/>
              <w:bottom w:val="nil"/>
            </w:tcBorders>
          </w:tcPr>
          <w:p w14:paraId="4E1BE221" w14:textId="77777777" w:rsidR="00870E2E" w:rsidRPr="00870E2E" w:rsidRDefault="00870E2E" w:rsidP="00870E2E">
            <w:pPr>
              <w:pStyle w:val="TableListBullets"/>
            </w:pPr>
            <w:r w:rsidRPr="00870E2E">
              <w:rPr>
                <w:rFonts w:eastAsia="Arial"/>
              </w:rPr>
              <w:t>manipulation of dramatic and design elements and  theatrical conventions to interpret or adapt Shakespeare for a contemporary audience</w:t>
            </w:r>
          </w:p>
        </w:tc>
        <w:tc>
          <w:tcPr>
            <w:tcW w:w="3024" w:type="dxa"/>
            <w:vMerge/>
            <w:tcBorders>
              <w:top w:val="nil"/>
              <w:bottom w:val="nil"/>
            </w:tcBorders>
          </w:tcPr>
          <w:p w14:paraId="1EBEDA5E" w14:textId="77777777" w:rsidR="00870E2E" w:rsidRDefault="00870E2E" w:rsidP="005647AC">
            <w:pPr>
              <w:pStyle w:val="TableListBullets"/>
            </w:pPr>
          </w:p>
        </w:tc>
      </w:tr>
      <w:tr w:rsidR="00701B36" w14:paraId="49D86DBC" w14:textId="77777777" w:rsidTr="00330466">
        <w:trPr>
          <w:trHeight w:val="960"/>
          <w:jc w:val="center"/>
        </w:trPr>
        <w:tc>
          <w:tcPr>
            <w:tcW w:w="3024" w:type="dxa"/>
            <w:tcBorders>
              <w:top w:val="nil"/>
              <w:bottom w:val="nil"/>
            </w:tcBorders>
          </w:tcPr>
          <w:p w14:paraId="1E7B3B0F" w14:textId="77777777" w:rsidR="00701B36" w:rsidRPr="00870E2E" w:rsidRDefault="00701B36" w:rsidP="00701B36">
            <w:pPr>
              <w:pStyle w:val="TableListBullets"/>
              <w:rPr>
                <w:rFonts w:eastAsia="Arial"/>
              </w:rPr>
            </w:pPr>
            <w:r w:rsidRPr="00870E2E">
              <w:rPr>
                <w:rFonts w:eastAsia="Arial"/>
              </w:rPr>
              <w:t xml:space="preserve">performance of Shakespeare’s plays or excerpts of his work </w:t>
            </w:r>
          </w:p>
        </w:tc>
        <w:tc>
          <w:tcPr>
            <w:tcW w:w="3024" w:type="dxa"/>
            <w:tcBorders>
              <w:top w:val="nil"/>
              <w:bottom w:val="nil"/>
            </w:tcBorders>
          </w:tcPr>
          <w:p w14:paraId="789569B7" w14:textId="77777777" w:rsidR="00701B36" w:rsidRPr="00870E2E" w:rsidRDefault="004544FF" w:rsidP="00701B36">
            <w:pPr>
              <w:pStyle w:val="TableListBullets"/>
              <w:rPr>
                <w:rFonts w:eastAsia="Arial"/>
              </w:rPr>
            </w:pPr>
            <w:r>
              <w:rPr>
                <w:rFonts w:eastAsia="Arial"/>
              </w:rPr>
              <w:t xml:space="preserve">performance of </w:t>
            </w:r>
            <w:r w:rsidR="00701B36" w:rsidRPr="00870E2E">
              <w:rPr>
                <w:rFonts w:eastAsia="Arial"/>
              </w:rPr>
              <w:t xml:space="preserve">Shakespeare’s plays or excerpts of his work </w:t>
            </w:r>
          </w:p>
        </w:tc>
        <w:tc>
          <w:tcPr>
            <w:tcW w:w="3024" w:type="dxa"/>
            <w:tcBorders>
              <w:top w:val="nil"/>
              <w:bottom w:val="nil"/>
            </w:tcBorders>
          </w:tcPr>
          <w:p w14:paraId="17058553" w14:textId="77777777" w:rsidR="00701B36" w:rsidRDefault="004544FF" w:rsidP="00701B36">
            <w:pPr>
              <w:pStyle w:val="TableListBullets"/>
            </w:pPr>
            <w:r>
              <w:t>performance of</w:t>
            </w:r>
            <w:r w:rsidR="00701B36">
              <w:t xml:space="preserve"> modified works using voice and movement expressively</w:t>
            </w:r>
          </w:p>
        </w:tc>
      </w:tr>
      <w:tr w:rsidR="00870E2E" w14:paraId="68E92DC2" w14:textId="77777777" w:rsidTr="00330466">
        <w:trPr>
          <w:trHeight w:val="2555"/>
          <w:jc w:val="center"/>
        </w:trPr>
        <w:tc>
          <w:tcPr>
            <w:tcW w:w="3024" w:type="dxa"/>
            <w:tcBorders>
              <w:top w:val="nil"/>
              <w:bottom w:val="single" w:sz="4" w:space="0" w:color="auto"/>
            </w:tcBorders>
          </w:tcPr>
          <w:p w14:paraId="0EF6A210" w14:textId="77777777" w:rsidR="00870E2E" w:rsidRPr="00870E2E" w:rsidRDefault="00870E2E" w:rsidP="00870E2E">
            <w:pPr>
              <w:pStyle w:val="TableListBullets"/>
              <w:rPr>
                <w:rFonts w:eastAsia="Arial"/>
              </w:rPr>
            </w:pPr>
            <w:r w:rsidRPr="00870E2E">
              <w:rPr>
                <w:rFonts w:eastAsia="Arial"/>
              </w:rPr>
              <w:t>the relevance and significance of Shakespeare’s work to modern audiences through play readings and/or live or recorded viewings of his plays</w:t>
            </w:r>
          </w:p>
        </w:tc>
        <w:tc>
          <w:tcPr>
            <w:tcW w:w="3024" w:type="dxa"/>
            <w:tcBorders>
              <w:top w:val="nil"/>
              <w:bottom w:val="single" w:sz="4" w:space="0" w:color="auto"/>
            </w:tcBorders>
          </w:tcPr>
          <w:p w14:paraId="26B3EE58" w14:textId="77777777" w:rsidR="00870E2E" w:rsidRPr="00870E2E" w:rsidRDefault="00870E2E" w:rsidP="00870E2E">
            <w:pPr>
              <w:pStyle w:val="TableListBullets"/>
              <w:rPr>
                <w:rFonts w:eastAsia="Arial"/>
              </w:rPr>
            </w:pPr>
            <w:r w:rsidRPr="00870E2E">
              <w:rPr>
                <w:rFonts w:eastAsia="Arial"/>
              </w:rPr>
              <w:t>the relevance of Shakespeare’s work to modern audiences through play readings and/or live or recorded viewings of his plays</w:t>
            </w:r>
          </w:p>
          <w:p w14:paraId="5FCB7817" w14:textId="77777777" w:rsidR="00870E2E" w:rsidRPr="00870E2E" w:rsidRDefault="00870E2E" w:rsidP="00870E2E">
            <w:pPr>
              <w:pStyle w:val="TableListBullets"/>
              <w:rPr>
                <w:rFonts w:eastAsia="Arial"/>
              </w:rPr>
            </w:pPr>
            <w:r w:rsidRPr="00870E2E">
              <w:t>values, attitudes and significance of Shakespeare’s work and his contribution to Western culture</w:t>
            </w:r>
          </w:p>
        </w:tc>
        <w:tc>
          <w:tcPr>
            <w:tcW w:w="3024" w:type="dxa"/>
            <w:tcBorders>
              <w:top w:val="nil"/>
              <w:bottom w:val="single" w:sz="4" w:space="0" w:color="auto"/>
            </w:tcBorders>
          </w:tcPr>
          <w:p w14:paraId="1BCAE732" w14:textId="77777777" w:rsidR="00701B36" w:rsidRDefault="00701B36" w:rsidP="00701B36">
            <w:pPr>
              <w:pStyle w:val="TableListBullets"/>
            </w:pPr>
            <w:r>
              <w:t>interpretation of modified versions of Shakespeare’s plays working as part of an ensemble</w:t>
            </w:r>
          </w:p>
          <w:p w14:paraId="52141EA9" w14:textId="77777777" w:rsidR="00870E2E" w:rsidRDefault="00701B36" w:rsidP="00701B36">
            <w:pPr>
              <w:pStyle w:val="TableListBullets"/>
            </w:pPr>
            <w:r>
              <w:t>reflection upon how the stories and characters in Shakespeare's plays relate to today in either written or verbal tasks</w:t>
            </w:r>
          </w:p>
        </w:tc>
      </w:tr>
    </w:tbl>
    <w:p w14:paraId="548D48B0" w14:textId="77777777" w:rsidR="00EE5507" w:rsidRDefault="00EE5507">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E5507" w14:paraId="1373586F" w14:textId="77777777" w:rsidTr="00330466">
        <w:trPr>
          <w:trHeight w:val="1"/>
          <w:jc w:val="center"/>
        </w:trPr>
        <w:tc>
          <w:tcPr>
            <w:tcW w:w="3024" w:type="dxa"/>
            <w:tcBorders>
              <w:top w:val="single" w:sz="4" w:space="0" w:color="auto"/>
            </w:tcBorders>
          </w:tcPr>
          <w:p w14:paraId="4B2A6047" w14:textId="77777777" w:rsidR="00EE5507" w:rsidRPr="002539FE" w:rsidRDefault="00EE5507" w:rsidP="00EE5507">
            <w:pPr>
              <w:pStyle w:val="TableTextBoldcentred"/>
            </w:pPr>
            <w:r w:rsidRPr="002539FE">
              <w:lastRenderedPageBreak/>
              <w:t>A</w:t>
            </w:r>
            <w:r>
              <w:t xml:space="preserve"> course</w:t>
            </w:r>
          </w:p>
        </w:tc>
        <w:tc>
          <w:tcPr>
            <w:tcW w:w="3024" w:type="dxa"/>
            <w:tcBorders>
              <w:top w:val="single" w:sz="4" w:space="0" w:color="auto"/>
            </w:tcBorders>
          </w:tcPr>
          <w:p w14:paraId="33BC638D" w14:textId="77777777" w:rsidR="00EE5507" w:rsidRPr="002539FE" w:rsidRDefault="00EE5507" w:rsidP="00EE5507">
            <w:pPr>
              <w:pStyle w:val="TableTextBoldcentred"/>
            </w:pPr>
            <w:r w:rsidRPr="002539FE">
              <w:t>T</w:t>
            </w:r>
            <w:r>
              <w:t xml:space="preserve"> course</w:t>
            </w:r>
          </w:p>
        </w:tc>
        <w:tc>
          <w:tcPr>
            <w:tcW w:w="3024" w:type="dxa"/>
            <w:tcBorders>
              <w:top w:val="single" w:sz="4" w:space="0" w:color="auto"/>
            </w:tcBorders>
          </w:tcPr>
          <w:p w14:paraId="5D43F74E" w14:textId="77777777" w:rsidR="00EE5507" w:rsidRPr="002539FE" w:rsidRDefault="00EE5507" w:rsidP="00EE5507">
            <w:pPr>
              <w:pStyle w:val="TableTextBoldcentred"/>
            </w:pPr>
            <w:r w:rsidRPr="002539FE">
              <w:t>M</w:t>
            </w:r>
            <w:r>
              <w:t xml:space="preserve"> course</w:t>
            </w:r>
          </w:p>
        </w:tc>
      </w:tr>
      <w:tr w:rsidR="00870E2E" w14:paraId="7DDD1944" w14:textId="77777777" w:rsidTr="00330466">
        <w:trPr>
          <w:trHeight w:val="1227"/>
          <w:jc w:val="center"/>
        </w:trPr>
        <w:tc>
          <w:tcPr>
            <w:tcW w:w="3024" w:type="dxa"/>
            <w:tcBorders>
              <w:top w:val="nil"/>
            </w:tcBorders>
          </w:tcPr>
          <w:p w14:paraId="4B145FC8" w14:textId="77777777" w:rsidR="00870E2E" w:rsidRPr="00870E2E" w:rsidRDefault="00870E2E" w:rsidP="00870E2E">
            <w:pPr>
              <w:pStyle w:val="TableListBullets"/>
              <w:rPr>
                <w:rFonts w:eastAsia="Arial"/>
              </w:rPr>
            </w:pPr>
            <w:r w:rsidRPr="00870E2E">
              <w:t>performance skills, theatrical conventions and design elements of Elizabethan Theatre</w:t>
            </w:r>
          </w:p>
        </w:tc>
        <w:tc>
          <w:tcPr>
            <w:tcW w:w="3024" w:type="dxa"/>
            <w:tcBorders>
              <w:top w:val="nil"/>
            </w:tcBorders>
          </w:tcPr>
          <w:p w14:paraId="67AB641B" w14:textId="77777777" w:rsidR="00870E2E" w:rsidRPr="00870E2E" w:rsidRDefault="00870E2E" w:rsidP="00870E2E">
            <w:pPr>
              <w:pStyle w:val="TableListBullets"/>
              <w:rPr>
                <w:rFonts w:eastAsia="Arial"/>
              </w:rPr>
            </w:pPr>
            <w:r w:rsidRPr="00870E2E">
              <w:t>performance skills, theatrical conventions and design elements of Elizabethan Theatre</w:t>
            </w:r>
          </w:p>
        </w:tc>
        <w:tc>
          <w:tcPr>
            <w:tcW w:w="3024" w:type="dxa"/>
          </w:tcPr>
          <w:p w14:paraId="352C4197" w14:textId="77777777" w:rsidR="00870E2E" w:rsidRDefault="00870E2E" w:rsidP="00EE5507">
            <w:pPr>
              <w:pStyle w:val="TableListBullets"/>
              <w:numPr>
                <w:ilvl w:val="0"/>
                <w:numId w:val="0"/>
              </w:numPr>
              <w:ind w:left="284"/>
            </w:pPr>
          </w:p>
        </w:tc>
      </w:tr>
    </w:tbl>
    <w:p w14:paraId="261F369F" w14:textId="77777777" w:rsidR="00234381" w:rsidRDefault="00234381" w:rsidP="00234381">
      <w:pPr>
        <w:pStyle w:val="Heading2"/>
        <w:tabs>
          <w:tab w:val="right" w:pos="9072"/>
        </w:tabs>
      </w:pPr>
      <w:r w:rsidRPr="00BE2E06">
        <w:t>Te</w:t>
      </w:r>
      <w:r w:rsidR="005647AC">
        <w:t>aching and Learning Strategies</w:t>
      </w:r>
    </w:p>
    <w:p w14:paraId="167F416A" w14:textId="77777777" w:rsidR="00904D9C" w:rsidRPr="00904D9C" w:rsidRDefault="00870E2E" w:rsidP="00904D9C">
      <w:r>
        <w:t>Refer to page 20.</w:t>
      </w:r>
    </w:p>
    <w:p w14:paraId="2AFD3635" w14:textId="77777777" w:rsidR="00234381" w:rsidRDefault="005647AC" w:rsidP="00234381">
      <w:pPr>
        <w:pStyle w:val="Heading2"/>
        <w:tabs>
          <w:tab w:val="right" w:pos="9072"/>
        </w:tabs>
        <w:rPr>
          <w:szCs w:val="22"/>
          <w:lang w:val="en-US"/>
        </w:rPr>
      </w:pPr>
      <w:r>
        <w:t>Assessment</w:t>
      </w:r>
    </w:p>
    <w:p w14:paraId="4F1559A8" w14:textId="77777777" w:rsidR="00234381" w:rsidRPr="00BE2E06" w:rsidRDefault="00234381" w:rsidP="005647AC">
      <w:pPr>
        <w:rPr>
          <w:lang w:val="en-US"/>
        </w:rPr>
      </w:pPr>
      <w:r w:rsidRPr="00BE2E06">
        <w:rPr>
          <w:lang w:val="en-US"/>
        </w:rPr>
        <w:t xml:space="preserve">Refer to Assessment Task Types Guide on </w:t>
      </w:r>
      <w:r w:rsidRPr="00234381">
        <w:rPr>
          <w:lang w:val="en-US"/>
        </w:rPr>
        <w:t xml:space="preserve">page </w:t>
      </w:r>
      <w:r w:rsidRPr="00EB2FF8">
        <w:t>2</w:t>
      </w:r>
      <w:r w:rsidR="00870E2E">
        <w:t>2</w:t>
      </w:r>
      <w:r w:rsidR="005647AC" w:rsidRPr="00EB2FF8">
        <w:t>.</w:t>
      </w:r>
    </w:p>
    <w:p w14:paraId="011D6A09" w14:textId="77777777" w:rsidR="00234381" w:rsidRDefault="00234381" w:rsidP="009D2E55">
      <w:pPr>
        <w:pStyle w:val="Heading2"/>
        <w:tabs>
          <w:tab w:val="right" w:pos="9072"/>
        </w:tabs>
      </w:pPr>
      <w:r w:rsidRPr="00BE2E06">
        <w:t>Resources</w:t>
      </w:r>
    </w:p>
    <w:p w14:paraId="6079933D" w14:textId="77777777" w:rsidR="00904D9C" w:rsidRPr="00904D9C" w:rsidRDefault="00904D9C" w:rsidP="00904D9C">
      <w:r>
        <w:t>Refer to page 3</w:t>
      </w:r>
      <w:r w:rsidR="00870E2E">
        <w:t>1.</w:t>
      </w:r>
    </w:p>
    <w:p w14:paraId="33127F4D" w14:textId="77777777" w:rsidR="005647AC" w:rsidRPr="00A141D8" w:rsidRDefault="005647AC" w:rsidP="00A141D8">
      <w:r w:rsidRPr="00A141D8">
        <w:br w:type="page"/>
      </w:r>
    </w:p>
    <w:p w14:paraId="67AA80BE" w14:textId="77777777" w:rsidR="001F7BA9" w:rsidRPr="00846423" w:rsidRDefault="001F7BA9" w:rsidP="005647AC">
      <w:pPr>
        <w:pStyle w:val="Heading1"/>
      </w:pPr>
      <w:bookmarkStart w:id="137" w:name="_Toc71195964"/>
      <w:r>
        <w:lastRenderedPageBreak/>
        <w:t xml:space="preserve">Realism </w:t>
      </w:r>
      <w:r w:rsidR="00A049DB">
        <w:t>&amp;</w:t>
      </w:r>
      <w:r>
        <w:t xml:space="preserve"> Expressionism</w:t>
      </w:r>
      <w:r>
        <w:tab/>
        <w:t>Value: 1.0</w:t>
      </w:r>
      <w:bookmarkEnd w:id="137"/>
    </w:p>
    <w:p w14:paraId="1319D5B6" w14:textId="77777777" w:rsidR="002677D2" w:rsidRPr="00343FBD" w:rsidRDefault="002677D2" w:rsidP="002677D2">
      <w:pPr>
        <w:pStyle w:val="Heading3"/>
        <w:spacing w:before="0" w:after="60"/>
      </w:pPr>
      <w:r>
        <w:t xml:space="preserve">Realism </w:t>
      </w:r>
      <w:r w:rsidR="00A049DB">
        <w:t>&amp;</w:t>
      </w:r>
      <w:r>
        <w:t xml:space="preserve"> Expressionism a</w:t>
      </w:r>
      <w:r w:rsidRPr="00343FBD">
        <w:tab/>
        <w:t>Value: 0.5</w:t>
      </w:r>
    </w:p>
    <w:p w14:paraId="6128750A" w14:textId="77777777" w:rsidR="002677D2" w:rsidRPr="00343FBD" w:rsidRDefault="002677D2" w:rsidP="002677D2">
      <w:pPr>
        <w:pStyle w:val="Heading3"/>
        <w:spacing w:before="0" w:after="60"/>
      </w:pPr>
      <w:r>
        <w:t xml:space="preserve">Realism </w:t>
      </w:r>
      <w:r w:rsidR="00A049DB">
        <w:t>&amp;</w:t>
      </w:r>
      <w:r>
        <w:t xml:space="preserve"> Expressionism b</w:t>
      </w:r>
      <w:r w:rsidRPr="00343FBD">
        <w:tab/>
        <w:t>Value: 0.5</w:t>
      </w:r>
    </w:p>
    <w:p w14:paraId="681EFD3D" w14:textId="77777777" w:rsidR="005647AC" w:rsidRDefault="005647AC" w:rsidP="001F7BA9">
      <w:pPr>
        <w:rPr>
          <w:szCs w:val="22"/>
        </w:rPr>
      </w:pPr>
    </w:p>
    <w:p w14:paraId="07E5E9A0" w14:textId="77777777" w:rsidR="001F7BA9" w:rsidRPr="00F86C81" w:rsidRDefault="001F7BA9" w:rsidP="001F7BA9">
      <w:pPr>
        <w:rPr>
          <w:szCs w:val="22"/>
        </w:rPr>
      </w:pPr>
      <w:r w:rsidRPr="00F86C81">
        <w:rPr>
          <w:szCs w:val="22"/>
        </w:rPr>
        <w:t>The focus of this unit is to investigate the expressionist movement as a reaction to realism, and the performance styles appropriate to each.</w:t>
      </w:r>
    </w:p>
    <w:p w14:paraId="1A405826" w14:textId="77777777" w:rsidR="001F7BA9" w:rsidRPr="00F86C81" w:rsidRDefault="001F7BA9" w:rsidP="001F7BA9">
      <w:pPr>
        <w:pStyle w:val="ListBullet"/>
        <w:tabs>
          <w:tab w:val="clear" w:pos="360"/>
        </w:tabs>
        <w:ind w:left="0" w:firstLine="0"/>
        <w:rPr>
          <w:i/>
        </w:rPr>
      </w:pPr>
      <w:r w:rsidRPr="00F86C81">
        <w:t>A and T units will be differentiated through the design of appropriate assessment tasks that are w</w:t>
      </w:r>
      <w:r w:rsidR="00BA24EA">
        <w:t xml:space="preserve">eighted to the requirements of </w:t>
      </w:r>
      <w:r w:rsidR="00BA24EA" w:rsidRPr="00BA24EA">
        <w:rPr>
          <w:i/>
        </w:rPr>
        <w:t>T</w:t>
      </w:r>
      <w:r w:rsidRPr="00BA24EA">
        <w:rPr>
          <w:i/>
        </w:rPr>
        <w:t>he</w:t>
      </w:r>
      <w:r w:rsidR="00F772BF" w:rsidRPr="00BA24EA">
        <w:rPr>
          <w:i/>
        </w:rPr>
        <w:t xml:space="preserve"> </w:t>
      </w:r>
      <w:r w:rsidRPr="00BA24EA">
        <w:rPr>
          <w:i/>
        </w:rPr>
        <w:t>Arts Framework.</w:t>
      </w:r>
    </w:p>
    <w:p w14:paraId="3182660C" w14:textId="77777777" w:rsidR="001F7BA9" w:rsidRDefault="002677D2" w:rsidP="001F7BA9">
      <w:pPr>
        <w:pStyle w:val="Heading2"/>
        <w:tabs>
          <w:tab w:val="right" w:pos="9072"/>
        </w:tabs>
      </w:pPr>
      <w:r>
        <w:t>Prerequisites</w:t>
      </w:r>
    </w:p>
    <w:p w14:paraId="7291B5B2" w14:textId="77777777" w:rsidR="001F7BA9" w:rsidRPr="003334A9" w:rsidRDefault="001F7BA9" w:rsidP="001F7BA9">
      <w:r w:rsidRPr="003334A9">
        <w:t>Nil</w:t>
      </w:r>
    </w:p>
    <w:p w14:paraId="5AF4579D" w14:textId="77777777" w:rsidR="001F7BA9" w:rsidRDefault="002677D2" w:rsidP="001F7BA9">
      <w:pPr>
        <w:pStyle w:val="Heading2"/>
        <w:tabs>
          <w:tab w:val="right" w:pos="9072"/>
        </w:tabs>
      </w:pPr>
      <w:r>
        <w:t>Specific Unit Goals</w:t>
      </w:r>
    </w:p>
    <w:p w14:paraId="6AD1F5E1" w14:textId="77777777" w:rsidR="001F7BA9" w:rsidRDefault="001F7BA9" w:rsidP="001F7BA9">
      <w:pPr>
        <w:rPr>
          <w:rFonts w:cs="Calibri"/>
          <w:szCs w:val="22"/>
        </w:rPr>
      </w:pPr>
      <w:r>
        <w:rPr>
          <w:rFonts w:cs="Calibri"/>
          <w:szCs w:val="22"/>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CD61A7" w14:paraId="086396D7" w14:textId="77777777" w:rsidTr="00C62BFF">
        <w:trPr>
          <w:jc w:val="center"/>
        </w:trPr>
        <w:tc>
          <w:tcPr>
            <w:tcW w:w="3213" w:type="dxa"/>
            <w:tcBorders>
              <w:bottom w:val="single" w:sz="4" w:space="0" w:color="auto"/>
            </w:tcBorders>
          </w:tcPr>
          <w:p w14:paraId="13D29C65" w14:textId="77777777" w:rsidR="00CD61A7" w:rsidRPr="002539FE" w:rsidRDefault="00CD61A7" w:rsidP="00CD61A7">
            <w:pPr>
              <w:pStyle w:val="TableTextBoldcentred"/>
            </w:pPr>
            <w:r w:rsidRPr="002539FE">
              <w:t>A</w:t>
            </w:r>
            <w:r>
              <w:t xml:space="preserve"> course</w:t>
            </w:r>
          </w:p>
        </w:tc>
        <w:tc>
          <w:tcPr>
            <w:tcW w:w="3213" w:type="dxa"/>
            <w:tcBorders>
              <w:bottom w:val="single" w:sz="4" w:space="0" w:color="auto"/>
            </w:tcBorders>
          </w:tcPr>
          <w:p w14:paraId="11C698A6" w14:textId="77777777" w:rsidR="00CD61A7" w:rsidRPr="002539FE" w:rsidRDefault="00CD61A7" w:rsidP="00CD61A7">
            <w:pPr>
              <w:pStyle w:val="TableTextBoldcentred"/>
            </w:pPr>
            <w:r w:rsidRPr="002539FE">
              <w:t>T</w:t>
            </w:r>
            <w:r>
              <w:t xml:space="preserve"> course</w:t>
            </w:r>
          </w:p>
        </w:tc>
        <w:tc>
          <w:tcPr>
            <w:tcW w:w="3213" w:type="dxa"/>
            <w:tcBorders>
              <w:bottom w:val="single" w:sz="4" w:space="0" w:color="auto"/>
            </w:tcBorders>
          </w:tcPr>
          <w:p w14:paraId="0ADAD680" w14:textId="77777777" w:rsidR="00CD61A7" w:rsidRPr="002539FE" w:rsidRDefault="00CD61A7" w:rsidP="00CD61A7">
            <w:pPr>
              <w:pStyle w:val="TableTextBoldcentred"/>
            </w:pPr>
            <w:r w:rsidRPr="002539FE">
              <w:t>M</w:t>
            </w:r>
            <w:r>
              <w:t xml:space="preserve"> course</w:t>
            </w:r>
          </w:p>
        </w:tc>
      </w:tr>
      <w:tr w:rsidR="00950AE4" w14:paraId="52A3BCA7" w14:textId="77777777" w:rsidTr="00C62BFF">
        <w:trPr>
          <w:jc w:val="center"/>
        </w:trPr>
        <w:tc>
          <w:tcPr>
            <w:tcW w:w="3213" w:type="dxa"/>
            <w:tcBorders>
              <w:bottom w:val="nil"/>
            </w:tcBorders>
          </w:tcPr>
          <w:p w14:paraId="6F9E5B44" w14:textId="77777777" w:rsidR="00950AE4" w:rsidRPr="00047916" w:rsidRDefault="00950AE4" w:rsidP="002677D2">
            <w:pPr>
              <w:pStyle w:val="TableListBullets"/>
            </w:pPr>
            <w:r>
              <w:t xml:space="preserve">analyse </w:t>
            </w:r>
            <w:r w:rsidR="00047916" w:rsidRPr="00B461F4">
              <w:t>realistic and expressionistic theatrical movements</w:t>
            </w:r>
          </w:p>
        </w:tc>
        <w:tc>
          <w:tcPr>
            <w:tcW w:w="3213" w:type="dxa"/>
            <w:tcBorders>
              <w:bottom w:val="nil"/>
            </w:tcBorders>
          </w:tcPr>
          <w:p w14:paraId="29204381" w14:textId="77777777" w:rsidR="00950AE4" w:rsidRPr="009C20E9" w:rsidRDefault="00950AE4" w:rsidP="002677D2">
            <w:pPr>
              <w:pStyle w:val="TableListBullets"/>
            </w:pPr>
            <w:r>
              <w:t xml:space="preserve">critically analyse </w:t>
            </w:r>
            <w:r w:rsidR="00047916" w:rsidRPr="00B461F4">
              <w:t>realistic and expressionistic theatrical movements</w:t>
            </w:r>
            <w:r w:rsidR="00047916">
              <w:t xml:space="preserve"> </w:t>
            </w:r>
          </w:p>
        </w:tc>
        <w:tc>
          <w:tcPr>
            <w:tcW w:w="3213" w:type="dxa"/>
            <w:tcBorders>
              <w:bottom w:val="nil"/>
            </w:tcBorders>
          </w:tcPr>
          <w:p w14:paraId="55CA72D2" w14:textId="77777777" w:rsidR="00950AE4" w:rsidRPr="009C20E9" w:rsidRDefault="00950AE4" w:rsidP="002677D2">
            <w:pPr>
              <w:pStyle w:val="TableListBullets"/>
            </w:pPr>
            <w:r>
              <w:t xml:space="preserve">describe features of </w:t>
            </w:r>
            <w:r w:rsidR="00047916" w:rsidRPr="00B461F4">
              <w:t>realistic and expressionistic theatrical movements</w:t>
            </w:r>
          </w:p>
        </w:tc>
      </w:tr>
      <w:tr w:rsidR="00950AE4" w14:paraId="53B81039" w14:textId="77777777" w:rsidTr="00C62BFF">
        <w:trPr>
          <w:jc w:val="center"/>
        </w:trPr>
        <w:tc>
          <w:tcPr>
            <w:tcW w:w="3213" w:type="dxa"/>
            <w:tcBorders>
              <w:top w:val="nil"/>
              <w:bottom w:val="nil"/>
            </w:tcBorders>
          </w:tcPr>
          <w:p w14:paraId="6E892EC1" w14:textId="77777777" w:rsidR="00950AE4" w:rsidRPr="00047916" w:rsidRDefault="00950AE4" w:rsidP="002677D2">
            <w:pPr>
              <w:pStyle w:val="TableListBullets"/>
            </w:pPr>
            <w:r>
              <w:t xml:space="preserve">analyse </w:t>
            </w:r>
            <w:r w:rsidR="00047916" w:rsidRPr="00B461F4">
              <w:t xml:space="preserve">the </w:t>
            </w:r>
            <w:r w:rsidR="00047916">
              <w:t xml:space="preserve">social and historical </w:t>
            </w:r>
            <w:r w:rsidR="00047916" w:rsidRPr="00B461F4">
              <w:t>context</w:t>
            </w:r>
            <w:r w:rsidR="00047916">
              <w:t>s</w:t>
            </w:r>
            <w:r w:rsidR="00047916" w:rsidRPr="00B461F4">
              <w:t xml:space="preserve"> and development of realistic and expressionistic theatrical styles</w:t>
            </w:r>
          </w:p>
        </w:tc>
        <w:tc>
          <w:tcPr>
            <w:tcW w:w="3213" w:type="dxa"/>
            <w:tcBorders>
              <w:top w:val="nil"/>
              <w:bottom w:val="nil"/>
            </w:tcBorders>
          </w:tcPr>
          <w:p w14:paraId="1FD38505" w14:textId="77777777" w:rsidR="00950AE4" w:rsidRPr="00047916" w:rsidRDefault="00950AE4" w:rsidP="002677D2">
            <w:pPr>
              <w:pStyle w:val="TableListBullets"/>
            </w:pPr>
            <w:r>
              <w:t xml:space="preserve">analyse </w:t>
            </w:r>
            <w:r w:rsidR="00047916" w:rsidRPr="00B461F4">
              <w:t xml:space="preserve">the </w:t>
            </w:r>
            <w:r w:rsidR="00047916">
              <w:t xml:space="preserve">social and historical </w:t>
            </w:r>
            <w:r w:rsidR="00047916" w:rsidRPr="00B461F4">
              <w:t>contex</w:t>
            </w:r>
            <w:r w:rsidR="009023D9">
              <w:t>t</w:t>
            </w:r>
            <w:r w:rsidR="00047916">
              <w:t>s</w:t>
            </w:r>
            <w:r w:rsidR="00047916" w:rsidRPr="00B461F4">
              <w:t xml:space="preserve"> and development of realistic and expressionistic theatrical styles</w:t>
            </w:r>
          </w:p>
        </w:tc>
        <w:tc>
          <w:tcPr>
            <w:tcW w:w="3213" w:type="dxa"/>
            <w:tcBorders>
              <w:top w:val="nil"/>
              <w:bottom w:val="nil"/>
            </w:tcBorders>
          </w:tcPr>
          <w:p w14:paraId="10A2E1AB" w14:textId="77777777" w:rsidR="00950AE4" w:rsidRPr="009C20E9" w:rsidRDefault="00950AE4" w:rsidP="002677D2">
            <w:pPr>
              <w:pStyle w:val="TableListBullets"/>
              <w:numPr>
                <w:ilvl w:val="0"/>
                <w:numId w:val="0"/>
              </w:numPr>
              <w:ind w:left="284"/>
            </w:pPr>
          </w:p>
        </w:tc>
      </w:tr>
      <w:tr w:rsidR="00950AE4" w14:paraId="1EC335C4" w14:textId="77777777" w:rsidTr="00C62BFF">
        <w:trPr>
          <w:jc w:val="center"/>
        </w:trPr>
        <w:tc>
          <w:tcPr>
            <w:tcW w:w="3213" w:type="dxa"/>
            <w:tcBorders>
              <w:top w:val="nil"/>
              <w:bottom w:val="nil"/>
            </w:tcBorders>
          </w:tcPr>
          <w:p w14:paraId="57532FE6" w14:textId="77777777" w:rsidR="00950AE4" w:rsidRPr="00047916" w:rsidRDefault="00047916" w:rsidP="002677D2">
            <w:pPr>
              <w:pStyle w:val="TableListBullets"/>
            </w:pPr>
            <w:r>
              <w:t>analyse the</w:t>
            </w:r>
            <w:r w:rsidR="00950AE4">
              <w:t xml:space="preserve"> </w:t>
            </w:r>
            <w:r w:rsidRPr="00B461F4">
              <w:t>theory and practice in approaching character and other Dramatic Elements through realism and expressionism</w:t>
            </w:r>
          </w:p>
        </w:tc>
        <w:tc>
          <w:tcPr>
            <w:tcW w:w="3213" w:type="dxa"/>
            <w:tcBorders>
              <w:top w:val="nil"/>
              <w:bottom w:val="nil"/>
            </w:tcBorders>
          </w:tcPr>
          <w:p w14:paraId="2D61788D" w14:textId="77777777" w:rsidR="00950AE4" w:rsidRPr="00047916" w:rsidRDefault="00047916" w:rsidP="009023D9">
            <w:pPr>
              <w:pStyle w:val="TableListBullets"/>
            </w:pPr>
            <w:r>
              <w:t>critically analyse the</w:t>
            </w:r>
            <w:r w:rsidR="00950AE4">
              <w:t xml:space="preserve"> </w:t>
            </w:r>
            <w:r w:rsidRPr="00B461F4">
              <w:t>theory and practice in a</w:t>
            </w:r>
            <w:r w:rsidR="009023D9">
              <w:t xml:space="preserve">pproaching character and other dramatic </w:t>
            </w:r>
            <w:r w:rsidRPr="00B461F4">
              <w:t>e</w:t>
            </w:r>
            <w:r w:rsidR="009023D9">
              <w:t>le</w:t>
            </w:r>
            <w:r w:rsidRPr="00B461F4">
              <w:t>ments through realism and expressionism</w:t>
            </w:r>
          </w:p>
        </w:tc>
        <w:tc>
          <w:tcPr>
            <w:tcW w:w="3213" w:type="dxa"/>
            <w:tcBorders>
              <w:top w:val="nil"/>
              <w:bottom w:val="nil"/>
            </w:tcBorders>
          </w:tcPr>
          <w:p w14:paraId="0F5A8594" w14:textId="77777777" w:rsidR="00950AE4" w:rsidRPr="00047916" w:rsidRDefault="00950AE4" w:rsidP="002677D2">
            <w:pPr>
              <w:pStyle w:val="TableListBullets"/>
            </w:pPr>
            <w:r>
              <w:t>i</w:t>
            </w:r>
            <w:r w:rsidR="00047916">
              <w:t xml:space="preserve">dentify the development of </w:t>
            </w:r>
            <w:r w:rsidR="009023D9">
              <w:t>character and other dramatic e</w:t>
            </w:r>
            <w:r w:rsidR="00047916" w:rsidRPr="00B461F4">
              <w:t>lements through realism and expressionism</w:t>
            </w:r>
          </w:p>
        </w:tc>
      </w:tr>
      <w:tr w:rsidR="00950AE4" w14:paraId="352ECFA9" w14:textId="77777777" w:rsidTr="00C62BFF">
        <w:trPr>
          <w:jc w:val="center"/>
        </w:trPr>
        <w:tc>
          <w:tcPr>
            <w:tcW w:w="3213" w:type="dxa"/>
            <w:tcBorders>
              <w:top w:val="nil"/>
              <w:bottom w:val="nil"/>
            </w:tcBorders>
          </w:tcPr>
          <w:p w14:paraId="41F2601E" w14:textId="77777777" w:rsidR="00950AE4" w:rsidRDefault="00950AE4" w:rsidP="002677D2">
            <w:pPr>
              <w:pStyle w:val="TableListBullets"/>
              <w:numPr>
                <w:ilvl w:val="0"/>
                <w:numId w:val="0"/>
              </w:numPr>
              <w:ind w:left="284"/>
            </w:pPr>
          </w:p>
        </w:tc>
        <w:tc>
          <w:tcPr>
            <w:tcW w:w="3213" w:type="dxa"/>
            <w:tcBorders>
              <w:top w:val="nil"/>
              <w:bottom w:val="nil"/>
            </w:tcBorders>
          </w:tcPr>
          <w:p w14:paraId="0A5E366B" w14:textId="77777777" w:rsidR="00950AE4" w:rsidRDefault="00950AE4" w:rsidP="002677D2">
            <w:pPr>
              <w:pStyle w:val="TableListBullets"/>
            </w:pPr>
            <w:r>
              <w:t xml:space="preserve">discuss values and attitudes </w:t>
            </w:r>
            <w:r w:rsidR="00047916">
              <w:t xml:space="preserve">of </w:t>
            </w:r>
            <w:r w:rsidR="00047916" w:rsidRPr="00B461F4">
              <w:t>realistic and expressionistic theatrical movement</w:t>
            </w:r>
            <w:r w:rsidR="00047916">
              <w:t>s</w:t>
            </w:r>
          </w:p>
        </w:tc>
        <w:tc>
          <w:tcPr>
            <w:tcW w:w="3213" w:type="dxa"/>
            <w:tcBorders>
              <w:top w:val="nil"/>
              <w:bottom w:val="nil"/>
            </w:tcBorders>
          </w:tcPr>
          <w:p w14:paraId="5B5A6057" w14:textId="77777777" w:rsidR="00950AE4" w:rsidRDefault="00950AE4" w:rsidP="002677D2">
            <w:pPr>
              <w:pStyle w:val="TableListBullets"/>
              <w:numPr>
                <w:ilvl w:val="0"/>
                <w:numId w:val="0"/>
              </w:numPr>
              <w:ind w:left="284"/>
            </w:pPr>
          </w:p>
        </w:tc>
      </w:tr>
      <w:tr w:rsidR="00950AE4" w14:paraId="6BCDDDE9" w14:textId="77777777" w:rsidTr="00C62BFF">
        <w:trPr>
          <w:jc w:val="center"/>
        </w:trPr>
        <w:tc>
          <w:tcPr>
            <w:tcW w:w="3213" w:type="dxa"/>
            <w:tcBorders>
              <w:top w:val="nil"/>
              <w:bottom w:val="nil"/>
            </w:tcBorders>
          </w:tcPr>
          <w:p w14:paraId="5FE14901" w14:textId="77777777" w:rsidR="00950AE4" w:rsidRDefault="00950AE4" w:rsidP="002677D2">
            <w:pPr>
              <w:pStyle w:val="TableListBullets"/>
              <w:numPr>
                <w:ilvl w:val="0"/>
                <w:numId w:val="0"/>
              </w:numPr>
              <w:ind w:left="284"/>
            </w:pPr>
          </w:p>
        </w:tc>
        <w:tc>
          <w:tcPr>
            <w:tcW w:w="3213" w:type="dxa"/>
            <w:tcBorders>
              <w:top w:val="nil"/>
              <w:bottom w:val="nil"/>
            </w:tcBorders>
          </w:tcPr>
          <w:p w14:paraId="60BA978F" w14:textId="77777777" w:rsidR="00950AE4" w:rsidRDefault="00DC58B1" w:rsidP="002677D2">
            <w:pPr>
              <w:pStyle w:val="TableListBullets"/>
            </w:pPr>
            <w:r>
              <w:t>synthesise</w:t>
            </w:r>
            <w:r w:rsidR="00950AE4">
              <w:t xml:space="preserve"> </w:t>
            </w:r>
            <w:r w:rsidR="00047916">
              <w:t xml:space="preserve">the </w:t>
            </w:r>
            <w:r w:rsidR="00047916" w:rsidRPr="00B461F4">
              <w:t xml:space="preserve">theory and practice </w:t>
            </w:r>
            <w:r w:rsidR="00047916">
              <w:t xml:space="preserve">to develop characters </w:t>
            </w:r>
          </w:p>
        </w:tc>
        <w:tc>
          <w:tcPr>
            <w:tcW w:w="3213" w:type="dxa"/>
            <w:tcBorders>
              <w:top w:val="nil"/>
              <w:bottom w:val="nil"/>
            </w:tcBorders>
          </w:tcPr>
          <w:p w14:paraId="71552DE0" w14:textId="77777777" w:rsidR="00950AE4" w:rsidRDefault="00950AE4" w:rsidP="002677D2">
            <w:pPr>
              <w:pStyle w:val="TableListBullets"/>
              <w:numPr>
                <w:ilvl w:val="0"/>
                <w:numId w:val="0"/>
              </w:numPr>
              <w:ind w:left="284"/>
            </w:pPr>
          </w:p>
        </w:tc>
      </w:tr>
      <w:tr w:rsidR="00950AE4" w14:paraId="0E033A77" w14:textId="77777777" w:rsidTr="00C62BFF">
        <w:trPr>
          <w:jc w:val="center"/>
        </w:trPr>
        <w:tc>
          <w:tcPr>
            <w:tcW w:w="3213" w:type="dxa"/>
            <w:tcBorders>
              <w:top w:val="nil"/>
              <w:bottom w:val="nil"/>
            </w:tcBorders>
          </w:tcPr>
          <w:p w14:paraId="53C73771" w14:textId="77777777" w:rsidR="00950AE4" w:rsidRDefault="00DC58B1" w:rsidP="002677D2">
            <w:pPr>
              <w:pStyle w:val="TableListBullets"/>
            </w:pPr>
            <w:r>
              <w:t>create/perform</w:t>
            </w:r>
            <w:r w:rsidR="00047916">
              <w:t xml:space="preserve"> in </w:t>
            </w:r>
            <w:r w:rsidR="00047916" w:rsidRPr="00B461F4">
              <w:t>realistic and expressionistic</w:t>
            </w:r>
            <w:r w:rsidR="00047916">
              <w:t xml:space="preserve"> styles</w:t>
            </w:r>
          </w:p>
        </w:tc>
        <w:tc>
          <w:tcPr>
            <w:tcW w:w="3213" w:type="dxa"/>
            <w:tcBorders>
              <w:top w:val="nil"/>
              <w:bottom w:val="nil"/>
            </w:tcBorders>
          </w:tcPr>
          <w:p w14:paraId="1CA6D760" w14:textId="77777777" w:rsidR="00950AE4" w:rsidRDefault="00DC58B1" w:rsidP="002677D2">
            <w:pPr>
              <w:pStyle w:val="TableListBullets"/>
            </w:pPr>
            <w:r>
              <w:t>create and perform</w:t>
            </w:r>
            <w:r w:rsidR="00950AE4">
              <w:t xml:space="preserve"> </w:t>
            </w:r>
            <w:r w:rsidR="00047916">
              <w:t xml:space="preserve">in </w:t>
            </w:r>
            <w:r w:rsidR="00047916" w:rsidRPr="00B461F4">
              <w:t>realistic and expressionistic</w:t>
            </w:r>
            <w:r w:rsidR="00047916">
              <w:t xml:space="preserve"> styles</w:t>
            </w:r>
          </w:p>
        </w:tc>
        <w:tc>
          <w:tcPr>
            <w:tcW w:w="3213" w:type="dxa"/>
            <w:tcBorders>
              <w:top w:val="nil"/>
              <w:bottom w:val="nil"/>
            </w:tcBorders>
          </w:tcPr>
          <w:p w14:paraId="47A131E0" w14:textId="77777777" w:rsidR="00950AE4" w:rsidRDefault="00DC58B1" w:rsidP="002677D2">
            <w:pPr>
              <w:pStyle w:val="TableListBullets"/>
            </w:pPr>
            <w:r>
              <w:t>create</w:t>
            </w:r>
            <w:r w:rsidR="00047916">
              <w:t>/</w:t>
            </w:r>
            <w:r>
              <w:t>perform</w:t>
            </w:r>
            <w:r w:rsidR="00950AE4">
              <w:t xml:space="preserve"> </w:t>
            </w:r>
            <w:r w:rsidR="00047916">
              <w:t xml:space="preserve">in </w:t>
            </w:r>
            <w:r w:rsidR="00047916" w:rsidRPr="00B461F4">
              <w:t>realistic and expressionistic</w:t>
            </w:r>
            <w:r w:rsidR="00047916">
              <w:t xml:space="preserve"> styles</w:t>
            </w:r>
          </w:p>
        </w:tc>
      </w:tr>
      <w:tr w:rsidR="00950AE4" w14:paraId="6DCC91AB" w14:textId="77777777" w:rsidTr="00C62BFF">
        <w:trPr>
          <w:jc w:val="center"/>
        </w:trPr>
        <w:tc>
          <w:tcPr>
            <w:tcW w:w="3213" w:type="dxa"/>
            <w:tcBorders>
              <w:top w:val="nil"/>
            </w:tcBorders>
          </w:tcPr>
          <w:p w14:paraId="2CE6A3C6" w14:textId="77777777" w:rsidR="00950AE4" w:rsidRDefault="00047916" w:rsidP="002677D2">
            <w:pPr>
              <w:pStyle w:val="TableListBullets"/>
            </w:pPr>
            <w:r>
              <w:t xml:space="preserve">analyse the contribution of </w:t>
            </w:r>
            <w:r w:rsidRPr="00B461F4">
              <w:t>key practitioners across each performance style and demonstrate an understanding of their contribution to the development of modern theatre</w:t>
            </w:r>
          </w:p>
        </w:tc>
        <w:tc>
          <w:tcPr>
            <w:tcW w:w="3213" w:type="dxa"/>
            <w:tcBorders>
              <w:top w:val="nil"/>
            </w:tcBorders>
          </w:tcPr>
          <w:p w14:paraId="2725B3C7" w14:textId="77777777" w:rsidR="00950AE4" w:rsidRDefault="00047916" w:rsidP="002677D2">
            <w:pPr>
              <w:pStyle w:val="TableListBullets"/>
            </w:pPr>
            <w:r>
              <w:t xml:space="preserve">evaluate the contribution of </w:t>
            </w:r>
            <w:r w:rsidRPr="00B461F4">
              <w:t>key practitioners across each performance style and demonstrate an understanding of their contribution to the development of modern theatre</w:t>
            </w:r>
          </w:p>
        </w:tc>
        <w:tc>
          <w:tcPr>
            <w:tcW w:w="3213" w:type="dxa"/>
            <w:tcBorders>
              <w:top w:val="nil"/>
            </w:tcBorders>
          </w:tcPr>
          <w:p w14:paraId="6C6EB2C1" w14:textId="77777777" w:rsidR="00950AE4" w:rsidRDefault="00DC58B1" w:rsidP="002677D2">
            <w:pPr>
              <w:pStyle w:val="TableListBullets"/>
            </w:pPr>
            <w:r>
              <w:t>reflect</w:t>
            </w:r>
            <w:r w:rsidR="00950AE4">
              <w:t xml:space="preserve"> on </w:t>
            </w:r>
            <w:r w:rsidR="00047916">
              <w:t>the contribution of some</w:t>
            </w:r>
            <w:r w:rsidR="00047916" w:rsidRPr="00B461F4">
              <w:t xml:space="preserve"> practitioners across each performance style and demonstrate an understanding of their contribution to the development of modern theatre</w:t>
            </w:r>
          </w:p>
        </w:tc>
      </w:tr>
    </w:tbl>
    <w:p w14:paraId="5BFD3B30" w14:textId="77777777" w:rsidR="001F7BA9" w:rsidRDefault="001F7BA9" w:rsidP="002677D2">
      <w:pPr>
        <w:pStyle w:val="Heading2"/>
      </w:pPr>
      <w:r w:rsidRPr="002677D2">
        <w:lastRenderedPageBreak/>
        <w:t>Content</w:t>
      </w:r>
    </w:p>
    <w:tbl>
      <w:tblPr>
        <w:tblStyle w:val="TableGrid"/>
        <w:tblW w:w="9639" w:type="dxa"/>
        <w:jc w:val="center"/>
        <w:tblLayout w:type="fixed"/>
        <w:tblLook w:val="04A0" w:firstRow="1" w:lastRow="0" w:firstColumn="1" w:lastColumn="0" w:noHBand="0" w:noVBand="1"/>
      </w:tblPr>
      <w:tblGrid>
        <w:gridCol w:w="3213"/>
        <w:gridCol w:w="3213"/>
        <w:gridCol w:w="3213"/>
      </w:tblGrid>
      <w:tr w:rsidR="00CD61A7" w14:paraId="7F5D8D5D" w14:textId="77777777" w:rsidTr="00446982">
        <w:trPr>
          <w:jc w:val="center"/>
        </w:trPr>
        <w:tc>
          <w:tcPr>
            <w:tcW w:w="3213" w:type="dxa"/>
            <w:tcBorders>
              <w:bottom w:val="single" w:sz="4" w:space="0" w:color="auto"/>
            </w:tcBorders>
          </w:tcPr>
          <w:p w14:paraId="1CD49A33" w14:textId="77777777" w:rsidR="00CD61A7" w:rsidRPr="002539FE" w:rsidRDefault="00CD61A7" w:rsidP="00CD61A7">
            <w:pPr>
              <w:pStyle w:val="TableTextBoldcentred"/>
            </w:pPr>
            <w:r w:rsidRPr="002539FE">
              <w:t>A</w:t>
            </w:r>
            <w:r>
              <w:t xml:space="preserve"> course</w:t>
            </w:r>
          </w:p>
        </w:tc>
        <w:tc>
          <w:tcPr>
            <w:tcW w:w="3213" w:type="dxa"/>
            <w:tcBorders>
              <w:bottom w:val="single" w:sz="4" w:space="0" w:color="auto"/>
            </w:tcBorders>
          </w:tcPr>
          <w:p w14:paraId="232C5060" w14:textId="77777777" w:rsidR="00CD61A7" w:rsidRPr="002539FE" w:rsidRDefault="00CD61A7" w:rsidP="00CD61A7">
            <w:pPr>
              <w:pStyle w:val="TableTextBoldcentred"/>
            </w:pPr>
            <w:r w:rsidRPr="002539FE">
              <w:t>T</w:t>
            </w:r>
            <w:r>
              <w:t xml:space="preserve"> course</w:t>
            </w:r>
          </w:p>
        </w:tc>
        <w:tc>
          <w:tcPr>
            <w:tcW w:w="3213" w:type="dxa"/>
            <w:tcBorders>
              <w:bottom w:val="single" w:sz="4" w:space="0" w:color="auto"/>
            </w:tcBorders>
          </w:tcPr>
          <w:p w14:paraId="76142F0A" w14:textId="77777777" w:rsidR="00CD61A7" w:rsidRPr="002539FE" w:rsidRDefault="00CD61A7" w:rsidP="00CD61A7">
            <w:pPr>
              <w:pStyle w:val="TableTextBoldcentred"/>
            </w:pPr>
            <w:r w:rsidRPr="002539FE">
              <w:t>M</w:t>
            </w:r>
            <w:r>
              <w:t xml:space="preserve"> course</w:t>
            </w:r>
          </w:p>
        </w:tc>
      </w:tr>
      <w:tr w:rsidR="006C6716" w14:paraId="288EE9C5" w14:textId="77777777" w:rsidTr="00446982">
        <w:trPr>
          <w:trHeight w:val="1000"/>
          <w:jc w:val="center"/>
        </w:trPr>
        <w:tc>
          <w:tcPr>
            <w:tcW w:w="3213" w:type="dxa"/>
            <w:tcBorders>
              <w:bottom w:val="nil"/>
            </w:tcBorders>
          </w:tcPr>
          <w:p w14:paraId="43051701" w14:textId="77777777" w:rsidR="006C6716" w:rsidRPr="00FB057D" w:rsidRDefault="006C6716" w:rsidP="002677D2">
            <w:pPr>
              <w:pStyle w:val="TableListBullets"/>
              <w:rPr>
                <w:lang w:val="en-US"/>
              </w:rPr>
            </w:pPr>
            <w:r w:rsidRPr="00FB057D">
              <w:rPr>
                <w:lang w:val="en-US"/>
              </w:rPr>
              <w:t>improvisation to explore the performance styles of Realism and Expressionism</w:t>
            </w:r>
          </w:p>
        </w:tc>
        <w:tc>
          <w:tcPr>
            <w:tcW w:w="3213" w:type="dxa"/>
            <w:tcBorders>
              <w:bottom w:val="nil"/>
            </w:tcBorders>
          </w:tcPr>
          <w:p w14:paraId="355062B2" w14:textId="77777777" w:rsidR="006C6716" w:rsidRPr="00FB057D" w:rsidRDefault="006C6716" w:rsidP="002677D2">
            <w:pPr>
              <w:pStyle w:val="TableListBullets"/>
              <w:rPr>
                <w:lang w:val="en-US"/>
              </w:rPr>
            </w:pPr>
            <w:r w:rsidRPr="00FB057D">
              <w:rPr>
                <w:lang w:val="en-US"/>
              </w:rPr>
              <w:t>improvisation to explore the performance styles of Realism and Expressionism</w:t>
            </w:r>
          </w:p>
        </w:tc>
        <w:tc>
          <w:tcPr>
            <w:tcW w:w="3213" w:type="dxa"/>
            <w:tcBorders>
              <w:bottom w:val="nil"/>
            </w:tcBorders>
          </w:tcPr>
          <w:p w14:paraId="67E71EA1" w14:textId="77777777" w:rsidR="006C6716" w:rsidRPr="00FB057D" w:rsidRDefault="006C6716" w:rsidP="002677D2">
            <w:pPr>
              <w:pStyle w:val="TableListBullets"/>
            </w:pPr>
            <w:r w:rsidRPr="00FB057D">
              <w:rPr>
                <w:rFonts w:eastAsia="Calibri"/>
              </w:rPr>
              <w:t xml:space="preserve">improvisation to explore </w:t>
            </w:r>
            <w:r>
              <w:rPr>
                <w:rFonts w:eastAsia="Calibri"/>
              </w:rPr>
              <w:t>some</w:t>
            </w:r>
            <w:r w:rsidRPr="00FB057D">
              <w:rPr>
                <w:rFonts w:eastAsia="Calibri"/>
              </w:rPr>
              <w:t xml:space="preserve"> elements of Realism &amp; Expressionism </w:t>
            </w:r>
          </w:p>
        </w:tc>
      </w:tr>
      <w:tr w:rsidR="00C62BFF" w14:paraId="10E53FEC" w14:textId="77777777" w:rsidTr="00446982">
        <w:trPr>
          <w:trHeight w:val="1374"/>
          <w:jc w:val="center"/>
        </w:trPr>
        <w:tc>
          <w:tcPr>
            <w:tcW w:w="3213" w:type="dxa"/>
            <w:tcBorders>
              <w:top w:val="nil"/>
              <w:bottom w:val="nil"/>
            </w:tcBorders>
          </w:tcPr>
          <w:p w14:paraId="0DAAF7E5" w14:textId="77777777" w:rsidR="00C62BFF" w:rsidRPr="00FB057D" w:rsidRDefault="00C62BFF" w:rsidP="00C075B2">
            <w:pPr>
              <w:pStyle w:val="TableListBullets"/>
              <w:numPr>
                <w:ilvl w:val="0"/>
                <w:numId w:val="0"/>
              </w:numPr>
              <w:ind w:left="284"/>
              <w:rPr>
                <w:lang w:val="en-US"/>
              </w:rPr>
            </w:pPr>
          </w:p>
        </w:tc>
        <w:tc>
          <w:tcPr>
            <w:tcW w:w="3213" w:type="dxa"/>
            <w:tcBorders>
              <w:top w:val="nil"/>
              <w:bottom w:val="nil"/>
            </w:tcBorders>
          </w:tcPr>
          <w:p w14:paraId="72F4D10C" w14:textId="77777777" w:rsidR="00C62BFF" w:rsidRPr="00FB057D" w:rsidRDefault="00C62BFF" w:rsidP="00C62BFF">
            <w:pPr>
              <w:pStyle w:val="Listbullettable"/>
              <w:rPr>
                <w:lang w:val="en-US"/>
              </w:rPr>
            </w:pPr>
            <w:r>
              <w:t>exploration of for example, Stanislavski, Lee Strasberg, Henrik Ibsen, Emile Zola, George Bernard Shaw, Chekov, Strindberg, Nikolai Gogol</w:t>
            </w:r>
          </w:p>
        </w:tc>
        <w:tc>
          <w:tcPr>
            <w:tcW w:w="3213" w:type="dxa"/>
            <w:tcBorders>
              <w:top w:val="nil"/>
              <w:bottom w:val="nil"/>
            </w:tcBorders>
          </w:tcPr>
          <w:p w14:paraId="3504B6CA" w14:textId="77777777" w:rsidR="00C62BFF" w:rsidRPr="00FB057D" w:rsidRDefault="00C62BFF" w:rsidP="00701B36">
            <w:pPr>
              <w:pStyle w:val="TableListBullets"/>
              <w:numPr>
                <w:ilvl w:val="0"/>
                <w:numId w:val="0"/>
              </w:numPr>
              <w:ind w:left="284"/>
              <w:rPr>
                <w:rFonts w:eastAsia="Calibri"/>
              </w:rPr>
            </w:pPr>
          </w:p>
        </w:tc>
      </w:tr>
      <w:tr w:rsidR="00C62BFF" w14:paraId="315B8285" w14:textId="77777777" w:rsidTr="00446982">
        <w:trPr>
          <w:trHeight w:val="1174"/>
          <w:jc w:val="center"/>
        </w:trPr>
        <w:tc>
          <w:tcPr>
            <w:tcW w:w="3213" w:type="dxa"/>
            <w:tcBorders>
              <w:top w:val="nil"/>
              <w:bottom w:val="nil"/>
            </w:tcBorders>
          </w:tcPr>
          <w:p w14:paraId="45D200B9" w14:textId="77777777" w:rsidR="00C62BFF" w:rsidRDefault="00C62BFF" w:rsidP="00C62BFF">
            <w:pPr>
              <w:pStyle w:val="TableListBullets"/>
              <w:rPr>
                <w:lang w:val="en-US"/>
              </w:rPr>
            </w:pPr>
            <w:r>
              <w:rPr>
                <w:lang w:val="en-US"/>
              </w:rPr>
              <w:t>i</w:t>
            </w:r>
            <w:r w:rsidRPr="00FB057D">
              <w:rPr>
                <w:lang w:val="en-US"/>
              </w:rPr>
              <w:t>nterpret</w:t>
            </w:r>
            <w:r>
              <w:rPr>
                <w:lang w:val="en-US"/>
              </w:rPr>
              <w:t>ation of</w:t>
            </w:r>
            <w:r w:rsidRPr="00FB057D">
              <w:rPr>
                <w:lang w:val="en-US"/>
              </w:rPr>
              <w:t xml:space="preserve"> scripts and develop</w:t>
            </w:r>
            <w:r>
              <w:rPr>
                <w:lang w:val="en-US"/>
              </w:rPr>
              <w:t xml:space="preserve">ment of </w:t>
            </w:r>
            <w:r w:rsidRPr="00FB057D">
              <w:rPr>
                <w:lang w:val="en-US"/>
              </w:rPr>
              <w:t>characters for realistic and/or expressionistic performances</w:t>
            </w:r>
          </w:p>
        </w:tc>
        <w:tc>
          <w:tcPr>
            <w:tcW w:w="3213" w:type="dxa"/>
            <w:tcBorders>
              <w:top w:val="nil"/>
              <w:bottom w:val="nil"/>
            </w:tcBorders>
          </w:tcPr>
          <w:p w14:paraId="247297B2" w14:textId="77777777" w:rsidR="00C62BFF" w:rsidRDefault="00C62BFF" w:rsidP="00C62BFF">
            <w:pPr>
              <w:pStyle w:val="Listbullettable"/>
            </w:pPr>
            <w:r w:rsidRPr="00493D16">
              <w:rPr>
                <w:lang w:val="en-US"/>
              </w:rPr>
              <w:t>interpretation of scripts and development of characters for realistic and/or expressionistic performances</w:t>
            </w:r>
          </w:p>
        </w:tc>
        <w:tc>
          <w:tcPr>
            <w:tcW w:w="3213" w:type="dxa"/>
            <w:vMerge w:val="restart"/>
            <w:tcBorders>
              <w:top w:val="nil"/>
              <w:bottom w:val="nil"/>
            </w:tcBorders>
          </w:tcPr>
          <w:p w14:paraId="5B323D03" w14:textId="77777777" w:rsidR="00C62BFF" w:rsidRDefault="00701B36" w:rsidP="00701B36">
            <w:pPr>
              <w:pStyle w:val="TableListBullets"/>
              <w:rPr>
                <w:rFonts w:eastAsia="Calibri"/>
              </w:rPr>
            </w:pPr>
            <w:r>
              <w:rPr>
                <w:rFonts w:eastAsia="Calibri"/>
              </w:rPr>
              <w:t>r</w:t>
            </w:r>
            <w:r w:rsidRPr="00FB057D">
              <w:rPr>
                <w:rFonts w:eastAsia="Calibri"/>
              </w:rPr>
              <w:t>ead</w:t>
            </w:r>
            <w:r>
              <w:rPr>
                <w:rFonts w:eastAsia="Calibri"/>
              </w:rPr>
              <w:t xml:space="preserve">ing of </w:t>
            </w:r>
            <w:r w:rsidRPr="00FB057D">
              <w:rPr>
                <w:rFonts w:eastAsia="Calibri"/>
              </w:rPr>
              <w:t>scripts and develop</w:t>
            </w:r>
            <w:r>
              <w:rPr>
                <w:rFonts w:eastAsia="Calibri"/>
              </w:rPr>
              <w:t>ment of</w:t>
            </w:r>
            <w:r w:rsidRPr="00FB057D">
              <w:rPr>
                <w:rFonts w:eastAsia="Calibri"/>
              </w:rPr>
              <w:t xml:space="preserve"> characters for realistic and/or expressionistic performances</w:t>
            </w:r>
          </w:p>
        </w:tc>
      </w:tr>
      <w:tr w:rsidR="00C62BFF" w14:paraId="16BFADFF" w14:textId="77777777" w:rsidTr="00446982">
        <w:trPr>
          <w:trHeight w:val="1427"/>
          <w:jc w:val="center"/>
        </w:trPr>
        <w:tc>
          <w:tcPr>
            <w:tcW w:w="3213" w:type="dxa"/>
            <w:tcBorders>
              <w:top w:val="nil"/>
              <w:bottom w:val="nil"/>
            </w:tcBorders>
          </w:tcPr>
          <w:p w14:paraId="1EAAE769" w14:textId="77777777" w:rsidR="00C62BFF" w:rsidRDefault="00C62BFF" w:rsidP="00C62BFF">
            <w:pPr>
              <w:pStyle w:val="TableListBullets"/>
              <w:rPr>
                <w:lang w:val="en-US"/>
              </w:rPr>
            </w:pPr>
            <w:r w:rsidRPr="00FB057D">
              <w:rPr>
                <w:lang w:val="en-US"/>
              </w:rPr>
              <w:t>the nature of the actor/audience relationship in various dramatic and theatrical styles and movements</w:t>
            </w:r>
          </w:p>
        </w:tc>
        <w:tc>
          <w:tcPr>
            <w:tcW w:w="3213" w:type="dxa"/>
            <w:tcBorders>
              <w:top w:val="nil"/>
              <w:bottom w:val="nil"/>
            </w:tcBorders>
          </w:tcPr>
          <w:p w14:paraId="1D7C5860" w14:textId="77777777" w:rsidR="00C62BFF" w:rsidRPr="00493D16" w:rsidRDefault="00C62BFF" w:rsidP="00C075B2">
            <w:pPr>
              <w:pStyle w:val="TableListBullets"/>
              <w:rPr>
                <w:lang w:val="en-US"/>
              </w:rPr>
            </w:pPr>
            <w:r w:rsidRPr="00FB057D">
              <w:rPr>
                <w:lang w:val="en-US"/>
              </w:rPr>
              <w:t>the nature of the actor/audience relationship in various dramatic and theatrical styles and movements</w:t>
            </w:r>
          </w:p>
        </w:tc>
        <w:tc>
          <w:tcPr>
            <w:tcW w:w="3213" w:type="dxa"/>
            <w:vMerge/>
            <w:tcBorders>
              <w:top w:val="nil"/>
              <w:bottom w:val="nil"/>
            </w:tcBorders>
          </w:tcPr>
          <w:p w14:paraId="46571B50" w14:textId="77777777" w:rsidR="00C62BFF" w:rsidRDefault="00C62BFF" w:rsidP="00C62BFF">
            <w:pPr>
              <w:pStyle w:val="TableListBullets"/>
              <w:rPr>
                <w:rFonts w:eastAsia="Calibri"/>
              </w:rPr>
            </w:pPr>
          </w:p>
        </w:tc>
      </w:tr>
      <w:tr w:rsidR="00C62BFF" w14:paraId="4D1CDC6E" w14:textId="77777777" w:rsidTr="00446982">
        <w:trPr>
          <w:trHeight w:val="1959"/>
          <w:jc w:val="center"/>
        </w:trPr>
        <w:tc>
          <w:tcPr>
            <w:tcW w:w="3213" w:type="dxa"/>
            <w:tcBorders>
              <w:top w:val="nil"/>
              <w:bottom w:val="nil"/>
            </w:tcBorders>
          </w:tcPr>
          <w:p w14:paraId="5282D29F" w14:textId="77777777" w:rsidR="00C62BFF" w:rsidRPr="00FB057D" w:rsidRDefault="00C62BFF" w:rsidP="00C62BFF">
            <w:pPr>
              <w:pStyle w:val="TableListBullets"/>
              <w:rPr>
                <w:lang w:val="en-US"/>
              </w:rPr>
            </w:pPr>
            <w:r>
              <w:rPr>
                <w:lang w:val="en-US"/>
              </w:rPr>
              <w:t xml:space="preserve">presentation of </w:t>
            </w:r>
            <w:r w:rsidRPr="00FB057D">
              <w:rPr>
                <w:lang w:val="en-US"/>
              </w:rPr>
              <w:t xml:space="preserve">devised/scripted theatre </w:t>
            </w:r>
          </w:p>
          <w:p w14:paraId="7FD7066F" w14:textId="77777777" w:rsidR="00C62BFF" w:rsidRPr="00FB057D" w:rsidRDefault="00C62BFF" w:rsidP="00C075B2">
            <w:pPr>
              <w:pStyle w:val="TableListBullets"/>
              <w:rPr>
                <w:lang w:val="en-US"/>
              </w:rPr>
            </w:pPr>
            <w:r>
              <w:rPr>
                <w:lang w:val="en-US"/>
              </w:rPr>
              <w:t>a</w:t>
            </w:r>
            <w:r w:rsidRPr="00FB057D">
              <w:rPr>
                <w:lang w:val="en-US"/>
              </w:rPr>
              <w:t>nalys</w:t>
            </w:r>
            <w:r>
              <w:rPr>
                <w:lang w:val="en-US"/>
              </w:rPr>
              <w:t>is</w:t>
            </w:r>
            <w:r w:rsidRPr="00FB057D">
              <w:rPr>
                <w:lang w:val="en-US"/>
              </w:rPr>
              <w:t>, select</w:t>
            </w:r>
            <w:r>
              <w:rPr>
                <w:lang w:val="en-US"/>
              </w:rPr>
              <w:t>ion</w:t>
            </w:r>
            <w:r w:rsidRPr="00FB057D">
              <w:rPr>
                <w:lang w:val="en-US"/>
              </w:rPr>
              <w:t xml:space="preserve"> and employ</w:t>
            </w:r>
            <w:r>
              <w:rPr>
                <w:lang w:val="en-US"/>
              </w:rPr>
              <w:t>ment of</w:t>
            </w:r>
            <w:r w:rsidRPr="00FB057D">
              <w:rPr>
                <w:lang w:val="en-US"/>
              </w:rPr>
              <w:t xml:space="preserve"> a variety of elements of staging and rehearsing in realistic and expressionistic theatre</w:t>
            </w:r>
          </w:p>
        </w:tc>
        <w:tc>
          <w:tcPr>
            <w:tcW w:w="3213" w:type="dxa"/>
            <w:tcBorders>
              <w:top w:val="nil"/>
              <w:bottom w:val="nil"/>
            </w:tcBorders>
          </w:tcPr>
          <w:p w14:paraId="771EC702" w14:textId="77777777" w:rsidR="00C62BFF" w:rsidRPr="00FB057D" w:rsidRDefault="00C62BFF" w:rsidP="00C62BFF">
            <w:pPr>
              <w:pStyle w:val="TableListBullets"/>
              <w:rPr>
                <w:lang w:val="en-US"/>
              </w:rPr>
            </w:pPr>
            <w:r>
              <w:rPr>
                <w:lang w:val="en-US"/>
              </w:rPr>
              <w:t>presentation of</w:t>
            </w:r>
            <w:r w:rsidRPr="00FB057D">
              <w:rPr>
                <w:lang w:val="en-US"/>
              </w:rPr>
              <w:t xml:space="preserve"> devised/scripted theatre </w:t>
            </w:r>
          </w:p>
          <w:p w14:paraId="72C58D23" w14:textId="77777777" w:rsidR="00C62BFF" w:rsidRPr="00FB057D" w:rsidRDefault="00C62BFF" w:rsidP="00C075B2">
            <w:pPr>
              <w:pStyle w:val="TableListBullets"/>
              <w:rPr>
                <w:lang w:val="en-US"/>
              </w:rPr>
            </w:pPr>
            <w:r>
              <w:rPr>
                <w:lang w:val="en-US"/>
              </w:rPr>
              <w:t>analysis</w:t>
            </w:r>
            <w:r w:rsidRPr="00FB057D">
              <w:rPr>
                <w:lang w:val="en-US"/>
              </w:rPr>
              <w:t>, select</w:t>
            </w:r>
            <w:r>
              <w:rPr>
                <w:lang w:val="en-US"/>
              </w:rPr>
              <w:t>ion</w:t>
            </w:r>
            <w:r w:rsidRPr="00FB057D">
              <w:rPr>
                <w:lang w:val="en-US"/>
              </w:rPr>
              <w:t xml:space="preserve"> and employ</w:t>
            </w:r>
            <w:r>
              <w:rPr>
                <w:lang w:val="en-US"/>
              </w:rPr>
              <w:t>ment of</w:t>
            </w:r>
            <w:r w:rsidRPr="00FB057D">
              <w:rPr>
                <w:lang w:val="en-US"/>
              </w:rPr>
              <w:t xml:space="preserve"> a variety of elements of staging and rehearsing in realistic and expressionistic theatre</w:t>
            </w:r>
          </w:p>
        </w:tc>
        <w:tc>
          <w:tcPr>
            <w:tcW w:w="3213" w:type="dxa"/>
            <w:tcBorders>
              <w:top w:val="nil"/>
              <w:bottom w:val="nil"/>
            </w:tcBorders>
          </w:tcPr>
          <w:p w14:paraId="1FC469D5" w14:textId="1E930799" w:rsidR="00C62BFF" w:rsidRDefault="00701B36" w:rsidP="00701B36">
            <w:pPr>
              <w:pStyle w:val="TableListBullets"/>
              <w:rPr>
                <w:rFonts w:eastAsia="Calibri"/>
              </w:rPr>
            </w:pPr>
            <w:r>
              <w:t>p</w:t>
            </w:r>
            <w:r>
              <w:rPr>
                <w:rFonts w:eastAsia="Calibri"/>
              </w:rPr>
              <w:t xml:space="preserve">resentation of </w:t>
            </w:r>
            <w:r w:rsidRPr="00FB057D">
              <w:rPr>
                <w:rFonts w:eastAsia="Calibri"/>
              </w:rPr>
              <w:t>devised/scripted comedy performances, either in solo or ensemble format as appropriate</w:t>
            </w:r>
          </w:p>
        </w:tc>
      </w:tr>
      <w:tr w:rsidR="00C62BFF" w14:paraId="16914286" w14:textId="77777777" w:rsidTr="00446982">
        <w:trPr>
          <w:trHeight w:val="1400"/>
          <w:jc w:val="center"/>
        </w:trPr>
        <w:tc>
          <w:tcPr>
            <w:tcW w:w="3213" w:type="dxa"/>
            <w:tcBorders>
              <w:top w:val="nil"/>
              <w:bottom w:val="nil"/>
            </w:tcBorders>
          </w:tcPr>
          <w:p w14:paraId="67414FCF" w14:textId="77777777" w:rsidR="00C62BFF" w:rsidRDefault="00C62BFF" w:rsidP="00C62BFF">
            <w:pPr>
              <w:pStyle w:val="TableListBullets"/>
              <w:rPr>
                <w:lang w:val="en-US"/>
              </w:rPr>
            </w:pPr>
            <w:r>
              <w:rPr>
                <w:lang w:val="en-US"/>
              </w:rPr>
              <w:t>communication</w:t>
            </w:r>
            <w:r w:rsidRPr="00FB057D">
              <w:rPr>
                <w:lang w:val="en-US"/>
              </w:rPr>
              <w:t xml:space="preserve"> with an audience using stylistically appropriate and relevant production skills and techniques</w:t>
            </w:r>
          </w:p>
        </w:tc>
        <w:tc>
          <w:tcPr>
            <w:tcW w:w="3213" w:type="dxa"/>
            <w:tcBorders>
              <w:top w:val="nil"/>
              <w:bottom w:val="nil"/>
            </w:tcBorders>
          </w:tcPr>
          <w:p w14:paraId="4F9FAEF6" w14:textId="77777777" w:rsidR="00C62BFF" w:rsidRDefault="00C62BFF" w:rsidP="00C075B2">
            <w:pPr>
              <w:pStyle w:val="TableListBullets"/>
              <w:rPr>
                <w:lang w:val="en-US"/>
              </w:rPr>
            </w:pPr>
            <w:r>
              <w:rPr>
                <w:lang w:val="en-US"/>
              </w:rPr>
              <w:t>communication</w:t>
            </w:r>
            <w:r w:rsidRPr="00FB057D">
              <w:rPr>
                <w:lang w:val="en-US"/>
              </w:rPr>
              <w:t xml:space="preserve"> with an audience using stylistically appropriate and relevant production skills and techniques</w:t>
            </w:r>
          </w:p>
        </w:tc>
        <w:tc>
          <w:tcPr>
            <w:tcW w:w="3213" w:type="dxa"/>
            <w:tcBorders>
              <w:top w:val="nil"/>
              <w:bottom w:val="nil"/>
            </w:tcBorders>
          </w:tcPr>
          <w:p w14:paraId="3C07E963" w14:textId="77777777" w:rsidR="00C62BFF" w:rsidRDefault="00701B36" w:rsidP="00701B36">
            <w:pPr>
              <w:pStyle w:val="TableListBullets"/>
              <w:rPr>
                <w:rFonts w:eastAsia="Calibri"/>
              </w:rPr>
            </w:pPr>
            <w:r>
              <w:rPr>
                <w:rFonts w:eastAsia="Calibri"/>
              </w:rPr>
              <w:t>communication</w:t>
            </w:r>
            <w:r w:rsidRPr="00FB057D">
              <w:rPr>
                <w:rFonts w:eastAsia="Calibri"/>
              </w:rPr>
              <w:t xml:space="preserve"> with</w:t>
            </w:r>
            <w:r>
              <w:rPr>
                <w:rFonts w:eastAsia="Calibri"/>
              </w:rPr>
              <w:t xml:space="preserve"> an audience using appropriate </w:t>
            </w:r>
            <w:r w:rsidRPr="00FB057D">
              <w:rPr>
                <w:rFonts w:eastAsia="Calibri"/>
              </w:rPr>
              <w:t xml:space="preserve"> production skills and techniques</w:t>
            </w:r>
          </w:p>
        </w:tc>
      </w:tr>
      <w:tr w:rsidR="00C62BFF" w14:paraId="058C26D9" w14:textId="77777777" w:rsidTr="00446982">
        <w:trPr>
          <w:trHeight w:val="1240"/>
          <w:jc w:val="center"/>
        </w:trPr>
        <w:tc>
          <w:tcPr>
            <w:tcW w:w="3213" w:type="dxa"/>
            <w:tcBorders>
              <w:top w:val="nil"/>
              <w:bottom w:val="nil"/>
            </w:tcBorders>
          </w:tcPr>
          <w:p w14:paraId="5DB1D410" w14:textId="77777777" w:rsidR="00C62BFF" w:rsidRDefault="00C62BFF" w:rsidP="00C62BFF">
            <w:pPr>
              <w:pStyle w:val="TableListBullets"/>
              <w:rPr>
                <w:lang w:val="en-US"/>
              </w:rPr>
            </w:pPr>
            <w:r w:rsidRPr="00FB057D">
              <w:rPr>
                <w:lang w:val="en-US"/>
              </w:rPr>
              <w:t xml:space="preserve">production performance techniques to heighten dramatic impact/ support stylistic choices </w:t>
            </w:r>
          </w:p>
        </w:tc>
        <w:tc>
          <w:tcPr>
            <w:tcW w:w="3213" w:type="dxa"/>
            <w:tcBorders>
              <w:top w:val="nil"/>
              <w:bottom w:val="nil"/>
            </w:tcBorders>
          </w:tcPr>
          <w:p w14:paraId="0A214B4C" w14:textId="77777777" w:rsidR="00C62BFF" w:rsidRDefault="00C62BFF" w:rsidP="00C075B2">
            <w:pPr>
              <w:pStyle w:val="TableListBullets"/>
              <w:rPr>
                <w:lang w:val="en-US"/>
              </w:rPr>
            </w:pPr>
            <w:r w:rsidRPr="00C075B2">
              <w:rPr>
                <w:lang w:val="en-US"/>
              </w:rPr>
              <w:t xml:space="preserve">production performance techniques to heighten dramatic impact/ support stylistic choices </w:t>
            </w:r>
          </w:p>
        </w:tc>
        <w:tc>
          <w:tcPr>
            <w:tcW w:w="3213" w:type="dxa"/>
            <w:tcBorders>
              <w:top w:val="nil"/>
              <w:bottom w:val="nil"/>
            </w:tcBorders>
          </w:tcPr>
          <w:p w14:paraId="3A526226" w14:textId="77777777" w:rsidR="00C62BFF" w:rsidRDefault="00701B36" w:rsidP="00701B36">
            <w:pPr>
              <w:pStyle w:val="TableListBullets"/>
              <w:rPr>
                <w:rFonts w:eastAsia="Calibri"/>
              </w:rPr>
            </w:pPr>
            <w:r w:rsidRPr="00FB057D">
              <w:rPr>
                <w:rFonts w:eastAsia="Calibri"/>
              </w:rPr>
              <w:t>2-4 production performance techniques to heighten dramatic impact</w:t>
            </w:r>
            <w:r w:rsidRPr="00FB057D">
              <w:t xml:space="preserve"> </w:t>
            </w:r>
          </w:p>
        </w:tc>
      </w:tr>
      <w:tr w:rsidR="00C075B2" w14:paraId="5B909327" w14:textId="77777777" w:rsidTr="00446982">
        <w:trPr>
          <w:trHeight w:val="2440"/>
          <w:jc w:val="center"/>
        </w:trPr>
        <w:tc>
          <w:tcPr>
            <w:tcW w:w="3213" w:type="dxa"/>
            <w:tcBorders>
              <w:top w:val="nil"/>
            </w:tcBorders>
          </w:tcPr>
          <w:p w14:paraId="6CBAFA8B" w14:textId="77777777" w:rsidR="00C075B2" w:rsidRPr="00FB057D" w:rsidRDefault="00C075B2" w:rsidP="00C075B2">
            <w:pPr>
              <w:pStyle w:val="TableListBullets"/>
              <w:rPr>
                <w:lang w:val="en-US"/>
              </w:rPr>
            </w:pPr>
            <w:r w:rsidRPr="00C075B2">
              <w:rPr>
                <w:lang w:val="en-US"/>
              </w:rPr>
              <w:t>the process and purpose of the Realism and Expressionism performance styles</w:t>
            </w:r>
          </w:p>
        </w:tc>
        <w:tc>
          <w:tcPr>
            <w:tcW w:w="3213" w:type="dxa"/>
            <w:tcBorders>
              <w:top w:val="nil"/>
            </w:tcBorders>
          </w:tcPr>
          <w:p w14:paraId="5C2A8AAD" w14:textId="77777777" w:rsidR="00C075B2" w:rsidRPr="00FB057D" w:rsidRDefault="00C075B2" w:rsidP="00C075B2">
            <w:pPr>
              <w:pStyle w:val="TableListBullets"/>
              <w:rPr>
                <w:lang w:val="en-US"/>
              </w:rPr>
            </w:pPr>
            <w:r w:rsidRPr="00FB057D">
              <w:rPr>
                <w:lang w:val="en-US"/>
              </w:rPr>
              <w:t>the process and purpose of the Realism and Expressionism performance styles</w:t>
            </w:r>
          </w:p>
          <w:p w14:paraId="6716E324" w14:textId="77777777" w:rsidR="00C075B2" w:rsidRPr="00C075B2" w:rsidRDefault="00C075B2" w:rsidP="00C075B2">
            <w:pPr>
              <w:pStyle w:val="TableListBullets"/>
              <w:rPr>
                <w:lang w:val="en-US"/>
              </w:rPr>
            </w:pPr>
            <w:r w:rsidRPr="00FB057D">
              <w:rPr>
                <w:lang w:val="en-US"/>
              </w:rPr>
              <w:t xml:space="preserve">the language </w:t>
            </w:r>
            <w:r>
              <w:rPr>
                <w:lang w:val="en-US"/>
              </w:rPr>
              <w:t>of</w:t>
            </w:r>
            <w:r w:rsidRPr="00FB057D">
              <w:rPr>
                <w:lang w:val="en-US"/>
              </w:rPr>
              <w:t xml:space="preserve"> the forms of Realism and Expressionism, and reflecting upon the acquisition of dramatic skills, their own and others</w:t>
            </w:r>
          </w:p>
        </w:tc>
        <w:tc>
          <w:tcPr>
            <w:tcW w:w="3213" w:type="dxa"/>
            <w:tcBorders>
              <w:top w:val="nil"/>
            </w:tcBorders>
          </w:tcPr>
          <w:p w14:paraId="7414C32D" w14:textId="77777777" w:rsidR="00C075B2" w:rsidRDefault="00701B36" w:rsidP="00701B36">
            <w:pPr>
              <w:pStyle w:val="TableListBullets"/>
              <w:rPr>
                <w:rFonts w:eastAsia="Calibri"/>
              </w:rPr>
            </w:pPr>
            <w:r>
              <w:t xml:space="preserve">discussion of </w:t>
            </w:r>
            <w:r w:rsidRPr="00FB057D">
              <w:t>the process and purpose of the Realism and Expressionism performance styles</w:t>
            </w:r>
            <w:r w:rsidRPr="00FB057D">
              <w:rPr>
                <w:rFonts w:eastAsia="Calibri"/>
              </w:rPr>
              <w:t xml:space="preserve"> </w:t>
            </w:r>
            <w:r>
              <w:rPr>
                <w:rFonts w:eastAsia="Calibri"/>
              </w:rPr>
              <w:t>and</w:t>
            </w:r>
            <w:r w:rsidRPr="00FB057D">
              <w:rPr>
                <w:rFonts w:eastAsia="Calibri"/>
              </w:rPr>
              <w:t xml:space="preserve"> stylistic choices </w:t>
            </w:r>
          </w:p>
        </w:tc>
      </w:tr>
      <w:tr w:rsidR="00C075B2" w14:paraId="3CB86EE7" w14:textId="77777777" w:rsidTr="00446982">
        <w:trPr>
          <w:trHeight w:val="274"/>
          <w:jc w:val="center"/>
        </w:trPr>
        <w:tc>
          <w:tcPr>
            <w:tcW w:w="3213" w:type="dxa"/>
            <w:tcBorders>
              <w:bottom w:val="single" w:sz="4" w:space="0" w:color="auto"/>
            </w:tcBorders>
          </w:tcPr>
          <w:p w14:paraId="052BB4F4" w14:textId="77777777" w:rsidR="00C075B2" w:rsidRPr="002539FE" w:rsidRDefault="00C075B2" w:rsidP="00C075B2">
            <w:pPr>
              <w:pStyle w:val="TableTextBoldcentred"/>
            </w:pPr>
            <w:r w:rsidRPr="002539FE">
              <w:lastRenderedPageBreak/>
              <w:t>A</w:t>
            </w:r>
            <w:r>
              <w:t xml:space="preserve"> course</w:t>
            </w:r>
          </w:p>
        </w:tc>
        <w:tc>
          <w:tcPr>
            <w:tcW w:w="3213" w:type="dxa"/>
            <w:tcBorders>
              <w:bottom w:val="single" w:sz="4" w:space="0" w:color="auto"/>
            </w:tcBorders>
          </w:tcPr>
          <w:p w14:paraId="78C9B2C1" w14:textId="77777777" w:rsidR="00C075B2" w:rsidRPr="002539FE" w:rsidRDefault="00C075B2" w:rsidP="00C075B2">
            <w:pPr>
              <w:pStyle w:val="TableTextBoldcentred"/>
            </w:pPr>
            <w:r w:rsidRPr="002539FE">
              <w:t>T</w:t>
            </w:r>
            <w:r>
              <w:t xml:space="preserve"> course</w:t>
            </w:r>
          </w:p>
        </w:tc>
        <w:tc>
          <w:tcPr>
            <w:tcW w:w="3213" w:type="dxa"/>
          </w:tcPr>
          <w:p w14:paraId="6CDB8634" w14:textId="77777777" w:rsidR="00C075B2" w:rsidRPr="002539FE" w:rsidRDefault="00C075B2" w:rsidP="00C075B2">
            <w:pPr>
              <w:pStyle w:val="TableTextBoldcentred"/>
            </w:pPr>
            <w:r w:rsidRPr="002539FE">
              <w:t>M</w:t>
            </w:r>
            <w:r>
              <w:t xml:space="preserve"> course</w:t>
            </w:r>
          </w:p>
        </w:tc>
      </w:tr>
      <w:tr w:rsidR="00C075B2" w14:paraId="5881B962" w14:textId="77777777" w:rsidTr="00446982">
        <w:trPr>
          <w:trHeight w:val="1003"/>
          <w:jc w:val="center"/>
        </w:trPr>
        <w:tc>
          <w:tcPr>
            <w:tcW w:w="3213" w:type="dxa"/>
            <w:tcBorders>
              <w:bottom w:val="nil"/>
            </w:tcBorders>
          </w:tcPr>
          <w:p w14:paraId="0A83710F" w14:textId="77777777" w:rsidR="00C075B2" w:rsidRPr="00FB057D" w:rsidRDefault="00C075B2" w:rsidP="00C075B2">
            <w:pPr>
              <w:pStyle w:val="TableListBullets"/>
              <w:rPr>
                <w:lang w:val="en-US"/>
              </w:rPr>
            </w:pPr>
            <w:r>
              <w:rPr>
                <w:lang w:val="en-US"/>
              </w:rPr>
              <w:t>evaluation of</w:t>
            </w:r>
            <w:r w:rsidRPr="00FB057D">
              <w:rPr>
                <w:lang w:val="en-US"/>
              </w:rPr>
              <w:t xml:space="preserve"> a variety of scripts through an Expressionism and/or Realism frame of reference</w:t>
            </w:r>
          </w:p>
        </w:tc>
        <w:tc>
          <w:tcPr>
            <w:tcW w:w="3213" w:type="dxa"/>
            <w:tcBorders>
              <w:bottom w:val="nil"/>
            </w:tcBorders>
          </w:tcPr>
          <w:p w14:paraId="6F94F775" w14:textId="77777777" w:rsidR="00C075B2" w:rsidRPr="00C075B2" w:rsidRDefault="00C075B2" w:rsidP="00C075B2">
            <w:pPr>
              <w:pStyle w:val="TableListBullets"/>
              <w:rPr>
                <w:lang w:val="en-US"/>
              </w:rPr>
            </w:pPr>
            <w:r>
              <w:rPr>
                <w:lang w:val="en-US"/>
              </w:rPr>
              <w:t xml:space="preserve">evaluation of </w:t>
            </w:r>
            <w:r w:rsidRPr="00FB057D">
              <w:rPr>
                <w:lang w:val="en-US"/>
              </w:rPr>
              <w:t xml:space="preserve"> a variety of scripts through an Expressionism and/or Realism frame of reference</w:t>
            </w:r>
          </w:p>
        </w:tc>
        <w:tc>
          <w:tcPr>
            <w:tcW w:w="3213" w:type="dxa"/>
            <w:vMerge w:val="restart"/>
          </w:tcPr>
          <w:p w14:paraId="40E62762" w14:textId="77777777" w:rsidR="00C075B2" w:rsidRDefault="00C075B2" w:rsidP="00C075B2">
            <w:pPr>
              <w:pStyle w:val="TableListBullets"/>
              <w:numPr>
                <w:ilvl w:val="0"/>
                <w:numId w:val="0"/>
              </w:numPr>
              <w:ind w:left="284"/>
              <w:rPr>
                <w:rFonts w:eastAsia="Calibri"/>
              </w:rPr>
            </w:pPr>
          </w:p>
        </w:tc>
      </w:tr>
      <w:tr w:rsidR="00C075B2" w14:paraId="25E99C4F" w14:textId="77777777" w:rsidTr="008B5069">
        <w:trPr>
          <w:trHeight w:val="1345"/>
          <w:jc w:val="center"/>
        </w:trPr>
        <w:tc>
          <w:tcPr>
            <w:tcW w:w="3213" w:type="dxa"/>
            <w:tcBorders>
              <w:top w:val="nil"/>
              <w:bottom w:val="nil"/>
            </w:tcBorders>
          </w:tcPr>
          <w:p w14:paraId="03B1DC31" w14:textId="77777777" w:rsidR="00C075B2" w:rsidRPr="00FB057D" w:rsidRDefault="00C075B2" w:rsidP="00C075B2">
            <w:pPr>
              <w:pStyle w:val="TableListBullets"/>
              <w:rPr>
                <w:lang w:val="en-US"/>
              </w:rPr>
            </w:pPr>
            <w:r>
              <w:rPr>
                <w:lang w:val="en-US"/>
              </w:rPr>
              <w:t xml:space="preserve">analysis of </w:t>
            </w:r>
            <w:r w:rsidRPr="00FB057D">
              <w:rPr>
                <w:lang w:val="en-US"/>
              </w:rPr>
              <w:t>the ways that the forms and conventions of Realism and Expressionism shape and reflect attitudes and values</w:t>
            </w:r>
          </w:p>
        </w:tc>
        <w:tc>
          <w:tcPr>
            <w:tcW w:w="3213" w:type="dxa"/>
            <w:tcBorders>
              <w:top w:val="nil"/>
              <w:bottom w:val="nil"/>
            </w:tcBorders>
          </w:tcPr>
          <w:p w14:paraId="5958F361" w14:textId="77777777" w:rsidR="00C075B2" w:rsidRPr="00C075B2" w:rsidRDefault="00C075B2" w:rsidP="00C075B2">
            <w:pPr>
              <w:pStyle w:val="TableListBullets"/>
              <w:rPr>
                <w:lang w:val="en-US"/>
              </w:rPr>
            </w:pPr>
            <w:r>
              <w:rPr>
                <w:lang w:val="en-US"/>
              </w:rPr>
              <w:t xml:space="preserve">how </w:t>
            </w:r>
            <w:r w:rsidRPr="00FB057D">
              <w:rPr>
                <w:lang w:val="en-US"/>
              </w:rPr>
              <w:t>the forms and conventions of Realism and Expressionism shape and reflect attitudes and values</w:t>
            </w:r>
          </w:p>
        </w:tc>
        <w:tc>
          <w:tcPr>
            <w:tcW w:w="3213" w:type="dxa"/>
            <w:vMerge/>
          </w:tcPr>
          <w:p w14:paraId="447DB731" w14:textId="77777777" w:rsidR="00C075B2" w:rsidRDefault="00C075B2" w:rsidP="00C62BFF">
            <w:pPr>
              <w:pStyle w:val="TableListBullets"/>
              <w:rPr>
                <w:rFonts w:eastAsia="Calibri"/>
              </w:rPr>
            </w:pPr>
          </w:p>
        </w:tc>
      </w:tr>
      <w:tr w:rsidR="00C62BFF" w14:paraId="3A18D626" w14:textId="77777777" w:rsidTr="008B5069">
        <w:trPr>
          <w:trHeight w:val="710"/>
          <w:jc w:val="center"/>
        </w:trPr>
        <w:tc>
          <w:tcPr>
            <w:tcW w:w="3213" w:type="dxa"/>
            <w:tcBorders>
              <w:top w:val="nil"/>
              <w:bottom w:val="single" w:sz="4" w:space="0" w:color="auto"/>
            </w:tcBorders>
          </w:tcPr>
          <w:p w14:paraId="0E1E3D72" w14:textId="77777777" w:rsidR="00C62BFF" w:rsidRDefault="00C62BFF" w:rsidP="00C075B2">
            <w:pPr>
              <w:pStyle w:val="TableListBullets"/>
              <w:numPr>
                <w:ilvl w:val="0"/>
                <w:numId w:val="0"/>
              </w:numPr>
              <w:ind w:left="284"/>
              <w:rPr>
                <w:lang w:val="en-US"/>
              </w:rPr>
            </w:pPr>
          </w:p>
        </w:tc>
        <w:tc>
          <w:tcPr>
            <w:tcW w:w="3213" w:type="dxa"/>
            <w:tcBorders>
              <w:top w:val="nil"/>
              <w:bottom w:val="single" w:sz="4" w:space="0" w:color="auto"/>
            </w:tcBorders>
          </w:tcPr>
          <w:p w14:paraId="3928017A" w14:textId="3913D0B7" w:rsidR="00C62BFF" w:rsidRDefault="00C62BFF" w:rsidP="00C62BFF">
            <w:pPr>
              <w:pStyle w:val="TableListBullets"/>
              <w:rPr>
                <w:lang w:val="en-US"/>
              </w:rPr>
            </w:pPr>
            <w:r w:rsidRPr="00FB057D">
              <w:rPr>
                <w:lang w:val="en-US"/>
              </w:rPr>
              <w:t xml:space="preserve">the purpose of Realism and Expressionism in terms of social, </w:t>
            </w:r>
            <w:r w:rsidR="008B5069" w:rsidRPr="00FB057D">
              <w:rPr>
                <w:lang w:val="en-US"/>
              </w:rPr>
              <w:t>personal &amp; historical context</w:t>
            </w:r>
          </w:p>
        </w:tc>
        <w:tc>
          <w:tcPr>
            <w:tcW w:w="3213" w:type="dxa"/>
            <w:vMerge/>
            <w:tcBorders>
              <w:bottom w:val="single" w:sz="4" w:space="0" w:color="auto"/>
            </w:tcBorders>
          </w:tcPr>
          <w:p w14:paraId="4ECD6E99" w14:textId="77777777" w:rsidR="00C62BFF" w:rsidRDefault="00C62BFF" w:rsidP="00C62BFF">
            <w:pPr>
              <w:pStyle w:val="TableListBullets"/>
              <w:rPr>
                <w:rFonts w:eastAsia="Calibri"/>
              </w:rPr>
            </w:pPr>
          </w:p>
        </w:tc>
      </w:tr>
    </w:tbl>
    <w:p w14:paraId="5098E11D" w14:textId="77777777" w:rsidR="001F7BA9" w:rsidRDefault="001F7BA9" w:rsidP="001F7BA9">
      <w:pPr>
        <w:pStyle w:val="Heading2"/>
        <w:tabs>
          <w:tab w:val="right" w:pos="9072"/>
        </w:tabs>
      </w:pPr>
      <w:r>
        <w:t>Te</w:t>
      </w:r>
      <w:r w:rsidR="002677D2">
        <w:t>aching and Learning Strategies</w:t>
      </w:r>
    </w:p>
    <w:p w14:paraId="1400FAC4" w14:textId="77777777" w:rsidR="007036E7" w:rsidRPr="007036E7" w:rsidRDefault="007036E7" w:rsidP="007036E7">
      <w:r>
        <w:t>Refer to page 2</w:t>
      </w:r>
      <w:r w:rsidR="00870E2E">
        <w:t>0.</w:t>
      </w:r>
    </w:p>
    <w:p w14:paraId="04A0F3E5" w14:textId="77777777" w:rsidR="001F7BA9" w:rsidRDefault="002677D2" w:rsidP="001F7BA9">
      <w:pPr>
        <w:pStyle w:val="Heading2"/>
        <w:tabs>
          <w:tab w:val="right" w:pos="9072"/>
        </w:tabs>
        <w:rPr>
          <w:szCs w:val="22"/>
          <w:lang w:val="en-US"/>
        </w:rPr>
      </w:pPr>
      <w:r>
        <w:t>Assessment</w:t>
      </w:r>
    </w:p>
    <w:p w14:paraId="2DB93EA2" w14:textId="77777777" w:rsidR="001F7BA9" w:rsidRPr="007F6BFD" w:rsidRDefault="001F7BA9" w:rsidP="002677D2">
      <w:pPr>
        <w:rPr>
          <w:lang w:val="en-US"/>
        </w:rPr>
      </w:pPr>
      <w:r>
        <w:rPr>
          <w:lang w:val="en-US"/>
        </w:rPr>
        <w:t>Refer to Assessment Task Types Guide on page</w:t>
      </w:r>
      <w:r w:rsidR="00BA58A8">
        <w:rPr>
          <w:lang w:val="en-US"/>
        </w:rPr>
        <w:t xml:space="preserve"> 2</w:t>
      </w:r>
      <w:r w:rsidR="00870E2E">
        <w:rPr>
          <w:lang w:val="en-US"/>
        </w:rPr>
        <w:t>2</w:t>
      </w:r>
      <w:r w:rsidR="002677D2">
        <w:rPr>
          <w:lang w:val="en-US"/>
        </w:rPr>
        <w:t>.</w:t>
      </w:r>
    </w:p>
    <w:p w14:paraId="36A4874C" w14:textId="77777777" w:rsidR="001F7BA9" w:rsidRDefault="003E1A9A" w:rsidP="001F7BA9">
      <w:pPr>
        <w:pStyle w:val="Heading2"/>
        <w:tabs>
          <w:tab w:val="right" w:pos="9072"/>
        </w:tabs>
      </w:pPr>
      <w:r>
        <w:t>Resources</w:t>
      </w:r>
    </w:p>
    <w:p w14:paraId="60E73C29" w14:textId="77777777" w:rsidR="007036E7" w:rsidRPr="007036E7" w:rsidRDefault="007036E7" w:rsidP="007036E7">
      <w:r>
        <w:t>Refer to page 3</w:t>
      </w:r>
      <w:r w:rsidR="00870E2E">
        <w:t>1.</w:t>
      </w:r>
    </w:p>
    <w:p w14:paraId="78C0FC11" w14:textId="77777777" w:rsidR="00C075B2" w:rsidRDefault="00C075B2" w:rsidP="00870E2E"/>
    <w:p w14:paraId="21FBCAA9" w14:textId="19F5761D" w:rsidR="00446982" w:rsidRDefault="00446982" w:rsidP="00870E2E">
      <w:pPr>
        <w:sectPr w:rsidR="00446982" w:rsidSect="00971D6F">
          <w:pgSz w:w="11906" w:h="16838"/>
          <w:pgMar w:top="1440" w:right="1440" w:bottom="1440" w:left="1440" w:header="567" w:footer="567" w:gutter="0"/>
          <w:cols w:space="708"/>
          <w:docGrid w:linePitch="360"/>
        </w:sectPr>
      </w:pPr>
    </w:p>
    <w:p w14:paraId="539A8019" w14:textId="77777777" w:rsidR="001F7BA9" w:rsidRPr="009A048D" w:rsidRDefault="001F7BA9" w:rsidP="001F7BA9">
      <w:pPr>
        <w:pStyle w:val="Heading1"/>
      </w:pPr>
      <w:bookmarkStart w:id="138" w:name="_Toc71195965"/>
      <w:r>
        <w:lastRenderedPageBreak/>
        <w:t>Recorded Voice</w:t>
      </w:r>
      <w:r w:rsidRPr="00DF2F8A">
        <w:tab/>
      </w:r>
      <w:r w:rsidRPr="00E5222E">
        <w:t>Value:</w:t>
      </w:r>
      <w:r>
        <w:t xml:space="preserve"> 1.0</w:t>
      </w:r>
      <w:bookmarkEnd w:id="138"/>
    </w:p>
    <w:p w14:paraId="69311C97" w14:textId="77777777" w:rsidR="002677D2" w:rsidRPr="00343FBD" w:rsidRDefault="002677D2" w:rsidP="002677D2">
      <w:pPr>
        <w:pStyle w:val="Heading3"/>
        <w:spacing w:before="0" w:after="60"/>
      </w:pPr>
      <w:r>
        <w:t>Recorded Voice a</w:t>
      </w:r>
      <w:r w:rsidRPr="00343FBD">
        <w:tab/>
        <w:t>Value: 0.5</w:t>
      </w:r>
    </w:p>
    <w:p w14:paraId="1C22C112" w14:textId="77777777" w:rsidR="002677D2" w:rsidRPr="00343FBD" w:rsidRDefault="002677D2" w:rsidP="002677D2">
      <w:pPr>
        <w:pStyle w:val="Heading3"/>
        <w:spacing w:before="0" w:after="60"/>
      </w:pPr>
      <w:r>
        <w:t>Recorded Voice b</w:t>
      </w:r>
      <w:r w:rsidRPr="00343FBD">
        <w:tab/>
        <w:t>Value: 0.5</w:t>
      </w:r>
    </w:p>
    <w:p w14:paraId="7C559ECF" w14:textId="77777777" w:rsidR="002677D2" w:rsidRDefault="002677D2" w:rsidP="001F7BA9"/>
    <w:p w14:paraId="7BBA7224" w14:textId="77777777" w:rsidR="001F7BA9" w:rsidRPr="009A048D" w:rsidRDefault="001F7BA9" w:rsidP="001F7BA9">
      <w:r w:rsidRPr="009A048D">
        <w:t>The focus of this unit is to investigate how the recorded voice is used to communicate character, meaning and stories. Students will explore this through studying radio, television and audio book voice overs. Performance work will focus on the development of vocal skills and IT skills necessary to record and manipulate the voice.</w:t>
      </w:r>
    </w:p>
    <w:p w14:paraId="3AB9D487" w14:textId="77777777" w:rsidR="001F7BA9" w:rsidRPr="002677D2" w:rsidRDefault="001F7BA9" w:rsidP="001F7BA9">
      <w:pPr>
        <w:pStyle w:val="ListBullet"/>
        <w:tabs>
          <w:tab w:val="clear" w:pos="360"/>
        </w:tabs>
        <w:ind w:left="0" w:firstLine="0"/>
      </w:pPr>
      <w:r w:rsidRPr="009A048D">
        <w:t xml:space="preserve">A and T units will be differentiated through the design of appropriate assessment tasks that are weighted to the requirements of </w:t>
      </w:r>
      <w:r w:rsidR="00BA24EA" w:rsidRPr="00BA24EA">
        <w:rPr>
          <w:i/>
        </w:rPr>
        <w:t>T</w:t>
      </w:r>
      <w:r w:rsidR="00F772BF" w:rsidRPr="00BA24EA">
        <w:rPr>
          <w:i/>
        </w:rPr>
        <w:t xml:space="preserve">he </w:t>
      </w:r>
      <w:r w:rsidRPr="00BA24EA">
        <w:rPr>
          <w:i/>
        </w:rPr>
        <w:t>Arts Framework.</w:t>
      </w:r>
    </w:p>
    <w:p w14:paraId="061B05DB" w14:textId="77777777" w:rsidR="001F7BA9" w:rsidRDefault="002677D2" w:rsidP="001F7BA9">
      <w:pPr>
        <w:pStyle w:val="Heading2"/>
        <w:tabs>
          <w:tab w:val="right" w:pos="9072"/>
        </w:tabs>
      </w:pPr>
      <w:r>
        <w:t>Prerequisites</w:t>
      </w:r>
    </w:p>
    <w:p w14:paraId="55BC489F" w14:textId="77777777" w:rsidR="001F7BA9" w:rsidRPr="00AA36E6" w:rsidRDefault="001F7BA9" w:rsidP="001F7BA9">
      <w:r>
        <w:t>It will be a prerequisite for students and teachers to have access to recording equipment and computer software that allows for the voice to be recorded and manipulated.</w:t>
      </w:r>
    </w:p>
    <w:p w14:paraId="333AE018" w14:textId="77777777" w:rsidR="001F7BA9" w:rsidRPr="00A141D8" w:rsidRDefault="002677D2" w:rsidP="00A141D8">
      <w:pPr>
        <w:pStyle w:val="Heading2"/>
      </w:pPr>
      <w:r w:rsidRPr="00A141D8">
        <w:t>Specific Unit Goals</w:t>
      </w:r>
    </w:p>
    <w:p w14:paraId="74B3B482" w14:textId="77777777" w:rsidR="001F7BA9" w:rsidRDefault="001F7BA9" w:rsidP="001F7BA9">
      <w:pPr>
        <w:rPr>
          <w:rFonts w:cs="Calibri"/>
          <w:szCs w:val="22"/>
        </w:rPr>
      </w:pPr>
      <w:r w:rsidRPr="004C2958">
        <w:rPr>
          <w:rFonts w:cs="Calibri"/>
          <w:szCs w:val="22"/>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18"/>
        <w:gridCol w:w="3218"/>
      </w:tblGrid>
      <w:tr w:rsidR="00CD61A7" w14:paraId="4E8FCD5E" w14:textId="77777777" w:rsidTr="00C075B2">
        <w:trPr>
          <w:jc w:val="center"/>
        </w:trPr>
        <w:tc>
          <w:tcPr>
            <w:tcW w:w="3203" w:type="dxa"/>
            <w:tcBorders>
              <w:bottom w:val="single" w:sz="4" w:space="0" w:color="auto"/>
            </w:tcBorders>
          </w:tcPr>
          <w:p w14:paraId="2D20DD7B" w14:textId="77777777" w:rsidR="00CD61A7" w:rsidRPr="002539FE" w:rsidRDefault="00CD61A7" w:rsidP="00CD61A7">
            <w:pPr>
              <w:pStyle w:val="TableTextBoldcentred"/>
            </w:pPr>
            <w:r w:rsidRPr="002539FE">
              <w:t>A</w:t>
            </w:r>
            <w:r>
              <w:t xml:space="preserve"> course</w:t>
            </w:r>
          </w:p>
        </w:tc>
        <w:tc>
          <w:tcPr>
            <w:tcW w:w="3218" w:type="dxa"/>
            <w:tcBorders>
              <w:bottom w:val="single" w:sz="4" w:space="0" w:color="auto"/>
            </w:tcBorders>
          </w:tcPr>
          <w:p w14:paraId="60DD9412" w14:textId="77777777" w:rsidR="00CD61A7" w:rsidRPr="002539FE" w:rsidRDefault="00CD61A7" w:rsidP="00CD61A7">
            <w:pPr>
              <w:pStyle w:val="TableTextBoldcentred"/>
            </w:pPr>
            <w:r w:rsidRPr="002539FE">
              <w:t>T</w:t>
            </w:r>
            <w:r>
              <w:t xml:space="preserve"> course</w:t>
            </w:r>
          </w:p>
        </w:tc>
        <w:tc>
          <w:tcPr>
            <w:tcW w:w="3218" w:type="dxa"/>
            <w:tcBorders>
              <w:bottom w:val="single" w:sz="4" w:space="0" w:color="auto"/>
            </w:tcBorders>
          </w:tcPr>
          <w:p w14:paraId="2F864EF5" w14:textId="77777777" w:rsidR="00CD61A7" w:rsidRPr="002539FE" w:rsidRDefault="00CD61A7" w:rsidP="00CD61A7">
            <w:pPr>
              <w:pStyle w:val="TableTextBoldcentred"/>
            </w:pPr>
            <w:r w:rsidRPr="002539FE">
              <w:t>M</w:t>
            </w:r>
            <w:r>
              <w:t xml:space="preserve"> course</w:t>
            </w:r>
          </w:p>
        </w:tc>
      </w:tr>
      <w:tr w:rsidR="00950AE4" w14:paraId="63158374" w14:textId="77777777" w:rsidTr="00C075B2">
        <w:trPr>
          <w:jc w:val="center"/>
        </w:trPr>
        <w:tc>
          <w:tcPr>
            <w:tcW w:w="3203" w:type="dxa"/>
            <w:tcBorders>
              <w:bottom w:val="nil"/>
            </w:tcBorders>
          </w:tcPr>
          <w:p w14:paraId="7DC66A1C" w14:textId="77777777" w:rsidR="00950AE4" w:rsidRPr="003041CD" w:rsidRDefault="00950AE4" w:rsidP="002677D2">
            <w:pPr>
              <w:pStyle w:val="TableListBullets"/>
            </w:pPr>
            <w:r>
              <w:t xml:space="preserve">analyse </w:t>
            </w:r>
            <w:r w:rsidR="003041CD" w:rsidRPr="003041CD">
              <w:t>recorded voice  techniques</w:t>
            </w:r>
          </w:p>
        </w:tc>
        <w:tc>
          <w:tcPr>
            <w:tcW w:w="3218" w:type="dxa"/>
            <w:tcBorders>
              <w:bottom w:val="nil"/>
            </w:tcBorders>
          </w:tcPr>
          <w:p w14:paraId="3FE1A1A4" w14:textId="77777777" w:rsidR="00950AE4" w:rsidRPr="003041CD" w:rsidRDefault="00950AE4" w:rsidP="002677D2">
            <w:pPr>
              <w:pStyle w:val="TableListBullets"/>
            </w:pPr>
            <w:r>
              <w:t xml:space="preserve">critically analyse </w:t>
            </w:r>
            <w:r w:rsidR="003041CD">
              <w:t>recorded voice  techniques</w:t>
            </w:r>
          </w:p>
        </w:tc>
        <w:tc>
          <w:tcPr>
            <w:tcW w:w="3218" w:type="dxa"/>
            <w:tcBorders>
              <w:bottom w:val="nil"/>
            </w:tcBorders>
          </w:tcPr>
          <w:p w14:paraId="4E02F8F4" w14:textId="77777777" w:rsidR="00950AE4" w:rsidRPr="003041CD" w:rsidRDefault="00950AE4" w:rsidP="002677D2">
            <w:pPr>
              <w:pStyle w:val="TableListBullets"/>
            </w:pPr>
            <w:r>
              <w:t xml:space="preserve">describe features of </w:t>
            </w:r>
            <w:r w:rsidR="003041CD">
              <w:t>recorded voice  techniques</w:t>
            </w:r>
          </w:p>
        </w:tc>
      </w:tr>
      <w:tr w:rsidR="00950AE4" w14:paraId="176E41EA" w14:textId="77777777" w:rsidTr="00C075B2">
        <w:trPr>
          <w:jc w:val="center"/>
        </w:trPr>
        <w:tc>
          <w:tcPr>
            <w:tcW w:w="3203" w:type="dxa"/>
            <w:tcBorders>
              <w:top w:val="nil"/>
              <w:bottom w:val="nil"/>
            </w:tcBorders>
          </w:tcPr>
          <w:p w14:paraId="4B60D8AC" w14:textId="77777777" w:rsidR="00950AE4" w:rsidRPr="009C20E9" w:rsidRDefault="00950AE4" w:rsidP="002677D2">
            <w:pPr>
              <w:pStyle w:val="TableListBullets"/>
            </w:pPr>
            <w:r>
              <w:t xml:space="preserve">analyse </w:t>
            </w:r>
            <w:r w:rsidR="003041CD">
              <w:t>basic</w:t>
            </w:r>
            <w:r w:rsidR="003041CD" w:rsidRPr="009A048D">
              <w:t xml:space="preserve"> recording software, as relevant to recorded voice performances</w:t>
            </w:r>
          </w:p>
        </w:tc>
        <w:tc>
          <w:tcPr>
            <w:tcW w:w="3218" w:type="dxa"/>
            <w:tcBorders>
              <w:top w:val="nil"/>
              <w:bottom w:val="nil"/>
            </w:tcBorders>
          </w:tcPr>
          <w:p w14:paraId="5D652F06" w14:textId="77777777" w:rsidR="00950AE4" w:rsidRDefault="00950AE4" w:rsidP="002677D2">
            <w:pPr>
              <w:pStyle w:val="TableListBullets"/>
            </w:pPr>
            <w:r>
              <w:t xml:space="preserve">analyse </w:t>
            </w:r>
            <w:r w:rsidR="003041CD" w:rsidRPr="009A048D">
              <w:t>basic recording software, as relevant to recorded voice performances</w:t>
            </w:r>
          </w:p>
        </w:tc>
        <w:tc>
          <w:tcPr>
            <w:tcW w:w="3218" w:type="dxa"/>
            <w:tcBorders>
              <w:top w:val="nil"/>
              <w:bottom w:val="nil"/>
            </w:tcBorders>
          </w:tcPr>
          <w:p w14:paraId="0DC9F2A4" w14:textId="77777777" w:rsidR="00950AE4" w:rsidRPr="009C20E9" w:rsidRDefault="00950AE4" w:rsidP="002677D2">
            <w:pPr>
              <w:pStyle w:val="TableListBullets"/>
              <w:numPr>
                <w:ilvl w:val="0"/>
                <w:numId w:val="0"/>
              </w:numPr>
              <w:ind w:left="284"/>
            </w:pPr>
          </w:p>
        </w:tc>
      </w:tr>
      <w:tr w:rsidR="00950AE4" w14:paraId="632A06E4" w14:textId="77777777" w:rsidTr="00C075B2">
        <w:trPr>
          <w:jc w:val="center"/>
        </w:trPr>
        <w:tc>
          <w:tcPr>
            <w:tcW w:w="3203" w:type="dxa"/>
            <w:tcBorders>
              <w:top w:val="nil"/>
              <w:bottom w:val="nil"/>
            </w:tcBorders>
          </w:tcPr>
          <w:p w14:paraId="7BE37AA8" w14:textId="77777777" w:rsidR="00950AE4" w:rsidRPr="003041CD" w:rsidRDefault="003041CD" w:rsidP="002677D2">
            <w:pPr>
              <w:pStyle w:val="TableListBullets"/>
            </w:pPr>
            <w:r>
              <w:t>analyse</w:t>
            </w:r>
            <w:r w:rsidR="00950AE4">
              <w:t xml:space="preserve"> </w:t>
            </w:r>
            <w:r w:rsidRPr="003041CD">
              <w:t>the historical and social importance of radio and television voice overs and/or audio books as a creative means of communication</w:t>
            </w:r>
          </w:p>
        </w:tc>
        <w:tc>
          <w:tcPr>
            <w:tcW w:w="3218" w:type="dxa"/>
            <w:tcBorders>
              <w:top w:val="nil"/>
              <w:bottom w:val="nil"/>
            </w:tcBorders>
          </w:tcPr>
          <w:p w14:paraId="60E57843" w14:textId="77777777" w:rsidR="00950AE4" w:rsidRPr="003041CD" w:rsidRDefault="003041CD" w:rsidP="002677D2">
            <w:pPr>
              <w:pStyle w:val="TableListBullets"/>
            </w:pPr>
            <w:r>
              <w:t xml:space="preserve">critically analyse </w:t>
            </w:r>
            <w:r w:rsidRPr="003041CD">
              <w:t xml:space="preserve">the historical and social importance of radio and television voice overs and/or audio books as a </w:t>
            </w:r>
            <w:r>
              <w:t>creative means of communication</w:t>
            </w:r>
          </w:p>
        </w:tc>
        <w:tc>
          <w:tcPr>
            <w:tcW w:w="3218" w:type="dxa"/>
            <w:tcBorders>
              <w:top w:val="nil"/>
              <w:bottom w:val="nil"/>
            </w:tcBorders>
          </w:tcPr>
          <w:p w14:paraId="5E439EA5" w14:textId="77777777" w:rsidR="00950AE4" w:rsidRPr="003041CD" w:rsidRDefault="00062F98" w:rsidP="002677D2">
            <w:pPr>
              <w:pStyle w:val="TableListBullets"/>
            </w:pPr>
            <w:r>
              <w:t>i</w:t>
            </w:r>
            <w:r w:rsidR="003041CD">
              <w:t xml:space="preserve">dentify </w:t>
            </w:r>
            <w:r w:rsidR="003041CD" w:rsidRPr="003041CD">
              <w:t xml:space="preserve">the historical and social importance of radio and television voice overs and/or audio books as a </w:t>
            </w:r>
            <w:r w:rsidR="003041CD">
              <w:t>creative means of communication</w:t>
            </w:r>
          </w:p>
        </w:tc>
      </w:tr>
      <w:tr w:rsidR="00950AE4" w14:paraId="5E0BEC8D" w14:textId="77777777" w:rsidTr="00C075B2">
        <w:trPr>
          <w:jc w:val="center"/>
        </w:trPr>
        <w:tc>
          <w:tcPr>
            <w:tcW w:w="3203" w:type="dxa"/>
            <w:tcBorders>
              <w:top w:val="nil"/>
              <w:bottom w:val="nil"/>
            </w:tcBorders>
          </w:tcPr>
          <w:p w14:paraId="5E5748B2" w14:textId="77777777" w:rsidR="00950AE4" w:rsidRDefault="00950AE4" w:rsidP="002677D2">
            <w:pPr>
              <w:pStyle w:val="TableListBullets"/>
              <w:numPr>
                <w:ilvl w:val="0"/>
                <w:numId w:val="0"/>
              </w:numPr>
              <w:ind w:left="284"/>
            </w:pPr>
          </w:p>
        </w:tc>
        <w:tc>
          <w:tcPr>
            <w:tcW w:w="3218" w:type="dxa"/>
            <w:tcBorders>
              <w:top w:val="nil"/>
              <w:bottom w:val="nil"/>
            </w:tcBorders>
          </w:tcPr>
          <w:p w14:paraId="558CB5C5" w14:textId="77777777" w:rsidR="00950AE4" w:rsidRDefault="00950AE4" w:rsidP="002677D2">
            <w:pPr>
              <w:pStyle w:val="TableListBullets"/>
            </w:pPr>
            <w:r>
              <w:t>discuss values and attitudes</w:t>
            </w:r>
            <w:r w:rsidR="003041CD">
              <w:t xml:space="preserve"> conveyed through recorded material</w:t>
            </w:r>
            <w:r>
              <w:t xml:space="preserve"> </w:t>
            </w:r>
          </w:p>
        </w:tc>
        <w:tc>
          <w:tcPr>
            <w:tcW w:w="3218" w:type="dxa"/>
            <w:tcBorders>
              <w:top w:val="nil"/>
              <w:bottom w:val="nil"/>
            </w:tcBorders>
          </w:tcPr>
          <w:p w14:paraId="12262FFE" w14:textId="77777777" w:rsidR="00950AE4" w:rsidRDefault="00950AE4" w:rsidP="002677D2">
            <w:pPr>
              <w:pStyle w:val="TableListBullets"/>
              <w:numPr>
                <w:ilvl w:val="0"/>
                <w:numId w:val="0"/>
              </w:numPr>
              <w:ind w:left="284"/>
            </w:pPr>
          </w:p>
        </w:tc>
      </w:tr>
      <w:tr w:rsidR="00950AE4" w14:paraId="6C3AB1D3" w14:textId="77777777" w:rsidTr="00C075B2">
        <w:trPr>
          <w:jc w:val="center"/>
        </w:trPr>
        <w:tc>
          <w:tcPr>
            <w:tcW w:w="3203" w:type="dxa"/>
            <w:tcBorders>
              <w:top w:val="nil"/>
              <w:bottom w:val="nil"/>
            </w:tcBorders>
          </w:tcPr>
          <w:p w14:paraId="0A7ECFCB" w14:textId="77777777" w:rsidR="00950AE4" w:rsidRDefault="00950AE4" w:rsidP="002677D2">
            <w:pPr>
              <w:pStyle w:val="TableListBullets"/>
              <w:numPr>
                <w:ilvl w:val="0"/>
                <w:numId w:val="0"/>
              </w:numPr>
              <w:ind w:left="284"/>
            </w:pPr>
          </w:p>
        </w:tc>
        <w:tc>
          <w:tcPr>
            <w:tcW w:w="3218" w:type="dxa"/>
            <w:tcBorders>
              <w:top w:val="nil"/>
              <w:bottom w:val="nil"/>
            </w:tcBorders>
          </w:tcPr>
          <w:p w14:paraId="3DF647CF" w14:textId="77777777" w:rsidR="00950AE4" w:rsidRDefault="00062F98" w:rsidP="002677D2">
            <w:pPr>
              <w:pStyle w:val="TableListBullets"/>
            </w:pPr>
            <w:r>
              <w:t>synthesise</w:t>
            </w:r>
            <w:r w:rsidR="00950AE4">
              <w:t xml:space="preserve"> </w:t>
            </w:r>
            <w:r w:rsidR="003041CD">
              <w:t xml:space="preserve">historical knowledge with </w:t>
            </w:r>
            <w:r w:rsidR="003041CD" w:rsidRPr="009A048D">
              <w:t>interesting and entertaining scripts for voice recording performances</w:t>
            </w:r>
          </w:p>
        </w:tc>
        <w:tc>
          <w:tcPr>
            <w:tcW w:w="3218" w:type="dxa"/>
            <w:tcBorders>
              <w:top w:val="nil"/>
              <w:bottom w:val="nil"/>
            </w:tcBorders>
          </w:tcPr>
          <w:p w14:paraId="2C2D985B" w14:textId="77777777" w:rsidR="00950AE4" w:rsidRDefault="00950AE4" w:rsidP="002677D2">
            <w:pPr>
              <w:pStyle w:val="TableListBullets"/>
              <w:numPr>
                <w:ilvl w:val="0"/>
                <w:numId w:val="0"/>
              </w:numPr>
              <w:ind w:left="284"/>
            </w:pPr>
          </w:p>
        </w:tc>
      </w:tr>
      <w:tr w:rsidR="00950AE4" w14:paraId="194E743C" w14:textId="77777777" w:rsidTr="00C075B2">
        <w:trPr>
          <w:jc w:val="center"/>
        </w:trPr>
        <w:tc>
          <w:tcPr>
            <w:tcW w:w="3203" w:type="dxa"/>
            <w:tcBorders>
              <w:top w:val="nil"/>
              <w:bottom w:val="nil"/>
            </w:tcBorders>
          </w:tcPr>
          <w:p w14:paraId="22C4D288" w14:textId="77777777" w:rsidR="00950AE4" w:rsidRDefault="003041CD" w:rsidP="002677D2">
            <w:pPr>
              <w:pStyle w:val="TableListBullets"/>
            </w:pPr>
            <w:r>
              <w:t>c</w:t>
            </w:r>
            <w:r w:rsidRPr="009A048D">
              <w:t xml:space="preserve">reate original material for a recorded voice performance or adapt existing material e.g. audio books, radio plays, television advertising  </w:t>
            </w:r>
          </w:p>
        </w:tc>
        <w:tc>
          <w:tcPr>
            <w:tcW w:w="3218" w:type="dxa"/>
            <w:tcBorders>
              <w:top w:val="nil"/>
              <w:bottom w:val="nil"/>
            </w:tcBorders>
          </w:tcPr>
          <w:p w14:paraId="73CD6E04" w14:textId="77777777" w:rsidR="00950AE4" w:rsidRDefault="003041CD" w:rsidP="002677D2">
            <w:pPr>
              <w:pStyle w:val="TableListBullets"/>
            </w:pPr>
            <w:r>
              <w:t>create/perform</w:t>
            </w:r>
            <w:r w:rsidR="00950AE4">
              <w:t xml:space="preserve"> </w:t>
            </w:r>
            <w:r w:rsidRPr="009A048D">
              <w:t xml:space="preserve">original material for a recorded voice performance or adapt existing material e.g. audio books, radio plays, television advertising  </w:t>
            </w:r>
          </w:p>
        </w:tc>
        <w:tc>
          <w:tcPr>
            <w:tcW w:w="3218" w:type="dxa"/>
            <w:tcBorders>
              <w:top w:val="nil"/>
              <w:bottom w:val="nil"/>
            </w:tcBorders>
          </w:tcPr>
          <w:p w14:paraId="2B027BA7" w14:textId="77777777" w:rsidR="00950AE4" w:rsidRDefault="00950AE4" w:rsidP="002677D2">
            <w:pPr>
              <w:pStyle w:val="TableListBullets"/>
            </w:pPr>
            <w:r>
              <w:t>c</w:t>
            </w:r>
            <w:r w:rsidR="003041CD">
              <w:t>reate/perform</w:t>
            </w:r>
            <w:r>
              <w:t xml:space="preserve"> </w:t>
            </w:r>
            <w:r w:rsidR="003041CD" w:rsidRPr="009A048D">
              <w:t xml:space="preserve">original material for a recorded voice performance or adapt existing material e.g. audio books, radio plays, television advertising  </w:t>
            </w:r>
          </w:p>
        </w:tc>
      </w:tr>
      <w:tr w:rsidR="00950AE4" w14:paraId="59C56B63" w14:textId="77777777" w:rsidTr="00C075B2">
        <w:trPr>
          <w:jc w:val="center"/>
        </w:trPr>
        <w:tc>
          <w:tcPr>
            <w:tcW w:w="3203" w:type="dxa"/>
            <w:tcBorders>
              <w:top w:val="nil"/>
            </w:tcBorders>
          </w:tcPr>
          <w:p w14:paraId="71CDEEF8" w14:textId="77777777" w:rsidR="00950AE4" w:rsidRDefault="003041CD" w:rsidP="002677D2">
            <w:pPr>
              <w:pStyle w:val="TableListBullets"/>
            </w:pPr>
            <w:r>
              <w:t>analyse material written</w:t>
            </w:r>
            <w:r w:rsidRPr="009A048D">
              <w:t xml:space="preserve"> for radio, television and audio book voice overs</w:t>
            </w:r>
          </w:p>
        </w:tc>
        <w:tc>
          <w:tcPr>
            <w:tcW w:w="3218" w:type="dxa"/>
            <w:tcBorders>
              <w:top w:val="nil"/>
            </w:tcBorders>
          </w:tcPr>
          <w:p w14:paraId="0455A3BF" w14:textId="77777777" w:rsidR="00950AE4" w:rsidRDefault="00062F98" w:rsidP="002677D2">
            <w:pPr>
              <w:pStyle w:val="TableListBullets"/>
            </w:pPr>
            <w:r>
              <w:t>evaluate</w:t>
            </w:r>
            <w:r w:rsidR="00950AE4">
              <w:t xml:space="preserve"> </w:t>
            </w:r>
            <w:r w:rsidR="003041CD">
              <w:t>material written</w:t>
            </w:r>
            <w:r w:rsidR="003041CD" w:rsidRPr="009A048D">
              <w:t xml:space="preserve"> for radio, television and audio book voice overs</w:t>
            </w:r>
          </w:p>
        </w:tc>
        <w:tc>
          <w:tcPr>
            <w:tcW w:w="3218" w:type="dxa"/>
            <w:tcBorders>
              <w:top w:val="nil"/>
            </w:tcBorders>
          </w:tcPr>
          <w:p w14:paraId="64778F68" w14:textId="77777777" w:rsidR="00950AE4" w:rsidRDefault="00062F98" w:rsidP="002677D2">
            <w:pPr>
              <w:pStyle w:val="TableListBullets"/>
            </w:pPr>
            <w:r>
              <w:t>reflect</w:t>
            </w:r>
            <w:r w:rsidR="00950AE4">
              <w:t xml:space="preserve"> on </w:t>
            </w:r>
            <w:r w:rsidR="003041CD">
              <w:t>material written</w:t>
            </w:r>
            <w:r w:rsidR="003041CD" w:rsidRPr="009A048D">
              <w:t xml:space="preserve"> for radio, television and audio book voice overs</w:t>
            </w:r>
          </w:p>
        </w:tc>
      </w:tr>
    </w:tbl>
    <w:p w14:paraId="05B5904E" w14:textId="77777777" w:rsidR="00C075B2" w:rsidRPr="00904C71" w:rsidRDefault="00C075B2" w:rsidP="00904C71">
      <w:pPr>
        <w:sectPr w:rsidR="00C075B2" w:rsidRPr="00904C71" w:rsidSect="00C075B2">
          <w:pgSz w:w="11906" w:h="16838"/>
          <w:pgMar w:top="1134" w:right="1440" w:bottom="1134" w:left="1440" w:header="567" w:footer="567" w:gutter="0"/>
          <w:cols w:space="708"/>
          <w:docGrid w:linePitch="360"/>
        </w:sectPr>
      </w:pPr>
    </w:p>
    <w:p w14:paraId="216DC3EC" w14:textId="77777777" w:rsidR="001F7BA9" w:rsidRPr="002677D2" w:rsidRDefault="001F7BA9" w:rsidP="002677D2">
      <w:pPr>
        <w:pStyle w:val="Heading2"/>
      </w:pPr>
      <w:r w:rsidRPr="002677D2">
        <w:lastRenderedPageBreak/>
        <w:t>Content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CD61A7" w14:paraId="0151ABD9" w14:textId="77777777" w:rsidTr="008B5069">
        <w:trPr>
          <w:jc w:val="center"/>
        </w:trPr>
        <w:tc>
          <w:tcPr>
            <w:tcW w:w="3402" w:type="dxa"/>
            <w:tcBorders>
              <w:top w:val="single" w:sz="4" w:space="0" w:color="auto"/>
              <w:left w:val="single" w:sz="4" w:space="0" w:color="auto"/>
              <w:bottom w:val="single" w:sz="4" w:space="0" w:color="auto"/>
              <w:right w:val="single" w:sz="4" w:space="0" w:color="auto"/>
            </w:tcBorders>
          </w:tcPr>
          <w:p w14:paraId="0B02086F" w14:textId="77777777" w:rsidR="00CD61A7" w:rsidRPr="002539FE" w:rsidRDefault="00CD61A7" w:rsidP="00CD61A7">
            <w:pPr>
              <w:pStyle w:val="TableTextBoldcentred"/>
            </w:pPr>
            <w:r w:rsidRPr="002539FE">
              <w:t>A</w:t>
            </w:r>
            <w:r>
              <w:t xml:space="preserve"> course</w:t>
            </w:r>
          </w:p>
        </w:tc>
        <w:tc>
          <w:tcPr>
            <w:tcW w:w="3402" w:type="dxa"/>
            <w:tcBorders>
              <w:top w:val="single" w:sz="4" w:space="0" w:color="auto"/>
              <w:left w:val="single" w:sz="4" w:space="0" w:color="auto"/>
              <w:bottom w:val="single" w:sz="4" w:space="0" w:color="auto"/>
              <w:right w:val="single" w:sz="4" w:space="0" w:color="auto"/>
            </w:tcBorders>
          </w:tcPr>
          <w:p w14:paraId="680A39AD" w14:textId="77777777" w:rsidR="00CD61A7" w:rsidRPr="002539FE" w:rsidRDefault="00CD61A7" w:rsidP="00CD61A7">
            <w:pPr>
              <w:pStyle w:val="TableTextBoldcentred"/>
            </w:pPr>
            <w:r w:rsidRPr="002539FE">
              <w:t>T</w:t>
            </w:r>
            <w:r>
              <w:t xml:space="preserve"> course</w:t>
            </w:r>
          </w:p>
        </w:tc>
        <w:tc>
          <w:tcPr>
            <w:tcW w:w="3402" w:type="dxa"/>
            <w:tcBorders>
              <w:top w:val="single" w:sz="4" w:space="0" w:color="auto"/>
              <w:left w:val="single" w:sz="4" w:space="0" w:color="auto"/>
              <w:bottom w:val="single" w:sz="4" w:space="0" w:color="auto"/>
              <w:right w:val="single" w:sz="4" w:space="0" w:color="auto"/>
            </w:tcBorders>
          </w:tcPr>
          <w:p w14:paraId="6B539A41" w14:textId="77777777" w:rsidR="00CD61A7" w:rsidRPr="002539FE" w:rsidRDefault="00CD61A7" w:rsidP="00CD61A7">
            <w:pPr>
              <w:pStyle w:val="TableTextBoldcentred"/>
            </w:pPr>
            <w:r w:rsidRPr="002539FE">
              <w:t>M</w:t>
            </w:r>
            <w:r>
              <w:t xml:space="preserve"> course</w:t>
            </w:r>
          </w:p>
        </w:tc>
      </w:tr>
      <w:tr w:rsidR="0075562C" w14:paraId="35673553" w14:textId="77777777" w:rsidTr="008B5069">
        <w:trPr>
          <w:trHeight w:val="729"/>
          <w:jc w:val="center"/>
        </w:trPr>
        <w:tc>
          <w:tcPr>
            <w:tcW w:w="3402" w:type="dxa"/>
            <w:tcBorders>
              <w:top w:val="single" w:sz="4" w:space="0" w:color="auto"/>
              <w:left w:val="single" w:sz="4" w:space="0" w:color="auto"/>
              <w:bottom w:val="nil"/>
              <w:right w:val="single" w:sz="4" w:space="0" w:color="auto"/>
            </w:tcBorders>
          </w:tcPr>
          <w:p w14:paraId="353A5D9A" w14:textId="77777777" w:rsidR="00A00D61" w:rsidRPr="00C9689E" w:rsidRDefault="0075562C" w:rsidP="002677D2">
            <w:pPr>
              <w:pStyle w:val="TableListBullets"/>
              <w:rPr>
                <w:lang w:val="en-US"/>
              </w:rPr>
            </w:pPr>
            <w:r w:rsidRPr="00AB6B8D">
              <w:rPr>
                <w:lang w:val="en-US"/>
              </w:rPr>
              <w:t>improvisation to explore dramatic techniques in relation to recorded voice performances</w:t>
            </w:r>
          </w:p>
        </w:tc>
        <w:tc>
          <w:tcPr>
            <w:tcW w:w="3402" w:type="dxa"/>
            <w:tcBorders>
              <w:top w:val="single" w:sz="4" w:space="0" w:color="auto"/>
              <w:left w:val="single" w:sz="4" w:space="0" w:color="auto"/>
              <w:bottom w:val="nil"/>
              <w:right w:val="single" w:sz="4" w:space="0" w:color="auto"/>
            </w:tcBorders>
          </w:tcPr>
          <w:p w14:paraId="1B25B883" w14:textId="77777777" w:rsidR="00A00D61" w:rsidRPr="00AF2BF4" w:rsidRDefault="0075562C" w:rsidP="00CE50A1">
            <w:pPr>
              <w:pStyle w:val="TableListBullets"/>
              <w:rPr>
                <w:lang w:val="en-US"/>
              </w:rPr>
            </w:pPr>
            <w:r w:rsidRPr="00115E9B">
              <w:rPr>
                <w:lang w:val="en-US"/>
              </w:rPr>
              <w:t>improvisation to explore dramatic techniques in relation to recorded voice performances</w:t>
            </w:r>
          </w:p>
        </w:tc>
        <w:tc>
          <w:tcPr>
            <w:tcW w:w="3402" w:type="dxa"/>
            <w:tcBorders>
              <w:top w:val="single" w:sz="4" w:space="0" w:color="auto"/>
              <w:left w:val="single" w:sz="4" w:space="0" w:color="auto"/>
              <w:bottom w:val="nil"/>
              <w:right w:val="single" w:sz="4" w:space="0" w:color="auto"/>
            </w:tcBorders>
          </w:tcPr>
          <w:p w14:paraId="11243739" w14:textId="77777777" w:rsidR="0075562C" w:rsidRPr="00AF2BF4" w:rsidRDefault="0075562C" w:rsidP="00CE50A1">
            <w:pPr>
              <w:pStyle w:val="TableListBullets"/>
              <w:rPr>
                <w:rFonts w:eastAsia="Calibri"/>
              </w:rPr>
            </w:pPr>
            <w:r w:rsidRPr="00CE50A1">
              <w:rPr>
                <w:rFonts w:eastAsia="Calibri"/>
              </w:rPr>
              <w:t>improvisation techniques to experiment with voice</w:t>
            </w:r>
          </w:p>
        </w:tc>
      </w:tr>
      <w:tr w:rsidR="00CE50A1" w14:paraId="48C3C883" w14:textId="77777777" w:rsidTr="008B5069">
        <w:trPr>
          <w:trHeight w:val="780"/>
          <w:jc w:val="center"/>
        </w:trPr>
        <w:tc>
          <w:tcPr>
            <w:tcW w:w="3402" w:type="dxa"/>
            <w:tcBorders>
              <w:top w:val="nil"/>
              <w:left w:val="single" w:sz="4" w:space="0" w:color="auto"/>
              <w:bottom w:val="nil"/>
              <w:right w:val="single" w:sz="4" w:space="0" w:color="auto"/>
            </w:tcBorders>
          </w:tcPr>
          <w:p w14:paraId="53758868" w14:textId="77777777" w:rsidR="00CE50A1" w:rsidRPr="00AB6B8D" w:rsidRDefault="00CE50A1" w:rsidP="00CE50A1">
            <w:pPr>
              <w:pStyle w:val="TableListBullets"/>
              <w:rPr>
                <w:lang w:val="en-US"/>
              </w:rPr>
            </w:pPr>
            <w:r>
              <w:rPr>
                <w:lang w:val="en-US"/>
              </w:rPr>
              <w:t>exploration of</w:t>
            </w:r>
            <w:r w:rsidRPr="00AB6B8D">
              <w:rPr>
                <w:lang w:val="en-US"/>
              </w:rPr>
              <w:t xml:space="preserve"> a variety of technical choices within the drama process to highlight the voice</w:t>
            </w:r>
          </w:p>
        </w:tc>
        <w:tc>
          <w:tcPr>
            <w:tcW w:w="3402" w:type="dxa"/>
            <w:tcBorders>
              <w:top w:val="nil"/>
              <w:left w:val="single" w:sz="4" w:space="0" w:color="auto"/>
              <w:bottom w:val="nil"/>
              <w:right w:val="single" w:sz="4" w:space="0" w:color="auto"/>
            </w:tcBorders>
          </w:tcPr>
          <w:p w14:paraId="5EFED871" w14:textId="77777777" w:rsidR="00CE50A1" w:rsidRPr="00115E9B" w:rsidRDefault="00CE50A1" w:rsidP="00CE50A1">
            <w:pPr>
              <w:pStyle w:val="TableListBullets"/>
              <w:rPr>
                <w:lang w:val="en-US"/>
              </w:rPr>
            </w:pPr>
            <w:r>
              <w:rPr>
                <w:lang w:val="en-US"/>
              </w:rPr>
              <w:t>explor</w:t>
            </w:r>
            <w:r w:rsidRPr="00115E9B">
              <w:rPr>
                <w:lang w:val="en-US"/>
              </w:rPr>
              <w:t>a</w:t>
            </w:r>
            <w:r>
              <w:rPr>
                <w:lang w:val="en-US"/>
              </w:rPr>
              <w:t>tion of a</w:t>
            </w:r>
            <w:r w:rsidRPr="00115E9B">
              <w:rPr>
                <w:lang w:val="en-US"/>
              </w:rPr>
              <w:t xml:space="preserve"> variety of technical choices within the drama process to highlight the voice</w:t>
            </w:r>
          </w:p>
        </w:tc>
        <w:tc>
          <w:tcPr>
            <w:tcW w:w="3402" w:type="dxa"/>
            <w:tcBorders>
              <w:top w:val="nil"/>
              <w:left w:val="single" w:sz="4" w:space="0" w:color="auto"/>
              <w:bottom w:val="nil"/>
              <w:right w:val="single" w:sz="4" w:space="0" w:color="auto"/>
            </w:tcBorders>
          </w:tcPr>
          <w:p w14:paraId="71C25F02" w14:textId="77777777" w:rsidR="00CE50A1" w:rsidRPr="00115E9B" w:rsidRDefault="00CE50A1" w:rsidP="00CE50A1">
            <w:pPr>
              <w:pStyle w:val="TableListBullets"/>
              <w:numPr>
                <w:ilvl w:val="0"/>
                <w:numId w:val="0"/>
              </w:numPr>
              <w:ind w:left="284"/>
              <w:rPr>
                <w:rFonts w:eastAsia="Calibri"/>
              </w:rPr>
            </w:pPr>
          </w:p>
        </w:tc>
      </w:tr>
      <w:tr w:rsidR="00CE50A1" w14:paraId="0566887A" w14:textId="77777777" w:rsidTr="008B5069">
        <w:trPr>
          <w:trHeight w:val="880"/>
          <w:jc w:val="center"/>
        </w:trPr>
        <w:tc>
          <w:tcPr>
            <w:tcW w:w="3402" w:type="dxa"/>
            <w:tcBorders>
              <w:top w:val="nil"/>
              <w:left w:val="single" w:sz="4" w:space="0" w:color="auto"/>
              <w:bottom w:val="nil"/>
              <w:right w:val="single" w:sz="4" w:space="0" w:color="auto"/>
            </w:tcBorders>
          </w:tcPr>
          <w:p w14:paraId="19F01BF0" w14:textId="77777777" w:rsidR="00CE50A1" w:rsidRPr="00AB6B8D" w:rsidRDefault="00CE50A1" w:rsidP="00CE50A1">
            <w:pPr>
              <w:pStyle w:val="TableListBullets"/>
              <w:rPr>
                <w:lang w:val="en-US"/>
              </w:rPr>
            </w:pPr>
            <w:r>
              <w:rPr>
                <w:lang w:val="en-US"/>
              </w:rPr>
              <w:t>creation of</w:t>
            </w:r>
            <w:r w:rsidRPr="00AB6B8D">
              <w:rPr>
                <w:lang w:val="en-US"/>
              </w:rPr>
              <w:t xml:space="preserve"> original radio, television and audio book voice overs</w:t>
            </w:r>
          </w:p>
        </w:tc>
        <w:tc>
          <w:tcPr>
            <w:tcW w:w="3402" w:type="dxa"/>
            <w:tcBorders>
              <w:top w:val="nil"/>
              <w:left w:val="single" w:sz="4" w:space="0" w:color="auto"/>
              <w:bottom w:val="nil"/>
              <w:right w:val="single" w:sz="4" w:space="0" w:color="auto"/>
            </w:tcBorders>
          </w:tcPr>
          <w:p w14:paraId="2B6C9191" w14:textId="77777777" w:rsidR="00CE50A1" w:rsidRPr="00115E9B" w:rsidRDefault="00CE50A1" w:rsidP="00CE50A1">
            <w:pPr>
              <w:pStyle w:val="TableListBullets"/>
              <w:rPr>
                <w:lang w:val="en-US"/>
              </w:rPr>
            </w:pPr>
            <w:r>
              <w:rPr>
                <w:lang w:val="en-US"/>
              </w:rPr>
              <w:t>creation of</w:t>
            </w:r>
            <w:r w:rsidRPr="00115E9B">
              <w:rPr>
                <w:lang w:val="en-US"/>
              </w:rPr>
              <w:t xml:space="preserve"> original radio, television and audio book voice overs</w:t>
            </w:r>
          </w:p>
        </w:tc>
        <w:tc>
          <w:tcPr>
            <w:tcW w:w="3402" w:type="dxa"/>
            <w:tcBorders>
              <w:top w:val="nil"/>
              <w:left w:val="single" w:sz="4" w:space="0" w:color="auto"/>
              <w:bottom w:val="nil"/>
              <w:right w:val="single" w:sz="4" w:space="0" w:color="auto"/>
            </w:tcBorders>
          </w:tcPr>
          <w:p w14:paraId="7F19372C" w14:textId="77777777" w:rsidR="00CE50A1" w:rsidRPr="00115E9B" w:rsidRDefault="00CE50A1" w:rsidP="00CE50A1">
            <w:pPr>
              <w:pStyle w:val="TableListBullets"/>
              <w:rPr>
                <w:rFonts w:eastAsia="Calibri"/>
              </w:rPr>
            </w:pPr>
            <w:r>
              <w:rPr>
                <w:rFonts w:eastAsia="Calibri"/>
              </w:rPr>
              <w:t xml:space="preserve">creation of </w:t>
            </w:r>
            <w:r w:rsidRPr="00115E9B">
              <w:rPr>
                <w:rFonts w:eastAsia="Calibri"/>
              </w:rPr>
              <w:t>a radio/ television and/ or an audio book voice over</w:t>
            </w:r>
          </w:p>
        </w:tc>
      </w:tr>
      <w:tr w:rsidR="00CE50A1" w14:paraId="18727B32" w14:textId="77777777" w:rsidTr="008B5069">
        <w:trPr>
          <w:trHeight w:val="764"/>
          <w:jc w:val="center"/>
        </w:trPr>
        <w:tc>
          <w:tcPr>
            <w:tcW w:w="3402" w:type="dxa"/>
            <w:tcBorders>
              <w:top w:val="nil"/>
              <w:left w:val="single" w:sz="4" w:space="0" w:color="auto"/>
              <w:bottom w:val="nil"/>
              <w:right w:val="single" w:sz="4" w:space="0" w:color="auto"/>
            </w:tcBorders>
          </w:tcPr>
          <w:p w14:paraId="498E5C9A" w14:textId="77777777" w:rsidR="00CE50A1" w:rsidRDefault="00CE50A1" w:rsidP="00CE50A1">
            <w:pPr>
              <w:pStyle w:val="TableListBullets"/>
              <w:rPr>
                <w:lang w:val="en-US"/>
              </w:rPr>
            </w:pPr>
            <w:r>
              <w:rPr>
                <w:lang w:val="en-US"/>
              </w:rPr>
              <w:t xml:space="preserve">interpretation of </w:t>
            </w:r>
            <w:r w:rsidRPr="00AB6B8D">
              <w:rPr>
                <w:lang w:val="en-US"/>
              </w:rPr>
              <w:t xml:space="preserve"> text to create a sustained piece of theatre that focuses on the actors voice </w:t>
            </w:r>
          </w:p>
        </w:tc>
        <w:tc>
          <w:tcPr>
            <w:tcW w:w="3402" w:type="dxa"/>
            <w:tcBorders>
              <w:top w:val="nil"/>
              <w:left w:val="single" w:sz="4" w:space="0" w:color="auto"/>
              <w:bottom w:val="nil"/>
              <w:right w:val="single" w:sz="4" w:space="0" w:color="auto"/>
            </w:tcBorders>
          </w:tcPr>
          <w:p w14:paraId="75836732" w14:textId="77777777" w:rsidR="00CE50A1" w:rsidRDefault="00CE50A1" w:rsidP="00CE50A1">
            <w:pPr>
              <w:pStyle w:val="TableListBullets"/>
              <w:rPr>
                <w:lang w:val="en-US"/>
              </w:rPr>
            </w:pPr>
            <w:r>
              <w:rPr>
                <w:lang w:val="en-US"/>
              </w:rPr>
              <w:t>interpretation of</w:t>
            </w:r>
            <w:r w:rsidRPr="00115E9B">
              <w:rPr>
                <w:lang w:val="en-US"/>
              </w:rPr>
              <w:t xml:space="preserve"> text to create a sustained piece of theatre that focuses on the actors voice </w:t>
            </w:r>
          </w:p>
        </w:tc>
        <w:tc>
          <w:tcPr>
            <w:tcW w:w="3402" w:type="dxa"/>
            <w:tcBorders>
              <w:top w:val="nil"/>
              <w:left w:val="single" w:sz="4" w:space="0" w:color="auto"/>
              <w:bottom w:val="nil"/>
              <w:right w:val="single" w:sz="4" w:space="0" w:color="auto"/>
            </w:tcBorders>
          </w:tcPr>
          <w:p w14:paraId="4D1ACE8B" w14:textId="77777777" w:rsidR="00CE50A1" w:rsidRPr="00115E9B" w:rsidRDefault="00CE50A1" w:rsidP="00CE50A1">
            <w:pPr>
              <w:pStyle w:val="TableListBullets"/>
              <w:rPr>
                <w:rFonts w:eastAsia="Calibri"/>
              </w:rPr>
            </w:pPr>
            <w:r>
              <w:rPr>
                <w:rFonts w:eastAsia="Calibri"/>
              </w:rPr>
              <w:t>u</w:t>
            </w:r>
            <w:r w:rsidRPr="00115E9B">
              <w:rPr>
                <w:rFonts w:eastAsia="Calibri"/>
              </w:rPr>
              <w:t>se</w:t>
            </w:r>
            <w:r>
              <w:rPr>
                <w:rFonts w:eastAsia="Calibri"/>
              </w:rPr>
              <w:t xml:space="preserve"> of</w:t>
            </w:r>
            <w:r w:rsidRPr="00115E9B">
              <w:rPr>
                <w:rFonts w:eastAsia="Calibri"/>
              </w:rPr>
              <w:t xml:space="preserve"> editing software to heighten the dramatic impact of the voice</w:t>
            </w:r>
          </w:p>
        </w:tc>
      </w:tr>
      <w:tr w:rsidR="00CE50A1" w14:paraId="462D2FD6" w14:textId="77777777" w:rsidTr="008B5069">
        <w:trPr>
          <w:trHeight w:val="962"/>
          <w:jc w:val="center"/>
        </w:trPr>
        <w:tc>
          <w:tcPr>
            <w:tcW w:w="3402" w:type="dxa"/>
            <w:tcBorders>
              <w:top w:val="nil"/>
              <w:left w:val="single" w:sz="4" w:space="0" w:color="auto"/>
              <w:bottom w:val="nil"/>
              <w:right w:val="single" w:sz="4" w:space="0" w:color="auto"/>
            </w:tcBorders>
          </w:tcPr>
          <w:p w14:paraId="7AECF8B0" w14:textId="77777777" w:rsidR="00CE50A1" w:rsidRDefault="00CE50A1" w:rsidP="00CE50A1">
            <w:pPr>
              <w:pStyle w:val="TableListBullets"/>
              <w:rPr>
                <w:lang w:val="en-US"/>
              </w:rPr>
            </w:pPr>
            <w:r>
              <w:rPr>
                <w:lang w:val="en-US"/>
              </w:rPr>
              <w:t xml:space="preserve">communication </w:t>
            </w:r>
            <w:r w:rsidRPr="00AB6B8D">
              <w:rPr>
                <w:lang w:val="en-US"/>
              </w:rPr>
              <w:t xml:space="preserve">with an audience using stylistically appropriate and relevant production skills and techniques </w:t>
            </w:r>
          </w:p>
        </w:tc>
        <w:tc>
          <w:tcPr>
            <w:tcW w:w="3402" w:type="dxa"/>
            <w:tcBorders>
              <w:top w:val="nil"/>
              <w:left w:val="single" w:sz="4" w:space="0" w:color="auto"/>
              <w:bottom w:val="nil"/>
              <w:right w:val="single" w:sz="4" w:space="0" w:color="auto"/>
            </w:tcBorders>
          </w:tcPr>
          <w:p w14:paraId="700D7BBC" w14:textId="77777777" w:rsidR="00CE50A1" w:rsidRDefault="00CE50A1" w:rsidP="00CE50A1">
            <w:pPr>
              <w:pStyle w:val="TableListBullets"/>
              <w:rPr>
                <w:lang w:val="en-US"/>
              </w:rPr>
            </w:pPr>
            <w:r>
              <w:rPr>
                <w:lang w:val="en-US"/>
              </w:rPr>
              <w:t>communication</w:t>
            </w:r>
            <w:r w:rsidRPr="00115E9B">
              <w:rPr>
                <w:lang w:val="en-US"/>
              </w:rPr>
              <w:t xml:space="preserve"> with an audience using stylistically appropriate and relevant production skills and techniques </w:t>
            </w:r>
          </w:p>
        </w:tc>
        <w:tc>
          <w:tcPr>
            <w:tcW w:w="3402" w:type="dxa"/>
            <w:tcBorders>
              <w:top w:val="nil"/>
              <w:left w:val="single" w:sz="4" w:space="0" w:color="auto"/>
              <w:bottom w:val="nil"/>
              <w:right w:val="single" w:sz="4" w:space="0" w:color="auto"/>
            </w:tcBorders>
          </w:tcPr>
          <w:p w14:paraId="5050C89E" w14:textId="77777777" w:rsidR="00CE50A1" w:rsidRPr="00115E9B" w:rsidRDefault="00CE50A1" w:rsidP="00CE50A1">
            <w:pPr>
              <w:pStyle w:val="TableListBullets"/>
              <w:numPr>
                <w:ilvl w:val="0"/>
                <w:numId w:val="0"/>
              </w:numPr>
              <w:ind w:left="284"/>
              <w:rPr>
                <w:rFonts w:eastAsia="Calibri"/>
              </w:rPr>
            </w:pPr>
          </w:p>
        </w:tc>
      </w:tr>
      <w:tr w:rsidR="00CE50A1" w14:paraId="0C602574" w14:textId="77777777" w:rsidTr="008B5069">
        <w:trPr>
          <w:trHeight w:val="1120"/>
          <w:jc w:val="center"/>
        </w:trPr>
        <w:tc>
          <w:tcPr>
            <w:tcW w:w="3402" w:type="dxa"/>
            <w:tcBorders>
              <w:top w:val="nil"/>
              <w:left w:val="single" w:sz="4" w:space="0" w:color="auto"/>
              <w:bottom w:val="nil"/>
              <w:right w:val="single" w:sz="4" w:space="0" w:color="auto"/>
            </w:tcBorders>
          </w:tcPr>
          <w:p w14:paraId="4E9107CC" w14:textId="77777777" w:rsidR="00CE50A1" w:rsidRDefault="00CE50A1" w:rsidP="00CE50A1">
            <w:pPr>
              <w:pStyle w:val="TableListBullets"/>
              <w:rPr>
                <w:lang w:val="en-US"/>
              </w:rPr>
            </w:pPr>
            <w:r>
              <w:rPr>
                <w:lang w:val="en-US"/>
              </w:rPr>
              <w:t>selection</w:t>
            </w:r>
            <w:r w:rsidRPr="00AB6B8D">
              <w:rPr>
                <w:lang w:val="en-US"/>
              </w:rPr>
              <w:t xml:space="preserve"> and imaginative</w:t>
            </w:r>
            <w:r>
              <w:rPr>
                <w:lang w:val="en-US"/>
              </w:rPr>
              <w:t xml:space="preserve"> use of</w:t>
            </w:r>
            <w:r w:rsidRPr="00AB6B8D">
              <w:rPr>
                <w:lang w:val="en-US"/>
              </w:rPr>
              <w:t xml:space="preserve"> editing software to heighten dramatic impact/support stylistic choices</w:t>
            </w:r>
          </w:p>
        </w:tc>
        <w:tc>
          <w:tcPr>
            <w:tcW w:w="3402" w:type="dxa"/>
            <w:tcBorders>
              <w:top w:val="nil"/>
              <w:left w:val="single" w:sz="4" w:space="0" w:color="auto"/>
              <w:bottom w:val="nil"/>
              <w:right w:val="single" w:sz="4" w:space="0" w:color="auto"/>
            </w:tcBorders>
          </w:tcPr>
          <w:p w14:paraId="2CE4FBE5" w14:textId="77777777" w:rsidR="00CE50A1" w:rsidRDefault="00CE50A1" w:rsidP="00CE50A1">
            <w:pPr>
              <w:pStyle w:val="TableListBullets"/>
              <w:rPr>
                <w:lang w:val="en-US"/>
              </w:rPr>
            </w:pPr>
            <w:r>
              <w:rPr>
                <w:lang w:val="en-US"/>
              </w:rPr>
              <w:t xml:space="preserve">selection and imaginative use of </w:t>
            </w:r>
            <w:r w:rsidRPr="00115E9B">
              <w:rPr>
                <w:lang w:val="en-US"/>
              </w:rPr>
              <w:t>editing software to heighten dramatic impact/support stylistic choices</w:t>
            </w:r>
          </w:p>
        </w:tc>
        <w:tc>
          <w:tcPr>
            <w:tcW w:w="3402" w:type="dxa"/>
            <w:tcBorders>
              <w:top w:val="nil"/>
              <w:left w:val="single" w:sz="4" w:space="0" w:color="auto"/>
              <w:bottom w:val="nil"/>
              <w:right w:val="single" w:sz="4" w:space="0" w:color="auto"/>
            </w:tcBorders>
          </w:tcPr>
          <w:p w14:paraId="67A05169" w14:textId="77777777" w:rsidR="00CE50A1" w:rsidRPr="00115E9B" w:rsidRDefault="00CE50A1" w:rsidP="00CE50A1">
            <w:pPr>
              <w:pStyle w:val="TableListBullets"/>
              <w:numPr>
                <w:ilvl w:val="0"/>
                <w:numId w:val="0"/>
              </w:numPr>
              <w:ind w:left="284"/>
              <w:rPr>
                <w:rFonts w:eastAsia="Calibri"/>
              </w:rPr>
            </w:pPr>
          </w:p>
        </w:tc>
      </w:tr>
      <w:tr w:rsidR="00CE50A1" w14:paraId="426D202C" w14:textId="77777777" w:rsidTr="008B5069">
        <w:trPr>
          <w:trHeight w:val="867"/>
          <w:jc w:val="center"/>
        </w:trPr>
        <w:tc>
          <w:tcPr>
            <w:tcW w:w="3402" w:type="dxa"/>
            <w:tcBorders>
              <w:top w:val="nil"/>
              <w:left w:val="single" w:sz="4" w:space="0" w:color="auto"/>
              <w:bottom w:val="nil"/>
              <w:right w:val="single" w:sz="4" w:space="0" w:color="auto"/>
            </w:tcBorders>
          </w:tcPr>
          <w:p w14:paraId="5F8993BA" w14:textId="77777777" w:rsidR="00CE50A1" w:rsidRDefault="00CE50A1" w:rsidP="00CE50A1">
            <w:pPr>
              <w:pStyle w:val="TableListBullets"/>
              <w:rPr>
                <w:lang w:val="en-US"/>
              </w:rPr>
            </w:pPr>
            <w:r w:rsidRPr="007842CC">
              <w:rPr>
                <w:lang w:val="en-US"/>
              </w:rPr>
              <w:t xml:space="preserve">presentation of devised/scripted/directed recorded voice performances </w:t>
            </w:r>
          </w:p>
        </w:tc>
        <w:tc>
          <w:tcPr>
            <w:tcW w:w="3402" w:type="dxa"/>
            <w:tcBorders>
              <w:top w:val="nil"/>
              <w:left w:val="single" w:sz="4" w:space="0" w:color="auto"/>
              <w:bottom w:val="nil"/>
              <w:right w:val="single" w:sz="4" w:space="0" w:color="auto"/>
            </w:tcBorders>
          </w:tcPr>
          <w:p w14:paraId="3BF53670" w14:textId="77777777" w:rsidR="00CE50A1" w:rsidRDefault="00CE50A1" w:rsidP="00101C58">
            <w:pPr>
              <w:pStyle w:val="TableListBullets"/>
              <w:rPr>
                <w:lang w:val="en-US"/>
              </w:rPr>
            </w:pPr>
            <w:r w:rsidRPr="00CE50A1">
              <w:rPr>
                <w:lang w:val="en-US"/>
              </w:rPr>
              <w:t xml:space="preserve">presentation of devised/scripted/directed recorded voice performances </w:t>
            </w:r>
          </w:p>
        </w:tc>
        <w:tc>
          <w:tcPr>
            <w:tcW w:w="3402" w:type="dxa"/>
            <w:tcBorders>
              <w:top w:val="nil"/>
              <w:left w:val="single" w:sz="4" w:space="0" w:color="auto"/>
              <w:bottom w:val="nil"/>
              <w:right w:val="single" w:sz="4" w:space="0" w:color="auto"/>
            </w:tcBorders>
          </w:tcPr>
          <w:p w14:paraId="493647CB" w14:textId="77777777" w:rsidR="00CE50A1" w:rsidRPr="00115E9B" w:rsidRDefault="00CE50A1" w:rsidP="00CE50A1">
            <w:pPr>
              <w:pStyle w:val="TableListBullets"/>
              <w:rPr>
                <w:rFonts w:eastAsia="Calibri"/>
              </w:rPr>
            </w:pPr>
            <w:r>
              <w:rPr>
                <w:rFonts w:eastAsia="Calibri"/>
              </w:rPr>
              <w:t>presentation of</w:t>
            </w:r>
            <w:r w:rsidRPr="00115E9B">
              <w:rPr>
                <w:rFonts w:eastAsia="Calibri"/>
              </w:rPr>
              <w:t xml:space="preserve"> devised/scripted/directed recorded voice performances in solo or ensemble</w:t>
            </w:r>
          </w:p>
        </w:tc>
      </w:tr>
      <w:tr w:rsidR="00CE50A1" w14:paraId="0D7D0FC9" w14:textId="77777777" w:rsidTr="008B5069">
        <w:trPr>
          <w:trHeight w:val="2227"/>
          <w:jc w:val="center"/>
        </w:trPr>
        <w:tc>
          <w:tcPr>
            <w:tcW w:w="3402" w:type="dxa"/>
            <w:tcBorders>
              <w:top w:val="nil"/>
              <w:left w:val="single" w:sz="4" w:space="0" w:color="auto"/>
              <w:bottom w:val="nil"/>
              <w:right w:val="single" w:sz="4" w:space="0" w:color="auto"/>
            </w:tcBorders>
          </w:tcPr>
          <w:p w14:paraId="6F780143" w14:textId="77777777" w:rsidR="00CE50A1" w:rsidRPr="007842CC" w:rsidRDefault="00CE50A1" w:rsidP="00CE50A1">
            <w:pPr>
              <w:pStyle w:val="TableListBullets"/>
              <w:rPr>
                <w:lang w:val="en-US"/>
              </w:rPr>
            </w:pPr>
            <w:r>
              <w:rPr>
                <w:lang w:val="en-US"/>
              </w:rPr>
              <w:t>exploration of</w:t>
            </w:r>
            <w:r w:rsidRPr="007842CC">
              <w:rPr>
                <w:lang w:val="en-US"/>
              </w:rPr>
              <w:t xml:space="preserve"> the different vocal techniques appropriate to different genres within recorded voice performances (e.g. children’s radio, soap opera, advertising, news presentation, comedy, audio books of various genres etc.)</w:t>
            </w:r>
          </w:p>
        </w:tc>
        <w:tc>
          <w:tcPr>
            <w:tcW w:w="3402" w:type="dxa"/>
            <w:tcBorders>
              <w:top w:val="nil"/>
              <w:left w:val="single" w:sz="4" w:space="0" w:color="auto"/>
              <w:bottom w:val="nil"/>
              <w:right w:val="single" w:sz="4" w:space="0" w:color="auto"/>
            </w:tcBorders>
          </w:tcPr>
          <w:p w14:paraId="69D559E7" w14:textId="77777777" w:rsidR="00CE50A1" w:rsidRPr="00CE50A1" w:rsidRDefault="00CE50A1" w:rsidP="00CE50A1">
            <w:pPr>
              <w:pStyle w:val="TableListBullets"/>
              <w:rPr>
                <w:lang w:val="en-US"/>
              </w:rPr>
            </w:pPr>
            <w:r>
              <w:rPr>
                <w:lang w:val="en-US"/>
              </w:rPr>
              <w:t>exploration of</w:t>
            </w:r>
            <w:r w:rsidRPr="007842CC">
              <w:rPr>
                <w:lang w:val="en-US"/>
              </w:rPr>
              <w:t xml:space="preserve"> the different vocal techniques appropriate to different genres within recorded voice performances (e.g. children’s radio, soap opera, advertising, news presentation, comedy, audio books of various genres etc.)</w:t>
            </w:r>
          </w:p>
        </w:tc>
        <w:tc>
          <w:tcPr>
            <w:tcW w:w="3402" w:type="dxa"/>
            <w:tcBorders>
              <w:top w:val="nil"/>
              <w:left w:val="single" w:sz="4" w:space="0" w:color="auto"/>
              <w:bottom w:val="nil"/>
              <w:right w:val="single" w:sz="4" w:space="0" w:color="auto"/>
            </w:tcBorders>
          </w:tcPr>
          <w:p w14:paraId="38E6E8C8" w14:textId="77777777" w:rsidR="00CE50A1" w:rsidRPr="00115E9B" w:rsidRDefault="00CE50A1" w:rsidP="00CE50A1">
            <w:pPr>
              <w:pStyle w:val="TableListBullets"/>
              <w:rPr>
                <w:rFonts w:eastAsia="Calibri"/>
              </w:rPr>
            </w:pPr>
            <w:r>
              <w:rPr>
                <w:rFonts w:eastAsia="Calibri"/>
              </w:rPr>
              <w:t xml:space="preserve">exploration of </w:t>
            </w:r>
            <w:r w:rsidRPr="00115E9B">
              <w:rPr>
                <w:rFonts w:eastAsia="Calibri"/>
              </w:rPr>
              <w:t xml:space="preserve"> the different vocal techniques appropriate to different genres within recorded voice performances (e.g. children’s radio, soap opera, advertising, news presentation, comedy, audio books of various genres etc.)</w:t>
            </w:r>
          </w:p>
        </w:tc>
      </w:tr>
      <w:tr w:rsidR="00CE50A1" w14:paraId="3CA7BBB1" w14:textId="77777777" w:rsidTr="008B5069">
        <w:trPr>
          <w:trHeight w:val="1187"/>
          <w:jc w:val="center"/>
        </w:trPr>
        <w:tc>
          <w:tcPr>
            <w:tcW w:w="3402" w:type="dxa"/>
            <w:tcBorders>
              <w:top w:val="nil"/>
              <w:left w:val="single" w:sz="4" w:space="0" w:color="auto"/>
              <w:bottom w:val="nil"/>
              <w:right w:val="single" w:sz="4" w:space="0" w:color="auto"/>
            </w:tcBorders>
          </w:tcPr>
          <w:p w14:paraId="11D33E4E" w14:textId="77777777" w:rsidR="00CE50A1" w:rsidRDefault="00CE50A1" w:rsidP="00CE50A1">
            <w:pPr>
              <w:pStyle w:val="TableListBullets"/>
              <w:rPr>
                <w:lang w:val="en-US"/>
              </w:rPr>
            </w:pPr>
            <w:r>
              <w:rPr>
                <w:lang w:val="en-US"/>
              </w:rPr>
              <w:t xml:space="preserve">reflection on </w:t>
            </w:r>
            <w:r w:rsidRPr="00AB6B8D">
              <w:rPr>
                <w:lang w:val="en-US"/>
              </w:rPr>
              <w:t>the process and purpose of voice overs for radio, television and audio books</w:t>
            </w:r>
          </w:p>
        </w:tc>
        <w:tc>
          <w:tcPr>
            <w:tcW w:w="3402" w:type="dxa"/>
            <w:tcBorders>
              <w:top w:val="nil"/>
              <w:left w:val="single" w:sz="4" w:space="0" w:color="auto"/>
              <w:bottom w:val="nil"/>
              <w:right w:val="single" w:sz="4" w:space="0" w:color="auto"/>
            </w:tcBorders>
          </w:tcPr>
          <w:p w14:paraId="7009F739" w14:textId="77777777" w:rsidR="00CE50A1" w:rsidRDefault="00CE50A1" w:rsidP="00CE50A1">
            <w:pPr>
              <w:pStyle w:val="TableListBullets"/>
              <w:rPr>
                <w:lang w:val="en-US"/>
              </w:rPr>
            </w:pPr>
            <w:r>
              <w:rPr>
                <w:lang w:val="en-US"/>
              </w:rPr>
              <w:t xml:space="preserve">reflection on </w:t>
            </w:r>
            <w:r w:rsidRPr="00115E9B">
              <w:rPr>
                <w:lang w:val="en-US"/>
              </w:rPr>
              <w:t>the process and purpose of voice overs for radio, television and audio books</w:t>
            </w:r>
          </w:p>
        </w:tc>
        <w:tc>
          <w:tcPr>
            <w:tcW w:w="3402" w:type="dxa"/>
            <w:tcBorders>
              <w:top w:val="nil"/>
              <w:left w:val="single" w:sz="4" w:space="0" w:color="auto"/>
              <w:bottom w:val="nil"/>
              <w:right w:val="single" w:sz="4" w:space="0" w:color="auto"/>
            </w:tcBorders>
          </w:tcPr>
          <w:p w14:paraId="495E2B16" w14:textId="77777777" w:rsidR="00CE50A1" w:rsidRPr="00115E9B" w:rsidRDefault="00CE50A1" w:rsidP="00CE50A1">
            <w:pPr>
              <w:pStyle w:val="TableListBullets"/>
              <w:rPr>
                <w:rFonts w:eastAsia="Calibri"/>
              </w:rPr>
            </w:pPr>
            <w:r>
              <w:rPr>
                <w:rFonts w:eastAsia="Calibri"/>
              </w:rPr>
              <w:t>reflection</w:t>
            </w:r>
            <w:r w:rsidRPr="00115E9B">
              <w:rPr>
                <w:rFonts w:eastAsia="Calibri"/>
              </w:rPr>
              <w:t xml:space="preserve"> on the process and purpose of voice overs for radio, television and audio books</w:t>
            </w:r>
          </w:p>
        </w:tc>
      </w:tr>
      <w:tr w:rsidR="00CE50A1" w14:paraId="79F71092" w14:textId="77777777" w:rsidTr="008B5069">
        <w:trPr>
          <w:trHeight w:val="960"/>
          <w:jc w:val="center"/>
        </w:trPr>
        <w:tc>
          <w:tcPr>
            <w:tcW w:w="3402" w:type="dxa"/>
            <w:tcBorders>
              <w:top w:val="nil"/>
              <w:left w:val="single" w:sz="4" w:space="0" w:color="auto"/>
              <w:bottom w:val="single" w:sz="4" w:space="0" w:color="auto"/>
              <w:right w:val="single" w:sz="4" w:space="0" w:color="auto"/>
            </w:tcBorders>
          </w:tcPr>
          <w:p w14:paraId="09D840D5" w14:textId="77777777" w:rsidR="00CE50A1" w:rsidRDefault="00CE50A1" w:rsidP="00CE50A1">
            <w:pPr>
              <w:pStyle w:val="TableListBullets"/>
              <w:rPr>
                <w:lang w:val="en-US"/>
              </w:rPr>
            </w:pPr>
            <w:r>
              <w:rPr>
                <w:lang w:val="en-US"/>
              </w:rPr>
              <w:t>how differing styles, forms and conventions shape and reflect  attitudes and values</w:t>
            </w:r>
          </w:p>
        </w:tc>
        <w:tc>
          <w:tcPr>
            <w:tcW w:w="3402" w:type="dxa"/>
            <w:tcBorders>
              <w:top w:val="nil"/>
              <w:left w:val="single" w:sz="4" w:space="0" w:color="auto"/>
              <w:bottom w:val="single" w:sz="4" w:space="0" w:color="auto"/>
              <w:right w:val="single" w:sz="4" w:space="0" w:color="auto"/>
            </w:tcBorders>
          </w:tcPr>
          <w:p w14:paraId="483BE273" w14:textId="77777777" w:rsidR="00CE50A1" w:rsidRDefault="00CE50A1" w:rsidP="00CE50A1">
            <w:pPr>
              <w:pStyle w:val="TableListBullets"/>
              <w:rPr>
                <w:lang w:val="en-US"/>
              </w:rPr>
            </w:pPr>
            <w:r>
              <w:rPr>
                <w:lang w:val="en-US"/>
              </w:rPr>
              <w:t xml:space="preserve">how </w:t>
            </w:r>
            <w:r w:rsidRPr="00115E9B">
              <w:rPr>
                <w:lang w:val="en-US"/>
              </w:rPr>
              <w:t xml:space="preserve"> differing styles, forms and conventions shape and reflect attitudes and values</w:t>
            </w:r>
          </w:p>
        </w:tc>
        <w:tc>
          <w:tcPr>
            <w:tcW w:w="3402" w:type="dxa"/>
            <w:tcBorders>
              <w:top w:val="nil"/>
              <w:left w:val="single" w:sz="4" w:space="0" w:color="auto"/>
              <w:bottom w:val="single" w:sz="4" w:space="0" w:color="auto"/>
              <w:right w:val="single" w:sz="4" w:space="0" w:color="auto"/>
            </w:tcBorders>
          </w:tcPr>
          <w:p w14:paraId="3C6B4306" w14:textId="77777777" w:rsidR="00CE50A1" w:rsidRPr="00115E9B" w:rsidRDefault="00CE50A1" w:rsidP="00CE50A1">
            <w:pPr>
              <w:pStyle w:val="TableListBullets"/>
              <w:numPr>
                <w:ilvl w:val="0"/>
                <w:numId w:val="0"/>
              </w:numPr>
              <w:ind w:left="284"/>
              <w:rPr>
                <w:rFonts w:eastAsia="Calibri"/>
              </w:rPr>
            </w:pPr>
          </w:p>
        </w:tc>
      </w:tr>
    </w:tbl>
    <w:p w14:paraId="79D10E7D" w14:textId="77777777" w:rsidR="008B5069" w:rsidRDefault="008B5069">
      <w:r>
        <w:rPr>
          <w:b/>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A352EB" w14:paraId="3E68C30C" w14:textId="77777777" w:rsidTr="008B5069">
        <w:trPr>
          <w:trHeight w:val="274"/>
          <w:jc w:val="center"/>
        </w:trPr>
        <w:tc>
          <w:tcPr>
            <w:tcW w:w="3402" w:type="dxa"/>
            <w:tcBorders>
              <w:top w:val="single" w:sz="4" w:space="0" w:color="auto"/>
              <w:left w:val="single" w:sz="4" w:space="0" w:color="auto"/>
              <w:bottom w:val="single" w:sz="4" w:space="0" w:color="auto"/>
              <w:right w:val="single" w:sz="4" w:space="0" w:color="auto"/>
            </w:tcBorders>
          </w:tcPr>
          <w:p w14:paraId="1643B79D" w14:textId="7AD934F1" w:rsidR="00A352EB" w:rsidRPr="002539FE" w:rsidRDefault="00A352EB" w:rsidP="00A352EB">
            <w:pPr>
              <w:pStyle w:val="TableTextBoldcentred"/>
            </w:pPr>
            <w:r w:rsidRPr="002539FE">
              <w:lastRenderedPageBreak/>
              <w:t>A</w:t>
            </w:r>
            <w:r>
              <w:t xml:space="preserve"> course</w:t>
            </w:r>
          </w:p>
        </w:tc>
        <w:tc>
          <w:tcPr>
            <w:tcW w:w="3402" w:type="dxa"/>
            <w:tcBorders>
              <w:top w:val="single" w:sz="4" w:space="0" w:color="auto"/>
              <w:left w:val="single" w:sz="4" w:space="0" w:color="auto"/>
              <w:bottom w:val="single" w:sz="4" w:space="0" w:color="auto"/>
              <w:right w:val="single" w:sz="4" w:space="0" w:color="auto"/>
            </w:tcBorders>
          </w:tcPr>
          <w:p w14:paraId="3EE7BE34" w14:textId="77777777" w:rsidR="00A352EB" w:rsidRPr="002539FE" w:rsidRDefault="00A352EB" w:rsidP="00A352EB">
            <w:pPr>
              <w:pStyle w:val="TableTextBoldcentred"/>
            </w:pPr>
            <w:r w:rsidRPr="002539FE">
              <w:t>T</w:t>
            </w:r>
            <w:r>
              <w:t xml:space="preserve"> course</w:t>
            </w:r>
          </w:p>
        </w:tc>
        <w:tc>
          <w:tcPr>
            <w:tcW w:w="3402" w:type="dxa"/>
            <w:tcBorders>
              <w:top w:val="single" w:sz="4" w:space="0" w:color="auto"/>
              <w:left w:val="single" w:sz="4" w:space="0" w:color="auto"/>
              <w:bottom w:val="single" w:sz="4" w:space="0" w:color="auto"/>
              <w:right w:val="single" w:sz="4" w:space="0" w:color="auto"/>
            </w:tcBorders>
          </w:tcPr>
          <w:p w14:paraId="5B78A542" w14:textId="77777777" w:rsidR="00A352EB" w:rsidRPr="002539FE" w:rsidRDefault="00A352EB" w:rsidP="00A352EB">
            <w:pPr>
              <w:pStyle w:val="TableTextBoldcentred"/>
            </w:pPr>
            <w:r w:rsidRPr="002539FE">
              <w:t>M</w:t>
            </w:r>
            <w:r>
              <w:t xml:space="preserve"> course</w:t>
            </w:r>
          </w:p>
        </w:tc>
      </w:tr>
      <w:tr w:rsidR="00CE50A1" w14:paraId="0A64441C" w14:textId="77777777" w:rsidTr="008B5069">
        <w:trPr>
          <w:trHeight w:val="1125"/>
          <w:jc w:val="center"/>
        </w:trPr>
        <w:tc>
          <w:tcPr>
            <w:tcW w:w="3402" w:type="dxa"/>
            <w:tcBorders>
              <w:top w:val="single" w:sz="4" w:space="0" w:color="auto"/>
              <w:left w:val="single" w:sz="4" w:space="0" w:color="auto"/>
              <w:bottom w:val="nil"/>
              <w:right w:val="single" w:sz="4" w:space="0" w:color="auto"/>
            </w:tcBorders>
          </w:tcPr>
          <w:p w14:paraId="540F76AE" w14:textId="77777777" w:rsidR="00CE50A1" w:rsidRDefault="00CE50A1" w:rsidP="00CE50A1">
            <w:pPr>
              <w:pStyle w:val="TableListBullets"/>
              <w:numPr>
                <w:ilvl w:val="0"/>
                <w:numId w:val="0"/>
              </w:numPr>
              <w:ind w:left="284"/>
              <w:rPr>
                <w:lang w:val="en-US"/>
              </w:rPr>
            </w:pPr>
          </w:p>
        </w:tc>
        <w:tc>
          <w:tcPr>
            <w:tcW w:w="3402" w:type="dxa"/>
            <w:tcBorders>
              <w:top w:val="single" w:sz="4" w:space="0" w:color="auto"/>
              <w:left w:val="single" w:sz="4" w:space="0" w:color="auto"/>
              <w:bottom w:val="nil"/>
              <w:right w:val="single" w:sz="4" w:space="0" w:color="auto"/>
            </w:tcBorders>
          </w:tcPr>
          <w:p w14:paraId="7048CA73" w14:textId="77777777" w:rsidR="00CE50A1" w:rsidRDefault="00CE50A1" w:rsidP="00CE50A1">
            <w:pPr>
              <w:pStyle w:val="TableListBullets"/>
              <w:rPr>
                <w:lang w:val="en-US"/>
              </w:rPr>
            </w:pPr>
            <w:r w:rsidRPr="00115E9B">
              <w:rPr>
                <w:lang w:val="en-US"/>
              </w:rPr>
              <w:t>an appreciation of the history and development of the recorded voice industry within Australia and abroad</w:t>
            </w:r>
          </w:p>
        </w:tc>
        <w:tc>
          <w:tcPr>
            <w:tcW w:w="3402" w:type="dxa"/>
            <w:tcBorders>
              <w:top w:val="single" w:sz="4" w:space="0" w:color="auto"/>
              <w:left w:val="single" w:sz="4" w:space="0" w:color="auto"/>
              <w:bottom w:val="nil"/>
              <w:right w:val="single" w:sz="4" w:space="0" w:color="auto"/>
            </w:tcBorders>
          </w:tcPr>
          <w:p w14:paraId="338B846E" w14:textId="77777777" w:rsidR="00CE50A1" w:rsidRPr="00115E9B" w:rsidRDefault="00CE50A1" w:rsidP="00CE50A1">
            <w:pPr>
              <w:pStyle w:val="TableListBullets"/>
              <w:numPr>
                <w:ilvl w:val="0"/>
                <w:numId w:val="0"/>
              </w:numPr>
              <w:ind w:left="284"/>
              <w:rPr>
                <w:rFonts w:eastAsia="Calibri"/>
              </w:rPr>
            </w:pPr>
          </w:p>
        </w:tc>
      </w:tr>
      <w:tr w:rsidR="00CE50A1" w14:paraId="56461A04" w14:textId="77777777" w:rsidTr="008B5069">
        <w:trPr>
          <w:trHeight w:val="843"/>
          <w:jc w:val="center"/>
        </w:trPr>
        <w:tc>
          <w:tcPr>
            <w:tcW w:w="3402" w:type="dxa"/>
            <w:tcBorders>
              <w:top w:val="nil"/>
              <w:left w:val="single" w:sz="4" w:space="0" w:color="auto"/>
              <w:bottom w:val="single" w:sz="4" w:space="0" w:color="auto"/>
              <w:right w:val="single" w:sz="4" w:space="0" w:color="auto"/>
            </w:tcBorders>
          </w:tcPr>
          <w:p w14:paraId="439598F9" w14:textId="67F9AFDE" w:rsidR="00CE50A1" w:rsidRPr="007842CC" w:rsidRDefault="00CE50A1" w:rsidP="00CE50A1">
            <w:pPr>
              <w:pStyle w:val="TableListBullets"/>
              <w:rPr>
                <w:lang w:val="en-US"/>
              </w:rPr>
            </w:pPr>
            <w:r>
              <w:rPr>
                <w:lang w:val="en-US"/>
              </w:rPr>
              <w:t>exploration of</w:t>
            </w:r>
            <w:r w:rsidRPr="00AB6B8D">
              <w:rPr>
                <w:lang w:val="en-US"/>
              </w:rPr>
              <w:t xml:space="preserve"> the nature of voice overs in radio, </w:t>
            </w:r>
            <w:proofErr w:type="gramStart"/>
            <w:r w:rsidRPr="00AB6B8D">
              <w:rPr>
                <w:lang w:val="en-US"/>
              </w:rPr>
              <w:t>television</w:t>
            </w:r>
            <w:proofErr w:type="gramEnd"/>
            <w:r w:rsidRPr="00AB6B8D">
              <w:rPr>
                <w:lang w:val="en-US"/>
              </w:rPr>
              <w:t xml:space="preserve"> and audio books to</w:t>
            </w:r>
            <w:r w:rsidR="008B5069" w:rsidRPr="00AB6B8D">
              <w:rPr>
                <w:lang w:val="en-US"/>
              </w:rPr>
              <w:t xml:space="preserve"> </w:t>
            </w:r>
            <w:r w:rsidR="008B5069" w:rsidRPr="00AB6B8D">
              <w:rPr>
                <w:lang w:val="en-US"/>
              </w:rPr>
              <w:t>communicate meaning to an intended audience</w:t>
            </w:r>
          </w:p>
        </w:tc>
        <w:tc>
          <w:tcPr>
            <w:tcW w:w="3402" w:type="dxa"/>
            <w:tcBorders>
              <w:top w:val="nil"/>
              <w:left w:val="single" w:sz="4" w:space="0" w:color="auto"/>
              <w:bottom w:val="single" w:sz="4" w:space="0" w:color="auto"/>
              <w:right w:val="single" w:sz="4" w:space="0" w:color="auto"/>
            </w:tcBorders>
          </w:tcPr>
          <w:p w14:paraId="5D1A6824" w14:textId="7C081204" w:rsidR="00CE50A1" w:rsidRPr="007842CC" w:rsidRDefault="00CE50A1" w:rsidP="00CE50A1">
            <w:pPr>
              <w:pStyle w:val="TableListBullets"/>
              <w:rPr>
                <w:lang w:val="en-US"/>
              </w:rPr>
            </w:pPr>
            <w:r>
              <w:rPr>
                <w:lang w:val="en-US"/>
              </w:rPr>
              <w:t>exploration of</w:t>
            </w:r>
            <w:r w:rsidRPr="00115E9B">
              <w:rPr>
                <w:lang w:val="en-US"/>
              </w:rPr>
              <w:t xml:space="preserve"> the nature of voice overs in radio, </w:t>
            </w:r>
            <w:proofErr w:type="gramStart"/>
            <w:r w:rsidRPr="00115E9B">
              <w:rPr>
                <w:lang w:val="en-US"/>
              </w:rPr>
              <w:t>television</w:t>
            </w:r>
            <w:proofErr w:type="gramEnd"/>
            <w:r w:rsidRPr="00115E9B">
              <w:rPr>
                <w:lang w:val="en-US"/>
              </w:rPr>
              <w:t xml:space="preserve"> and audio </w:t>
            </w:r>
            <w:r w:rsidR="008B5069" w:rsidRPr="00115E9B">
              <w:rPr>
                <w:lang w:val="en-US"/>
              </w:rPr>
              <w:t>books to communicate meaning to an intended audience</w:t>
            </w:r>
          </w:p>
        </w:tc>
        <w:tc>
          <w:tcPr>
            <w:tcW w:w="3402" w:type="dxa"/>
            <w:tcBorders>
              <w:top w:val="nil"/>
              <w:left w:val="single" w:sz="4" w:space="0" w:color="auto"/>
              <w:bottom w:val="single" w:sz="4" w:space="0" w:color="auto"/>
              <w:right w:val="single" w:sz="4" w:space="0" w:color="auto"/>
            </w:tcBorders>
          </w:tcPr>
          <w:p w14:paraId="591A0531" w14:textId="77777777" w:rsidR="00CE50A1" w:rsidRPr="00115E9B" w:rsidRDefault="00CE50A1" w:rsidP="00CE50A1">
            <w:pPr>
              <w:pStyle w:val="TableListBullets"/>
              <w:rPr>
                <w:rFonts w:eastAsia="Calibri"/>
              </w:rPr>
            </w:pPr>
            <w:r>
              <w:rPr>
                <w:rFonts w:eastAsia="Calibri"/>
              </w:rPr>
              <w:t>exploration of</w:t>
            </w:r>
            <w:r w:rsidRPr="00115E9B">
              <w:rPr>
                <w:rFonts w:eastAsia="Calibri"/>
              </w:rPr>
              <w:t xml:space="preserve"> the nature of voice overs in radio, television and audio book</w:t>
            </w:r>
            <w:r>
              <w:rPr>
                <w:rFonts w:eastAsia="Calibri"/>
              </w:rPr>
              <w:t>s</w:t>
            </w:r>
          </w:p>
        </w:tc>
      </w:tr>
    </w:tbl>
    <w:p w14:paraId="523661A4" w14:textId="77777777" w:rsidR="001F7BA9" w:rsidRDefault="001F7BA9" w:rsidP="001F7BA9">
      <w:pPr>
        <w:pStyle w:val="Heading2"/>
        <w:tabs>
          <w:tab w:val="right" w:pos="9072"/>
        </w:tabs>
      </w:pPr>
      <w:r w:rsidRPr="00BE2E06">
        <w:t>Te</w:t>
      </w:r>
      <w:r w:rsidR="002677D2">
        <w:t>aching and Learning Strategies</w:t>
      </w:r>
    </w:p>
    <w:p w14:paraId="0B4CBA75" w14:textId="77777777" w:rsidR="007036E7" w:rsidRPr="007C207D" w:rsidRDefault="007036E7" w:rsidP="007C207D">
      <w:r w:rsidRPr="007C207D">
        <w:t>Refer to page 2</w:t>
      </w:r>
      <w:r w:rsidR="00870E2E" w:rsidRPr="007C207D">
        <w:t>0.</w:t>
      </w:r>
    </w:p>
    <w:p w14:paraId="1999C0DF" w14:textId="77777777" w:rsidR="001F7BA9" w:rsidRDefault="00CE0F8B" w:rsidP="001F7BA9">
      <w:pPr>
        <w:pStyle w:val="Heading2"/>
        <w:tabs>
          <w:tab w:val="right" w:pos="9072"/>
        </w:tabs>
        <w:rPr>
          <w:szCs w:val="22"/>
          <w:lang w:val="en-US"/>
        </w:rPr>
      </w:pPr>
      <w:r>
        <w:t>Assessment</w:t>
      </w:r>
    </w:p>
    <w:p w14:paraId="3A88DE7D" w14:textId="77777777" w:rsidR="001F7BA9" w:rsidRPr="00B461F4" w:rsidRDefault="001F7BA9" w:rsidP="00CE0F8B">
      <w:pPr>
        <w:rPr>
          <w:lang w:val="en-US"/>
        </w:rPr>
      </w:pPr>
      <w:r w:rsidRPr="00BE2E06">
        <w:rPr>
          <w:lang w:val="en-US"/>
        </w:rPr>
        <w:t xml:space="preserve">Refer to Assessment Task Types </w:t>
      </w:r>
      <w:r w:rsidRPr="00B461F4">
        <w:rPr>
          <w:lang w:val="en-US"/>
        </w:rPr>
        <w:t>Guide on page</w:t>
      </w:r>
      <w:r w:rsidR="00B461F4" w:rsidRPr="00EB2FF8">
        <w:t xml:space="preserve"> 2</w:t>
      </w:r>
      <w:r w:rsidR="00870E2E">
        <w:t>2</w:t>
      </w:r>
      <w:r w:rsidR="00CE0F8B" w:rsidRPr="00EB2FF8">
        <w:t>.</w:t>
      </w:r>
    </w:p>
    <w:p w14:paraId="2FCC3315" w14:textId="77777777" w:rsidR="001F7BA9" w:rsidRPr="00B461F4" w:rsidRDefault="00CE0F8B" w:rsidP="001F7BA9">
      <w:pPr>
        <w:pStyle w:val="Heading2"/>
        <w:tabs>
          <w:tab w:val="right" w:pos="9072"/>
        </w:tabs>
        <w:rPr>
          <w:szCs w:val="22"/>
          <w:lang w:val="en-US"/>
        </w:rPr>
      </w:pPr>
      <w:r>
        <w:t>Resources</w:t>
      </w:r>
    </w:p>
    <w:p w14:paraId="47D08605" w14:textId="77777777" w:rsidR="007036E7" w:rsidRDefault="007036E7" w:rsidP="00CE0F8B">
      <w:r>
        <w:t>Refer to page 3</w:t>
      </w:r>
      <w:r w:rsidR="00870E2E">
        <w:t>1.</w:t>
      </w:r>
    </w:p>
    <w:p w14:paraId="25B23C0B" w14:textId="77777777" w:rsidR="006560C4" w:rsidRPr="00904C71" w:rsidRDefault="006560C4" w:rsidP="00904C71">
      <w:r w:rsidRPr="00904C71">
        <w:br w:type="page"/>
      </w:r>
    </w:p>
    <w:p w14:paraId="41B63DC0" w14:textId="7AD49E3F" w:rsidR="00DF05B6" w:rsidRDefault="001438A5" w:rsidP="00CE0F8B">
      <w:pPr>
        <w:pStyle w:val="Heading1"/>
      </w:pPr>
      <w:bookmarkStart w:id="139" w:name="_Toc71195966"/>
      <w:r>
        <w:lastRenderedPageBreak/>
        <w:t>Theatre</w:t>
      </w:r>
      <w:r w:rsidR="007A3DE0">
        <w:t xml:space="preserve"> Around the World</w:t>
      </w:r>
      <w:r w:rsidR="00DF05B6" w:rsidRPr="00846423">
        <w:tab/>
        <w:t>Value: 1.0</w:t>
      </w:r>
      <w:bookmarkEnd w:id="139"/>
    </w:p>
    <w:p w14:paraId="076BBABB" w14:textId="6E24B10C" w:rsidR="001438A5" w:rsidRPr="00CE0F8B" w:rsidRDefault="007A3DE0" w:rsidP="00CE0F8B">
      <w:pPr>
        <w:pStyle w:val="Heading3"/>
        <w:spacing w:before="0" w:after="60"/>
      </w:pPr>
      <w:r>
        <w:t xml:space="preserve">Theatre Around the </w:t>
      </w:r>
      <w:r w:rsidR="001438A5" w:rsidRPr="00CE0F8B">
        <w:t xml:space="preserve">World </w:t>
      </w:r>
      <w:r w:rsidR="00CE0F8B">
        <w:t>b</w:t>
      </w:r>
      <w:r w:rsidR="00CE0F8B" w:rsidRPr="00CE0F8B">
        <w:tab/>
      </w:r>
      <w:r w:rsidR="001438A5" w:rsidRPr="00CE0F8B">
        <w:t>Value: 0.5</w:t>
      </w:r>
    </w:p>
    <w:p w14:paraId="4AE75274" w14:textId="57660FBB" w:rsidR="001438A5" w:rsidRPr="00CE0F8B" w:rsidRDefault="007A3DE0" w:rsidP="00CE0F8B">
      <w:pPr>
        <w:pStyle w:val="Heading3"/>
        <w:spacing w:before="0" w:after="60"/>
      </w:pPr>
      <w:r>
        <w:t xml:space="preserve">Theatre Around the </w:t>
      </w:r>
      <w:r w:rsidR="001438A5" w:rsidRPr="00CE0F8B">
        <w:t xml:space="preserve">World </w:t>
      </w:r>
      <w:r w:rsidR="00CE0F8B">
        <w:t>b</w:t>
      </w:r>
      <w:r w:rsidR="00CE0F8B">
        <w:tab/>
      </w:r>
      <w:r w:rsidR="001438A5" w:rsidRPr="00CE0F8B">
        <w:t>Value: 0.5</w:t>
      </w:r>
    </w:p>
    <w:p w14:paraId="275300A9" w14:textId="77777777" w:rsidR="00CE0F8B" w:rsidRDefault="00CE0F8B" w:rsidP="00DF05B6">
      <w:pPr>
        <w:rPr>
          <w:rFonts w:cs="Calibri"/>
        </w:rPr>
      </w:pPr>
    </w:p>
    <w:p w14:paraId="364D290A" w14:textId="77777777" w:rsidR="00DF05B6" w:rsidRPr="00CE0F8B" w:rsidRDefault="00DF05B6" w:rsidP="00CE0F8B">
      <w:r w:rsidRPr="00FB057D">
        <w:t>The focus of this unit is to experience dramatic performance, storytelling styles and contextual impacts of performance in a variety of cultures other than our own.</w:t>
      </w:r>
    </w:p>
    <w:p w14:paraId="492C2FB6" w14:textId="77777777" w:rsidR="00DF05B6" w:rsidRPr="00CE0F8B" w:rsidRDefault="00DF05B6" w:rsidP="00CE0F8B">
      <w:r w:rsidRPr="00FB057D">
        <w:t>A and T units will be differentiated through the design of appropriate assessment tasks that are weig</w:t>
      </w:r>
      <w:r w:rsidR="00BA24EA">
        <w:t xml:space="preserve">hted to the requirements of </w:t>
      </w:r>
      <w:r w:rsidR="00BA24EA" w:rsidRPr="00BA24EA">
        <w:rPr>
          <w:i/>
        </w:rPr>
        <w:t>T</w:t>
      </w:r>
      <w:r w:rsidR="00F772BF" w:rsidRPr="00BA24EA">
        <w:rPr>
          <w:i/>
        </w:rPr>
        <w:t xml:space="preserve">he </w:t>
      </w:r>
      <w:r w:rsidRPr="00BA24EA">
        <w:rPr>
          <w:i/>
        </w:rPr>
        <w:t>Arts Framework.</w:t>
      </w:r>
    </w:p>
    <w:p w14:paraId="3F2F331B" w14:textId="77777777" w:rsidR="00DF05B6" w:rsidRPr="00FB057D" w:rsidRDefault="00CE0F8B" w:rsidP="00DF05B6">
      <w:pPr>
        <w:pStyle w:val="Heading2"/>
        <w:tabs>
          <w:tab w:val="right" w:pos="9072"/>
        </w:tabs>
        <w:rPr>
          <w:rFonts w:cs="Calibri"/>
        </w:rPr>
      </w:pPr>
      <w:r>
        <w:rPr>
          <w:rFonts w:cs="Calibri"/>
        </w:rPr>
        <w:t>Prerequisites</w:t>
      </w:r>
    </w:p>
    <w:p w14:paraId="10C8726C" w14:textId="77777777" w:rsidR="00DF05B6" w:rsidRPr="00FB057D" w:rsidRDefault="00DF05B6" w:rsidP="00DF05B6">
      <w:pPr>
        <w:rPr>
          <w:rFonts w:cs="Calibri"/>
        </w:rPr>
      </w:pPr>
      <w:r w:rsidRPr="00FB057D">
        <w:rPr>
          <w:rFonts w:cs="Calibri"/>
        </w:rPr>
        <w:t>Nil</w:t>
      </w:r>
    </w:p>
    <w:p w14:paraId="74DA4404" w14:textId="77777777" w:rsidR="00DF05B6" w:rsidRPr="00FB057D" w:rsidRDefault="00CE0F8B" w:rsidP="00DF05B6">
      <w:pPr>
        <w:pStyle w:val="Heading2"/>
        <w:tabs>
          <w:tab w:val="right" w:pos="9072"/>
        </w:tabs>
        <w:rPr>
          <w:rFonts w:cs="Calibri"/>
        </w:rPr>
      </w:pPr>
      <w:r>
        <w:rPr>
          <w:rFonts w:cs="Calibri"/>
        </w:rPr>
        <w:t>Specific Unit Goals</w:t>
      </w:r>
    </w:p>
    <w:p w14:paraId="747042CA" w14:textId="77777777" w:rsidR="00DF05B6" w:rsidRPr="00FB057D" w:rsidRDefault="00DF05B6" w:rsidP="00DF05B6">
      <w:pPr>
        <w:rPr>
          <w:rFonts w:cs="Calibri"/>
          <w:szCs w:val="22"/>
        </w:rPr>
      </w:pPr>
      <w:r w:rsidRPr="00FB057D">
        <w:rPr>
          <w:rFonts w:cs="Calibri"/>
          <w:szCs w:val="22"/>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CD61A7" w14:paraId="5C075ACB" w14:textId="77777777" w:rsidTr="0062545A">
        <w:trPr>
          <w:jc w:val="center"/>
        </w:trPr>
        <w:tc>
          <w:tcPr>
            <w:tcW w:w="3213" w:type="dxa"/>
            <w:tcBorders>
              <w:bottom w:val="single" w:sz="4" w:space="0" w:color="auto"/>
            </w:tcBorders>
          </w:tcPr>
          <w:p w14:paraId="11BF2A9C" w14:textId="77777777" w:rsidR="00CD61A7" w:rsidRPr="002539FE" w:rsidRDefault="00CD61A7" w:rsidP="00CD61A7">
            <w:pPr>
              <w:pStyle w:val="TableTextBoldcentred"/>
            </w:pPr>
            <w:r w:rsidRPr="002539FE">
              <w:t>A</w:t>
            </w:r>
            <w:r>
              <w:t xml:space="preserve"> course</w:t>
            </w:r>
          </w:p>
        </w:tc>
        <w:tc>
          <w:tcPr>
            <w:tcW w:w="3213" w:type="dxa"/>
            <w:tcBorders>
              <w:bottom w:val="single" w:sz="4" w:space="0" w:color="auto"/>
            </w:tcBorders>
          </w:tcPr>
          <w:p w14:paraId="6DD25373" w14:textId="77777777" w:rsidR="00CD61A7" w:rsidRPr="002539FE" w:rsidRDefault="00CD61A7" w:rsidP="00CD61A7">
            <w:pPr>
              <w:pStyle w:val="TableTextBoldcentred"/>
            </w:pPr>
            <w:r w:rsidRPr="002539FE">
              <w:t>T</w:t>
            </w:r>
            <w:r>
              <w:t xml:space="preserve"> course</w:t>
            </w:r>
          </w:p>
        </w:tc>
        <w:tc>
          <w:tcPr>
            <w:tcW w:w="3213" w:type="dxa"/>
            <w:tcBorders>
              <w:bottom w:val="single" w:sz="4" w:space="0" w:color="auto"/>
            </w:tcBorders>
          </w:tcPr>
          <w:p w14:paraId="38D84622" w14:textId="77777777" w:rsidR="00CD61A7" w:rsidRPr="002539FE" w:rsidRDefault="00CD61A7" w:rsidP="00CD61A7">
            <w:pPr>
              <w:pStyle w:val="TableTextBoldcentred"/>
            </w:pPr>
            <w:r w:rsidRPr="002539FE">
              <w:t>M</w:t>
            </w:r>
            <w:r>
              <w:t xml:space="preserve"> course</w:t>
            </w:r>
          </w:p>
        </w:tc>
      </w:tr>
      <w:tr w:rsidR="00950AE4" w14:paraId="1370FB23" w14:textId="77777777" w:rsidTr="0062545A">
        <w:trPr>
          <w:jc w:val="center"/>
        </w:trPr>
        <w:tc>
          <w:tcPr>
            <w:tcW w:w="3213" w:type="dxa"/>
            <w:tcBorders>
              <w:bottom w:val="nil"/>
            </w:tcBorders>
          </w:tcPr>
          <w:p w14:paraId="213312C9" w14:textId="77777777" w:rsidR="00950AE4" w:rsidRPr="00FA26BB" w:rsidRDefault="00950AE4" w:rsidP="00CE0F8B">
            <w:pPr>
              <w:pStyle w:val="TableListBullets"/>
            </w:pPr>
            <w:r>
              <w:t xml:space="preserve">analyse </w:t>
            </w:r>
            <w:r w:rsidR="00FA26BB" w:rsidRPr="00FB057D">
              <w:t>the themes, concerns and ideology of other cultures, using appropriate performance styles</w:t>
            </w:r>
          </w:p>
        </w:tc>
        <w:tc>
          <w:tcPr>
            <w:tcW w:w="3213" w:type="dxa"/>
            <w:tcBorders>
              <w:bottom w:val="nil"/>
            </w:tcBorders>
          </w:tcPr>
          <w:p w14:paraId="3F647838" w14:textId="77777777" w:rsidR="00950AE4" w:rsidRPr="00FA26BB" w:rsidRDefault="00950AE4" w:rsidP="00CE0F8B">
            <w:pPr>
              <w:pStyle w:val="TableListBullets"/>
            </w:pPr>
            <w:r>
              <w:t xml:space="preserve">critically analyse </w:t>
            </w:r>
            <w:r w:rsidR="00FA26BB" w:rsidRPr="00FB057D">
              <w:t>the themes, concerns and ideology of other cultures, using appropriate performance styles</w:t>
            </w:r>
          </w:p>
        </w:tc>
        <w:tc>
          <w:tcPr>
            <w:tcW w:w="3213" w:type="dxa"/>
            <w:tcBorders>
              <w:bottom w:val="nil"/>
            </w:tcBorders>
          </w:tcPr>
          <w:p w14:paraId="0C64D5F6" w14:textId="77777777" w:rsidR="00950AE4" w:rsidRPr="00FA26BB" w:rsidRDefault="00950AE4" w:rsidP="00CE0F8B">
            <w:pPr>
              <w:pStyle w:val="TableListBullets"/>
            </w:pPr>
            <w:r>
              <w:t xml:space="preserve">describe features of </w:t>
            </w:r>
            <w:r w:rsidR="00FA26BB" w:rsidRPr="00FB057D">
              <w:t>the themes, concerns and ideology of other cultures, using appropriate performance styles</w:t>
            </w:r>
          </w:p>
        </w:tc>
      </w:tr>
      <w:tr w:rsidR="00950AE4" w14:paraId="0DC2D9AC" w14:textId="77777777" w:rsidTr="0062545A">
        <w:trPr>
          <w:jc w:val="center"/>
        </w:trPr>
        <w:tc>
          <w:tcPr>
            <w:tcW w:w="3213" w:type="dxa"/>
            <w:tcBorders>
              <w:top w:val="nil"/>
              <w:bottom w:val="nil"/>
            </w:tcBorders>
          </w:tcPr>
          <w:p w14:paraId="705F2D1A" w14:textId="77777777" w:rsidR="00950AE4" w:rsidRPr="009C20E9" w:rsidRDefault="00950AE4" w:rsidP="00CE0F8B">
            <w:pPr>
              <w:pStyle w:val="TableListBullets"/>
            </w:pPr>
            <w:r>
              <w:t xml:space="preserve">analyse </w:t>
            </w:r>
            <w:r w:rsidR="00FA26BB" w:rsidRPr="00FB057D">
              <w:t>the forms and conventions from diverse cultures and apply these to dramatic contexts in workshops and improvisations</w:t>
            </w:r>
          </w:p>
        </w:tc>
        <w:tc>
          <w:tcPr>
            <w:tcW w:w="3213" w:type="dxa"/>
            <w:tcBorders>
              <w:top w:val="nil"/>
              <w:bottom w:val="nil"/>
            </w:tcBorders>
          </w:tcPr>
          <w:p w14:paraId="0E5231EA" w14:textId="77777777" w:rsidR="00950AE4" w:rsidRDefault="00950AE4" w:rsidP="00CE0F8B">
            <w:pPr>
              <w:pStyle w:val="TableListBullets"/>
            </w:pPr>
            <w:r>
              <w:t xml:space="preserve">analyse </w:t>
            </w:r>
            <w:r w:rsidR="00FA26BB" w:rsidRPr="00FB057D">
              <w:t>the forms and conventions from diverse cultures and apply these to dramatic contexts in workshops and improvisations</w:t>
            </w:r>
          </w:p>
        </w:tc>
        <w:tc>
          <w:tcPr>
            <w:tcW w:w="3213" w:type="dxa"/>
            <w:tcBorders>
              <w:top w:val="nil"/>
              <w:bottom w:val="nil"/>
            </w:tcBorders>
          </w:tcPr>
          <w:p w14:paraId="02518E0A" w14:textId="77777777" w:rsidR="00950AE4" w:rsidRPr="009C20E9" w:rsidRDefault="00950AE4" w:rsidP="00CE0F8B">
            <w:pPr>
              <w:pStyle w:val="TableListBullets"/>
              <w:numPr>
                <w:ilvl w:val="0"/>
                <w:numId w:val="0"/>
              </w:numPr>
              <w:ind w:left="284"/>
            </w:pPr>
          </w:p>
        </w:tc>
      </w:tr>
      <w:tr w:rsidR="00950AE4" w14:paraId="040FAB8B" w14:textId="77777777" w:rsidTr="0062545A">
        <w:trPr>
          <w:jc w:val="center"/>
        </w:trPr>
        <w:tc>
          <w:tcPr>
            <w:tcW w:w="3213" w:type="dxa"/>
            <w:tcBorders>
              <w:top w:val="nil"/>
              <w:bottom w:val="nil"/>
            </w:tcBorders>
          </w:tcPr>
          <w:p w14:paraId="07254C45" w14:textId="77777777" w:rsidR="00950AE4" w:rsidRDefault="00D06FAA" w:rsidP="00CE0F8B">
            <w:pPr>
              <w:pStyle w:val="TableListBullets"/>
            </w:pPr>
            <w:r>
              <w:t>analyse</w:t>
            </w:r>
            <w:r w:rsidR="00950AE4">
              <w:t xml:space="preserve"> the nature and purpose of acting in film and television</w:t>
            </w:r>
          </w:p>
        </w:tc>
        <w:tc>
          <w:tcPr>
            <w:tcW w:w="3213" w:type="dxa"/>
            <w:tcBorders>
              <w:top w:val="nil"/>
              <w:bottom w:val="nil"/>
            </w:tcBorders>
          </w:tcPr>
          <w:p w14:paraId="3CEBA0B3" w14:textId="77777777" w:rsidR="00950AE4" w:rsidRDefault="00D06FAA" w:rsidP="00CE0F8B">
            <w:pPr>
              <w:pStyle w:val="TableListBullets"/>
            </w:pPr>
            <w:r>
              <w:t>critically analyse</w:t>
            </w:r>
            <w:r w:rsidR="00950AE4">
              <w:t xml:space="preserve"> the nature and purpose of acting in film and television</w:t>
            </w:r>
          </w:p>
        </w:tc>
        <w:tc>
          <w:tcPr>
            <w:tcW w:w="3213" w:type="dxa"/>
            <w:tcBorders>
              <w:top w:val="nil"/>
              <w:bottom w:val="nil"/>
            </w:tcBorders>
          </w:tcPr>
          <w:p w14:paraId="3680BE42" w14:textId="77777777" w:rsidR="00950AE4" w:rsidRPr="009C20E9" w:rsidRDefault="00D06FAA" w:rsidP="00CE0F8B">
            <w:pPr>
              <w:pStyle w:val="TableListBullets"/>
            </w:pPr>
            <w:r>
              <w:t>identify</w:t>
            </w:r>
            <w:r w:rsidR="00950AE4">
              <w:t xml:space="preserve"> the nature and purpose of acting in film and television</w:t>
            </w:r>
          </w:p>
        </w:tc>
      </w:tr>
      <w:tr w:rsidR="00950AE4" w14:paraId="600BAFC5" w14:textId="77777777" w:rsidTr="0062545A">
        <w:trPr>
          <w:jc w:val="center"/>
        </w:trPr>
        <w:tc>
          <w:tcPr>
            <w:tcW w:w="3213" w:type="dxa"/>
            <w:tcBorders>
              <w:top w:val="nil"/>
              <w:bottom w:val="nil"/>
            </w:tcBorders>
          </w:tcPr>
          <w:p w14:paraId="6834A47F" w14:textId="77777777" w:rsidR="00950AE4" w:rsidRDefault="00950AE4" w:rsidP="00CE0F8B">
            <w:pPr>
              <w:pStyle w:val="TableListBullets"/>
              <w:numPr>
                <w:ilvl w:val="0"/>
                <w:numId w:val="0"/>
              </w:numPr>
              <w:ind w:left="284"/>
            </w:pPr>
          </w:p>
        </w:tc>
        <w:tc>
          <w:tcPr>
            <w:tcW w:w="3213" w:type="dxa"/>
            <w:tcBorders>
              <w:top w:val="nil"/>
              <w:bottom w:val="nil"/>
            </w:tcBorders>
          </w:tcPr>
          <w:p w14:paraId="46979466" w14:textId="77777777" w:rsidR="00950AE4" w:rsidRDefault="00950AE4" w:rsidP="00CE0F8B">
            <w:pPr>
              <w:pStyle w:val="TableListBullets"/>
            </w:pPr>
            <w:r>
              <w:t xml:space="preserve">discuss values and attitudes conveyed </w:t>
            </w:r>
            <w:r w:rsidR="00A30D48">
              <w:t>through cross-cultural contexts and explorations</w:t>
            </w:r>
          </w:p>
        </w:tc>
        <w:tc>
          <w:tcPr>
            <w:tcW w:w="3213" w:type="dxa"/>
            <w:tcBorders>
              <w:top w:val="nil"/>
              <w:bottom w:val="nil"/>
            </w:tcBorders>
          </w:tcPr>
          <w:p w14:paraId="4024D4FC" w14:textId="77777777" w:rsidR="00950AE4" w:rsidRDefault="00950AE4" w:rsidP="00CE0F8B">
            <w:pPr>
              <w:pStyle w:val="TableListBullets"/>
              <w:numPr>
                <w:ilvl w:val="0"/>
                <w:numId w:val="0"/>
              </w:numPr>
              <w:ind w:left="284"/>
            </w:pPr>
          </w:p>
        </w:tc>
      </w:tr>
      <w:tr w:rsidR="00950AE4" w14:paraId="56436C5E" w14:textId="77777777" w:rsidTr="0062545A">
        <w:trPr>
          <w:jc w:val="center"/>
        </w:trPr>
        <w:tc>
          <w:tcPr>
            <w:tcW w:w="3213" w:type="dxa"/>
            <w:tcBorders>
              <w:top w:val="nil"/>
              <w:bottom w:val="nil"/>
            </w:tcBorders>
          </w:tcPr>
          <w:p w14:paraId="3B630BCF" w14:textId="77777777" w:rsidR="00950AE4" w:rsidRDefault="00950AE4" w:rsidP="00CE0F8B">
            <w:pPr>
              <w:pStyle w:val="TableListBullets"/>
              <w:numPr>
                <w:ilvl w:val="0"/>
                <w:numId w:val="0"/>
              </w:numPr>
              <w:ind w:left="284"/>
            </w:pPr>
          </w:p>
        </w:tc>
        <w:tc>
          <w:tcPr>
            <w:tcW w:w="3213" w:type="dxa"/>
            <w:tcBorders>
              <w:top w:val="nil"/>
              <w:bottom w:val="nil"/>
            </w:tcBorders>
          </w:tcPr>
          <w:p w14:paraId="61C8C59C" w14:textId="77777777" w:rsidR="00950AE4" w:rsidRDefault="00A30D48" w:rsidP="00CE0F8B">
            <w:pPr>
              <w:pStyle w:val="TableListBullets"/>
            </w:pPr>
            <w:r>
              <w:t>synthesise</w:t>
            </w:r>
            <w:r w:rsidR="00950AE4">
              <w:t xml:space="preserve"> </w:t>
            </w:r>
            <w:r w:rsidRPr="00FB057D">
              <w:t>performance techniques relevant to specific cultural performance styles</w:t>
            </w:r>
          </w:p>
        </w:tc>
        <w:tc>
          <w:tcPr>
            <w:tcW w:w="3213" w:type="dxa"/>
            <w:tcBorders>
              <w:top w:val="nil"/>
              <w:bottom w:val="nil"/>
            </w:tcBorders>
          </w:tcPr>
          <w:p w14:paraId="6E51E176" w14:textId="77777777" w:rsidR="00950AE4" w:rsidRDefault="00950AE4" w:rsidP="00CE0F8B">
            <w:pPr>
              <w:pStyle w:val="TableListBullets"/>
              <w:numPr>
                <w:ilvl w:val="0"/>
                <w:numId w:val="0"/>
              </w:numPr>
              <w:ind w:left="284"/>
            </w:pPr>
          </w:p>
        </w:tc>
      </w:tr>
      <w:tr w:rsidR="00950AE4" w14:paraId="06F034D1" w14:textId="77777777" w:rsidTr="0062545A">
        <w:trPr>
          <w:jc w:val="center"/>
        </w:trPr>
        <w:tc>
          <w:tcPr>
            <w:tcW w:w="3213" w:type="dxa"/>
            <w:tcBorders>
              <w:top w:val="nil"/>
            </w:tcBorders>
          </w:tcPr>
          <w:p w14:paraId="73A13FC4" w14:textId="77777777" w:rsidR="00950AE4" w:rsidRPr="00A30D48" w:rsidRDefault="00A30D48" w:rsidP="00CE0F8B">
            <w:pPr>
              <w:pStyle w:val="TableListBullets"/>
            </w:pPr>
            <w:r>
              <w:t>create</w:t>
            </w:r>
            <w:r w:rsidR="00FA26BB">
              <w:t>, s</w:t>
            </w:r>
            <w:r w:rsidR="00FA26BB" w:rsidRPr="00FB057D">
              <w:t xml:space="preserve">elect, manipulate and/or blend forms and conventions in dramatic statements to communicate effectively with an audience </w:t>
            </w:r>
          </w:p>
        </w:tc>
        <w:tc>
          <w:tcPr>
            <w:tcW w:w="3213" w:type="dxa"/>
            <w:tcBorders>
              <w:top w:val="nil"/>
            </w:tcBorders>
          </w:tcPr>
          <w:p w14:paraId="0C183872" w14:textId="77777777" w:rsidR="00950AE4" w:rsidRPr="00A30D48" w:rsidRDefault="00A30D48" w:rsidP="00CE0F8B">
            <w:pPr>
              <w:pStyle w:val="TableListBullets"/>
            </w:pPr>
            <w:r>
              <w:t>c</w:t>
            </w:r>
            <w:r w:rsidR="00950AE4">
              <w:t>reate</w:t>
            </w:r>
            <w:r>
              <w:t>, s</w:t>
            </w:r>
            <w:r w:rsidRPr="00FB057D">
              <w:t xml:space="preserve">elect, manipulate and/or blend forms and conventions in dramatic statements to communicate effectively with an audience </w:t>
            </w:r>
          </w:p>
        </w:tc>
        <w:tc>
          <w:tcPr>
            <w:tcW w:w="3213" w:type="dxa"/>
            <w:tcBorders>
              <w:top w:val="nil"/>
            </w:tcBorders>
          </w:tcPr>
          <w:p w14:paraId="183A12CE" w14:textId="77777777" w:rsidR="00950AE4" w:rsidRPr="00A30D48" w:rsidRDefault="00A30D48" w:rsidP="00CE0F8B">
            <w:pPr>
              <w:pStyle w:val="TableListBullets"/>
            </w:pPr>
            <w:r>
              <w:t>create</w:t>
            </w:r>
            <w:r w:rsidR="00950AE4">
              <w:t xml:space="preserve"> </w:t>
            </w:r>
            <w:r w:rsidRPr="00FB057D">
              <w:t xml:space="preserve">and/or blend forms and conventions in dramatic statements to communicate effectively with an audience </w:t>
            </w:r>
          </w:p>
        </w:tc>
      </w:tr>
    </w:tbl>
    <w:p w14:paraId="4826F072" w14:textId="77777777" w:rsidR="00870E2E" w:rsidRDefault="00870E2E">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870E2E" w14:paraId="2770617A" w14:textId="77777777" w:rsidTr="0062545A">
        <w:trPr>
          <w:jc w:val="center"/>
        </w:trPr>
        <w:tc>
          <w:tcPr>
            <w:tcW w:w="3213" w:type="dxa"/>
          </w:tcPr>
          <w:p w14:paraId="18E319F0" w14:textId="77777777" w:rsidR="00870E2E" w:rsidRPr="002539FE" w:rsidRDefault="00870E2E" w:rsidP="00870E2E">
            <w:pPr>
              <w:pStyle w:val="TableTextBoldcentred"/>
            </w:pPr>
            <w:r w:rsidRPr="002539FE">
              <w:lastRenderedPageBreak/>
              <w:t>A</w:t>
            </w:r>
            <w:r>
              <w:t xml:space="preserve"> course</w:t>
            </w:r>
          </w:p>
        </w:tc>
        <w:tc>
          <w:tcPr>
            <w:tcW w:w="3213" w:type="dxa"/>
          </w:tcPr>
          <w:p w14:paraId="5B66BB77" w14:textId="77777777" w:rsidR="00870E2E" w:rsidRPr="002539FE" w:rsidRDefault="00870E2E" w:rsidP="00870E2E">
            <w:pPr>
              <w:pStyle w:val="TableTextBoldcentred"/>
            </w:pPr>
            <w:r w:rsidRPr="002539FE">
              <w:t>T</w:t>
            </w:r>
            <w:r>
              <w:t xml:space="preserve"> course</w:t>
            </w:r>
          </w:p>
        </w:tc>
        <w:tc>
          <w:tcPr>
            <w:tcW w:w="3213" w:type="dxa"/>
          </w:tcPr>
          <w:p w14:paraId="0F32B5AD" w14:textId="77777777" w:rsidR="00870E2E" w:rsidRPr="002539FE" w:rsidRDefault="00870E2E" w:rsidP="00870E2E">
            <w:pPr>
              <w:pStyle w:val="TableTextBoldcentred"/>
            </w:pPr>
            <w:r w:rsidRPr="002539FE">
              <w:t>M</w:t>
            </w:r>
            <w:r>
              <w:t xml:space="preserve"> course</w:t>
            </w:r>
          </w:p>
        </w:tc>
      </w:tr>
      <w:tr w:rsidR="00950AE4" w14:paraId="335DD733" w14:textId="77777777" w:rsidTr="0062545A">
        <w:trPr>
          <w:jc w:val="center"/>
        </w:trPr>
        <w:tc>
          <w:tcPr>
            <w:tcW w:w="3213" w:type="dxa"/>
          </w:tcPr>
          <w:p w14:paraId="1D583E91" w14:textId="77777777" w:rsidR="00950AE4" w:rsidRDefault="00A30D48" w:rsidP="00CE0F8B">
            <w:pPr>
              <w:pStyle w:val="TableListBullets"/>
            </w:pPr>
            <w:r>
              <w:t>analyse</w:t>
            </w:r>
            <w:r w:rsidR="00950AE4">
              <w:t xml:space="preserve"> </w:t>
            </w:r>
            <w:r w:rsidRPr="00FB057D">
              <w:t>the purpose and meaning of performances within a variety of cultural contexts</w:t>
            </w:r>
          </w:p>
        </w:tc>
        <w:tc>
          <w:tcPr>
            <w:tcW w:w="3213" w:type="dxa"/>
          </w:tcPr>
          <w:p w14:paraId="5D6511D2" w14:textId="77777777" w:rsidR="00950AE4" w:rsidRDefault="00A30D48" w:rsidP="00CE0F8B">
            <w:pPr>
              <w:pStyle w:val="TableListBullets"/>
            </w:pPr>
            <w:r>
              <w:t>evaluate</w:t>
            </w:r>
            <w:r w:rsidR="00950AE4">
              <w:t xml:space="preserve"> </w:t>
            </w:r>
            <w:r w:rsidRPr="00FB057D">
              <w:t>the purpose and meaning of performances within a variety of cultural contexts</w:t>
            </w:r>
          </w:p>
        </w:tc>
        <w:tc>
          <w:tcPr>
            <w:tcW w:w="3213" w:type="dxa"/>
          </w:tcPr>
          <w:p w14:paraId="09699AA1" w14:textId="77777777" w:rsidR="00950AE4" w:rsidRDefault="00D06FAA" w:rsidP="00CE0F8B">
            <w:pPr>
              <w:pStyle w:val="TableListBullets"/>
            </w:pPr>
            <w:r>
              <w:t>reflect</w:t>
            </w:r>
            <w:r w:rsidR="00950AE4">
              <w:t xml:space="preserve"> on </w:t>
            </w:r>
            <w:r w:rsidR="00A30D48" w:rsidRPr="00FB057D">
              <w:t>the purpose and meaning of performances within a variety of cultural contexts</w:t>
            </w:r>
          </w:p>
        </w:tc>
      </w:tr>
    </w:tbl>
    <w:p w14:paraId="321588A9" w14:textId="77777777" w:rsidR="00DF05B6" w:rsidRPr="00CE0F8B" w:rsidRDefault="00DF05B6" w:rsidP="00CE0F8B">
      <w:pPr>
        <w:pStyle w:val="Heading2"/>
      </w:pPr>
      <w:r w:rsidRPr="00CE0F8B">
        <w:t>Content</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3226"/>
        <w:gridCol w:w="3227"/>
      </w:tblGrid>
      <w:tr w:rsidR="00CD61A7" w:rsidRPr="00FB057D" w14:paraId="19557AE6" w14:textId="77777777" w:rsidTr="0062545A">
        <w:trPr>
          <w:jc w:val="center"/>
        </w:trPr>
        <w:tc>
          <w:tcPr>
            <w:tcW w:w="3226" w:type="dxa"/>
            <w:tcBorders>
              <w:bottom w:val="single" w:sz="4" w:space="0" w:color="auto"/>
            </w:tcBorders>
          </w:tcPr>
          <w:p w14:paraId="7F2879A8" w14:textId="77777777" w:rsidR="00CD61A7" w:rsidRPr="002539FE" w:rsidRDefault="00CD61A7" w:rsidP="00CD61A7">
            <w:pPr>
              <w:pStyle w:val="TableTextBoldcentred"/>
            </w:pPr>
            <w:r w:rsidRPr="002539FE">
              <w:t>A</w:t>
            </w:r>
            <w:r>
              <w:t xml:space="preserve"> course</w:t>
            </w:r>
          </w:p>
        </w:tc>
        <w:tc>
          <w:tcPr>
            <w:tcW w:w="3226" w:type="dxa"/>
            <w:tcBorders>
              <w:bottom w:val="single" w:sz="4" w:space="0" w:color="auto"/>
            </w:tcBorders>
          </w:tcPr>
          <w:p w14:paraId="4ED0200F" w14:textId="77777777" w:rsidR="00CD61A7" w:rsidRPr="002539FE" w:rsidRDefault="00CD61A7" w:rsidP="00CD61A7">
            <w:pPr>
              <w:pStyle w:val="TableTextBoldcentred"/>
            </w:pPr>
            <w:r w:rsidRPr="002539FE">
              <w:t>T</w:t>
            </w:r>
            <w:r>
              <w:t xml:space="preserve"> course</w:t>
            </w:r>
          </w:p>
        </w:tc>
        <w:tc>
          <w:tcPr>
            <w:tcW w:w="3227" w:type="dxa"/>
            <w:tcBorders>
              <w:bottom w:val="single" w:sz="4" w:space="0" w:color="auto"/>
            </w:tcBorders>
          </w:tcPr>
          <w:p w14:paraId="216ACD5F" w14:textId="77777777" w:rsidR="00CD61A7" w:rsidRPr="002539FE" w:rsidRDefault="00CD61A7" w:rsidP="00CD61A7">
            <w:pPr>
              <w:pStyle w:val="TableTextBoldcentred"/>
            </w:pPr>
            <w:r w:rsidRPr="002539FE">
              <w:t>M</w:t>
            </w:r>
            <w:r>
              <w:t xml:space="preserve"> course</w:t>
            </w:r>
          </w:p>
        </w:tc>
      </w:tr>
      <w:tr w:rsidR="005C59A1" w:rsidRPr="00FB057D" w14:paraId="3295E171" w14:textId="77777777" w:rsidTr="0062545A">
        <w:trPr>
          <w:trHeight w:val="2480"/>
          <w:jc w:val="center"/>
        </w:trPr>
        <w:tc>
          <w:tcPr>
            <w:tcW w:w="3226" w:type="dxa"/>
            <w:tcBorders>
              <w:bottom w:val="nil"/>
            </w:tcBorders>
          </w:tcPr>
          <w:p w14:paraId="7F5884AB" w14:textId="77777777" w:rsidR="005C59A1" w:rsidRPr="00665803" w:rsidRDefault="005C59A1" w:rsidP="00665803">
            <w:pPr>
              <w:pStyle w:val="TableListBullets"/>
            </w:pPr>
            <w:r w:rsidRPr="00665803">
              <w:t>exploration of cultural performance styles</w:t>
            </w:r>
            <w:r w:rsidR="00413D50" w:rsidRPr="00665803">
              <w:t>,</w:t>
            </w:r>
            <w:r w:rsidRPr="00665803">
              <w:t xml:space="preserve"> for example, Japanese Noh,  Indonesian puppetry, Indian Kathakali, a variety of indigenous ritual and story-telling,  folk theatre such as Yoruba from Nigeria, as well as contemporary world film and television styles</w:t>
            </w:r>
          </w:p>
        </w:tc>
        <w:tc>
          <w:tcPr>
            <w:tcW w:w="3226" w:type="dxa"/>
            <w:tcBorders>
              <w:bottom w:val="nil"/>
            </w:tcBorders>
          </w:tcPr>
          <w:p w14:paraId="01E6A064" w14:textId="77777777" w:rsidR="005C59A1" w:rsidRPr="00665803" w:rsidRDefault="005C59A1" w:rsidP="00665803">
            <w:pPr>
              <w:pStyle w:val="TableListBullets"/>
            </w:pPr>
            <w:r w:rsidRPr="00665803">
              <w:t xml:space="preserve">exploration of cultural performance styles </w:t>
            </w:r>
            <w:r w:rsidR="00413D50" w:rsidRPr="00665803">
              <w:t>,</w:t>
            </w:r>
            <w:r w:rsidRPr="00665803">
              <w:t>for example,  Noh,  Indonesian puppetry, Kathakali, (India) a variety of indigenous ritual and story-telling,  folk theatre such as Yoruba from Nigeria, as well as contemporary  world film and television styles</w:t>
            </w:r>
          </w:p>
        </w:tc>
        <w:tc>
          <w:tcPr>
            <w:tcW w:w="3227" w:type="dxa"/>
            <w:tcBorders>
              <w:bottom w:val="nil"/>
            </w:tcBorders>
          </w:tcPr>
          <w:p w14:paraId="07A3D102" w14:textId="77777777" w:rsidR="005C59A1" w:rsidRPr="00665803" w:rsidRDefault="005C59A1" w:rsidP="00665803">
            <w:pPr>
              <w:pStyle w:val="TableListBullets"/>
            </w:pPr>
            <w:r w:rsidRPr="00665803">
              <w:t>exploration of 2-3 cultural performance styles</w:t>
            </w:r>
          </w:p>
        </w:tc>
      </w:tr>
      <w:tr w:rsidR="00870E2E" w:rsidRPr="00FB057D" w14:paraId="663F00CF" w14:textId="77777777" w:rsidTr="0062545A">
        <w:trPr>
          <w:trHeight w:val="2014"/>
          <w:jc w:val="center"/>
        </w:trPr>
        <w:tc>
          <w:tcPr>
            <w:tcW w:w="3226" w:type="dxa"/>
            <w:tcBorders>
              <w:top w:val="nil"/>
              <w:bottom w:val="nil"/>
            </w:tcBorders>
          </w:tcPr>
          <w:p w14:paraId="3AF680DC" w14:textId="77777777" w:rsidR="00870E2E" w:rsidRPr="00665803" w:rsidRDefault="00870E2E" w:rsidP="00665803">
            <w:pPr>
              <w:pStyle w:val="TableListBullets"/>
            </w:pPr>
            <w:r w:rsidRPr="00665803">
              <w:t>communication with an audience using stylistically appropriate and relevant production skills and techniques</w:t>
            </w:r>
          </w:p>
          <w:p w14:paraId="1DBA5A31" w14:textId="77777777" w:rsidR="00870E2E" w:rsidRPr="00665803" w:rsidRDefault="00870E2E" w:rsidP="00665803">
            <w:pPr>
              <w:pStyle w:val="TableListBullets"/>
            </w:pPr>
            <w:r w:rsidRPr="00665803">
              <w:t>exploration of the nature of the actor/audience relationship in various cultural forms</w:t>
            </w:r>
          </w:p>
        </w:tc>
        <w:tc>
          <w:tcPr>
            <w:tcW w:w="3226" w:type="dxa"/>
            <w:tcBorders>
              <w:top w:val="nil"/>
              <w:bottom w:val="nil"/>
            </w:tcBorders>
          </w:tcPr>
          <w:p w14:paraId="1122D8EE" w14:textId="77777777" w:rsidR="00870E2E" w:rsidRPr="00665803" w:rsidRDefault="00870E2E" w:rsidP="00665803">
            <w:pPr>
              <w:pStyle w:val="TableListBullets"/>
            </w:pPr>
            <w:r w:rsidRPr="00665803">
              <w:t>communication with an audience using stylistically appropriate and relevant production skills and techniques</w:t>
            </w:r>
          </w:p>
          <w:p w14:paraId="00E8CEBF" w14:textId="77777777" w:rsidR="00870E2E" w:rsidRPr="00665803" w:rsidRDefault="00870E2E" w:rsidP="00665803">
            <w:pPr>
              <w:pStyle w:val="TableListBullets"/>
            </w:pPr>
            <w:r w:rsidRPr="00665803">
              <w:t>exploration of the nature of the actor/audience relationship in various cultural forms</w:t>
            </w:r>
          </w:p>
        </w:tc>
        <w:tc>
          <w:tcPr>
            <w:tcW w:w="3227" w:type="dxa"/>
            <w:tcBorders>
              <w:top w:val="nil"/>
              <w:bottom w:val="nil"/>
            </w:tcBorders>
          </w:tcPr>
          <w:p w14:paraId="7E503645" w14:textId="77777777" w:rsidR="00870E2E" w:rsidRPr="00665803" w:rsidRDefault="00870E2E" w:rsidP="00665803">
            <w:pPr>
              <w:pStyle w:val="TableListBullets"/>
            </w:pPr>
            <w:r w:rsidRPr="00665803">
              <w:t>communication with an audience using appropriate production skills and technique</w:t>
            </w:r>
          </w:p>
        </w:tc>
      </w:tr>
      <w:tr w:rsidR="00665803" w:rsidRPr="00FB057D" w14:paraId="18802645" w14:textId="77777777" w:rsidTr="0062545A">
        <w:trPr>
          <w:trHeight w:val="2080"/>
          <w:jc w:val="center"/>
        </w:trPr>
        <w:tc>
          <w:tcPr>
            <w:tcW w:w="3226" w:type="dxa"/>
            <w:tcBorders>
              <w:top w:val="nil"/>
              <w:bottom w:val="nil"/>
            </w:tcBorders>
          </w:tcPr>
          <w:p w14:paraId="1A0EE170" w14:textId="77777777" w:rsidR="00665803" w:rsidRPr="00665803" w:rsidRDefault="00665803" w:rsidP="00665803">
            <w:pPr>
              <w:pStyle w:val="TableListBullets"/>
            </w:pPr>
            <w:r w:rsidRPr="00665803">
              <w:t>presentation of devised/scripted theatre either in solo or ensemble format</w:t>
            </w:r>
          </w:p>
          <w:p w14:paraId="47EB502B" w14:textId="77777777" w:rsidR="00665803" w:rsidRPr="00665803" w:rsidRDefault="00665803" w:rsidP="00665803">
            <w:pPr>
              <w:pStyle w:val="TableListBullets"/>
            </w:pPr>
            <w:r w:rsidRPr="00665803">
              <w:t>selection and imaginative use of production performance techniques to heighten dramatic impact/support stylistic choices</w:t>
            </w:r>
          </w:p>
        </w:tc>
        <w:tc>
          <w:tcPr>
            <w:tcW w:w="3226" w:type="dxa"/>
            <w:tcBorders>
              <w:top w:val="nil"/>
              <w:bottom w:val="nil"/>
            </w:tcBorders>
          </w:tcPr>
          <w:p w14:paraId="296F4A3A" w14:textId="77777777" w:rsidR="00665803" w:rsidRPr="00665803" w:rsidRDefault="00665803" w:rsidP="00665803">
            <w:pPr>
              <w:pStyle w:val="TableListBullets"/>
            </w:pPr>
            <w:r w:rsidRPr="00665803">
              <w:t>presentation of devised/scripted theatre either in solo or ensemble format</w:t>
            </w:r>
          </w:p>
          <w:p w14:paraId="2D7F6D49" w14:textId="77777777" w:rsidR="00665803" w:rsidRPr="00665803" w:rsidRDefault="00665803" w:rsidP="00665803">
            <w:pPr>
              <w:pStyle w:val="TableListBullets"/>
            </w:pPr>
            <w:r w:rsidRPr="00665803">
              <w:t xml:space="preserve">selection and imaginative use of production performance techniques to heighten dramatic impact/support stylistic choices </w:t>
            </w:r>
          </w:p>
        </w:tc>
        <w:tc>
          <w:tcPr>
            <w:tcW w:w="3227" w:type="dxa"/>
            <w:tcBorders>
              <w:top w:val="nil"/>
              <w:bottom w:val="nil"/>
            </w:tcBorders>
          </w:tcPr>
          <w:p w14:paraId="0C9057AC" w14:textId="77777777" w:rsidR="00665803" w:rsidRPr="00665803" w:rsidRDefault="00665803" w:rsidP="00665803">
            <w:pPr>
              <w:pStyle w:val="TableListBullets"/>
            </w:pPr>
            <w:r w:rsidRPr="00665803">
              <w:t>presentation of devised/scripted theatre either in solo or ensemble format</w:t>
            </w:r>
          </w:p>
        </w:tc>
      </w:tr>
      <w:tr w:rsidR="00665803" w:rsidRPr="00FB057D" w14:paraId="49C690EC" w14:textId="77777777" w:rsidTr="0062545A">
        <w:trPr>
          <w:trHeight w:val="2070"/>
          <w:jc w:val="center"/>
        </w:trPr>
        <w:tc>
          <w:tcPr>
            <w:tcW w:w="3226" w:type="dxa"/>
            <w:tcBorders>
              <w:top w:val="nil"/>
              <w:bottom w:val="single" w:sz="4" w:space="0" w:color="auto"/>
            </w:tcBorders>
          </w:tcPr>
          <w:p w14:paraId="0748F52B" w14:textId="77777777" w:rsidR="00665803" w:rsidRPr="00665803" w:rsidRDefault="00665803" w:rsidP="00665803">
            <w:pPr>
              <w:pStyle w:val="TableListBullets"/>
            </w:pPr>
            <w:r w:rsidRPr="00665803">
              <w:t>improvisation to explore dramatic techniques of different cultural performance styles</w:t>
            </w:r>
          </w:p>
          <w:p w14:paraId="29AC333F" w14:textId="330CEC6C" w:rsidR="00665803" w:rsidRPr="00665803" w:rsidRDefault="00665803" w:rsidP="0062545A">
            <w:pPr>
              <w:pStyle w:val="TableListBullets"/>
            </w:pPr>
            <w:r w:rsidRPr="00665803">
              <w:t>exploration of technical and performance choices from a variety of different cultures</w:t>
            </w:r>
          </w:p>
        </w:tc>
        <w:tc>
          <w:tcPr>
            <w:tcW w:w="3226" w:type="dxa"/>
            <w:tcBorders>
              <w:top w:val="nil"/>
              <w:bottom w:val="single" w:sz="4" w:space="0" w:color="auto"/>
            </w:tcBorders>
          </w:tcPr>
          <w:p w14:paraId="4E36BBC5" w14:textId="77777777" w:rsidR="00665803" w:rsidRPr="00665803" w:rsidRDefault="00665803" w:rsidP="00665803">
            <w:pPr>
              <w:pStyle w:val="TableListBullets"/>
            </w:pPr>
            <w:r w:rsidRPr="00665803">
              <w:t>improvisation to explore dramatic techniques of different cultural performance styles</w:t>
            </w:r>
          </w:p>
          <w:p w14:paraId="7F0ED8D2" w14:textId="388A773B" w:rsidR="00665803" w:rsidRPr="00665803" w:rsidRDefault="00665803" w:rsidP="0062545A">
            <w:pPr>
              <w:pStyle w:val="TableListBullets"/>
            </w:pPr>
            <w:r w:rsidRPr="00665803">
              <w:t>exploration of technical and performance choices from a variety of different cultures</w:t>
            </w:r>
          </w:p>
        </w:tc>
        <w:tc>
          <w:tcPr>
            <w:tcW w:w="3227" w:type="dxa"/>
            <w:tcBorders>
              <w:top w:val="nil"/>
              <w:bottom w:val="single" w:sz="4" w:space="0" w:color="auto"/>
            </w:tcBorders>
          </w:tcPr>
          <w:p w14:paraId="287C75F9" w14:textId="2A2A6C53" w:rsidR="00665803" w:rsidRPr="00665803" w:rsidRDefault="00665803" w:rsidP="0062545A">
            <w:pPr>
              <w:pStyle w:val="TableListBullets"/>
            </w:pPr>
            <w:r w:rsidRPr="00665803">
              <w:t>improvisation to explore some dramatic techniques of different cultural performance styles</w:t>
            </w:r>
          </w:p>
        </w:tc>
      </w:tr>
    </w:tbl>
    <w:p w14:paraId="2B706E6E" w14:textId="77777777" w:rsidR="0062545A" w:rsidRDefault="0062545A">
      <w:r>
        <w:rPr>
          <w:b/>
        </w:rPr>
        <w:br w:type="page"/>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3226"/>
        <w:gridCol w:w="3227"/>
      </w:tblGrid>
      <w:tr w:rsidR="0062545A" w:rsidRPr="00FB057D" w14:paraId="185E5012" w14:textId="77777777" w:rsidTr="0062545A">
        <w:trPr>
          <w:trHeight w:val="274"/>
          <w:jc w:val="center"/>
        </w:trPr>
        <w:tc>
          <w:tcPr>
            <w:tcW w:w="3226" w:type="dxa"/>
            <w:tcBorders>
              <w:top w:val="single" w:sz="4" w:space="0" w:color="auto"/>
              <w:bottom w:val="single" w:sz="4" w:space="0" w:color="auto"/>
            </w:tcBorders>
          </w:tcPr>
          <w:p w14:paraId="03262F0C" w14:textId="753272F1" w:rsidR="0062545A" w:rsidRPr="002539FE" w:rsidRDefault="0062545A" w:rsidP="00905AFB">
            <w:pPr>
              <w:pStyle w:val="TableTextBoldcentred"/>
            </w:pPr>
            <w:r w:rsidRPr="002539FE">
              <w:lastRenderedPageBreak/>
              <w:t>A</w:t>
            </w:r>
            <w:r>
              <w:t xml:space="preserve"> course</w:t>
            </w:r>
          </w:p>
        </w:tc>
        <w:tc>
          <w:tcPr>
            <w:tcW w:w="3226" w:type="dxa"/>
            <w:tcBorders>
              <w:top w:val="single" w:sz="4" w:space="0" w:color="auto"/>
              <w:bottom w:val="single" w:sz="4" w:space="0" w:color="auto"/>
            </w:tcBorders>
          </w:tcPr>
          <w:p w14:paraId="6AE78D4A" w14:textId="77777777" w:rsidR="0062545A" w:rsidRPr="002539FE" w:rsidRDefault="0062545A" w:rsidP="00905AFB">
            <w:pPr>
              <w:pStyle w:val="TableTextBoldcentred"/>
            </w:pPr>
            <w:r w:rsidRPr="002539FE">
              <w:t>T</w:t>
            </w:r>
            <w:r>
              <w:t xml:space="preserve"> course</w:t>
            </w:r>
          </w:p>
        </w:tc>
        <w:tc>
          <w:tcPr>
            <w:tcW w:w="3227" w:type="dxa"/>
            <w:tcBorders>
              <w:top w:val="single" w:sz="4" w:space="0" w:color="auto"/>
              <w:bottom w:val="single" w:sz="4" w:space="0" w:color="auto"/>
            </w:tcBorders>
          </w:tcPr>
          <w:p w14:paraId="502436FC" w14:textId="77777777" w:rsidR="0062545A" w:rsidRPr="002539FE" w:rsidRDefault="0062545A" w:rsidP="00905AFB">
            <w:pPr>
              <w:pStyle w:val="TableTextBoldcentred"/>
            </w:pPr>
            <w:r w:rsidRPr="002539FE">
              <w:t>M</w:t>
            </w:r>
            <w:r>
              <w:t xml:space="preserve"> course</w:t>
            </w:r>
          </w:p>
        </w:tc>
      </w:tr>
      <w:tr w:rsidR="0062545A" w:rsidRPr="00FB057D" w14:paraId="1FCE6B34" w14:textId="77777777" w:rsidTr="0062545A">
        <w:trPr>
          <w:trHeight w:val="2562"/>
          <w:jc w:val="center"/>
        </w:trPr>
        <w:tc>
          <w:tcPr>
            <w:tcW w:w="3226" w:type="dxa"/>
            <w:tcBorders>
              <w:top w:val="single" w:sz="4" w:space="0" w:color="auto"/>
              <w:bottom w:val="nil"/>
            </w:tcBorders>
          </w:tcPr>
          <w:p w14:paraId="1A4F3FDD" w14:textId="49A91D42" w:rsidR="0062545A" w:rsidRPr="00665803" w:rsidRDefault="0062545A" w:rsidP="0062545A">
            <w:pPr>
              <w:pStyle w:val="TableListBullets"/>
            </w:pPr>
            <w:r>
              <w:t>engagement</w:t>
            </w:r>
            <w:r w:rsidRPr="00665803">
              <w:t xml:space="preserve"> in the process of creating original theatre utilising a variety of </w:t>
            </w:r>
            <w:proofErr w:type="gramStart"/>
            <w:r w:rsidRPr="00665803">
              <w:t>culturally-specific</w:t>
            </w:r>
            <w:proofErr w:type="gramEnd"/>
            <w:r w:rsidRPr="00665803">
              <w:t xml:space="preserve"> performance techniques</w:t>
            </w:r>
          </w:p>
        </w:tc>
        <w:tc>
          <w:tcPr>
            <w:tcW w:w="3226" w:type="dxa"/>
            <w:tcBorders>
              <w:top w:val="single" w:sz="4" w:space="0" w:color="auto"/>
              <w:bottom w:val="nil"/>
            </w:tcBorders>
          </w:tcPr>
          <w:p w14:paraId="63A35810" w14:textId="77777777" w:rsidR="0062545A" w:rsidRPr="00665803" w:rsidRDefault="0062545A" w:rsidP="0062545A">
            <w:pPr>
              <w:pStyle w:val="TableListBullets"/>
            </w:pPr>
            <w:r w:rsidRPr="00665803">
              <w:t xml:space="preserve">engagement in the process of creating original theatre utilising a variety of </w:t>
            </w:r>
            <w:proofErr w:type="gramStart"/>
            <w:r w:rsidRPr="00665803">
              <w:t>culturally-specific</w:t>
            </w:r>
            <w:proofErr w:type="gramEnd"/>
            <w:r w:rsidRPr="00665803">
              <w:t xml:space="preserve"> performance techniques </w:t>
            </w:r>
          </w:p>
          <w:p w14:paraId="6D51BFA0" w14:textId="0C7639FA" w:rsidR="0062545A" w:rsidRPr="00665803" w:rsidRDefault="0062545A" w:rsidP="0062545A">
            <w:pPr>
              <w:pStyle w:val="TableListBullets"/>
            </w:pPr>
            <w:r w:rsidRPr="00665803">
              <w:t>development of the language of critical analysis through comparative and/or exploration of cultural context</w:t>
            </w:r>
          </w:p>
        </w:tc>
        <w:tc>
          <w:tcPr>
            <w:tcW w:w="3227" w:type="dxa"/>
            <w:tcBorders>
              <w:top w:val="single" w:sz="4" w:space="0" w:color="auto"/>
              <w:bottom w:val="nil"/>
            </w:tcBorders>
          </w:tcPr>
          <w:p w14:paraId="74313BC2" w14:textId="08A78030" w:rsidR="0062545A" w:rsidRPr="00665803" w:rsidRDefault="0062545A" w:rsidP="0062545A">
            <w:pPr>
              <w:pStyle w:val="TableListBullets"/>
            </w:pPr>
            <w:r w:rsidRPr="00665803">
              <w:t xml:space="preserve">participation in the process of creating original work using a variety of </w:t>
            </w:r>
            <w:proofErr w:type="gramStart"/>
            <w:r w:rsidRPr="00665803">
              <w:t>culturally-specific</w:t>
            </w:r>
            <w:proofErr w:type="gramEnd"/>
            <w:r w:rsidRPr="00665803">
              <w:t xml:space="preserve"> performance techniques</w:t>
            </w:r>
          </w:p>
        </w:tc>
      </w:tr>
      <w:tr w:rsidR="00870E2E" w:rsidRPr="00FB057D" w14:paraId="3634A663" w14:textId="77777777" w:rsidTr="0062545A">
        <w:trPr>
          <w:trHeight w:val="967"/>
          <w:jc w:val="center"/>
        </w:trPr>
        <w:tc>
          <w:tcPr>
            <w:tcW w:w="3226" w:type="dxa"/>
            <w:tcBorders>
              <w:top w:val="nil"/>
              <w:bottom w:val="nil"/>
            </w:tcBorders>
          </w:tcPr>
          <w:p w14:paraId="3D205B4C" w14:textId="77777777" w:rsidR="00870E2E" w:rsidRPr="00665803" w:rsidRDefault="00870E2E" w:rsidP="00665803">
            <w:pPr>
              <w:pStyle w:val="TableListBullets"/>
            </w:pPr>
            <w:r w:rsidRPr="00665803">
              <w:t>reflection on the process and purpose of performance in its cultural context</w:t>
            </w:r>
          </w:p>
        </w:tc>
        <w:tc>
          <w:tcPr>
            <w:tcW w:w="3226" w:type="dxa"/>
            <w:tcBorders>
              <w:top w:val="nil"/>
              <w:bottom w:val="nil"/>
            </w:tcBorders>
          </w:tcPr>
          <w:p w14:paraId="1D5B4C4D" w14:textId="77777777" w:rsidR="00870E2E" w:rsidRPr="00665803" w:rsidRDefault="00870E2E" w:rsidP="00665803">
            <w:pPr>
              <w:pStyle w:val="TableListBullets"/>
            </w:pPr>
            <w:r w:rsidRPr="00665803">
              <w:t>reflection on the process and purpose of performance in its cultural context</w:t>
            </w:r>
          </w:p>
        </w:tc>
        <w:tc>
          <w:tcPr>
            <w:tcW w:w="3227" w:type="dxa"/>
            <w:tcBorders>
              <w:top w:val="nil"/>
              <w:bottom w:val="nil"/>
            </w:tcBorders>
          </w:tcPr>
          <w:p w14:paraId="528AE9B5" w14:textId="40EFB4A3" w:rsidR="00870E2E" w:rsidRPr="00665803" w:rsidRDefault="0062545A" w:rsidP="0062545A">
            <w:pPr>
              <w:pStyle w:val="TableListBullets"/>
            </w:pPr>
            <w:r>
              <w:t xml:space="preserve">describe </w:t>
            </w:r>
            <w:r w:rsidRPr="00665803">
              <w:t xml:space="preserve">the history, </w:t>
            </w:r>
            <w:proofErr w:type="gramStart"/>
            <w:r w:rsidRPr="00665803">
              <w:t>style</w:t>
            </w:r>
            <w:proofErr w:type="gramEnd"/>
            <w:r w:rsidRPr="00665803">
              <w:t xml:space="preserve"> and purpose of performance in its cultural context</w:t>
            </w:r>
          </w:p>
        </w:tc>
      </w:tr>
      <w:tr w:rsidR="00665803" w:rsidRPr="00FB057D" w14:paraId="2B9057F4" w14:textId="77777777" w:rsidTr="0062545A">
        <w:trPr>
          <w:trHeight w:val="1155"/>
          <w:jc w:val="center"/>
        </w:trPr>
        <w:tc>
          <w:tcPr>
            <w:tcW w:w="3226" w:type="dxa"/>
            <w:tcBorders>
              <w:top w:val="nil"/>
              <w:bottom w:val="nil"/>
            </w:tcBorders>
          </w:tcPr>
          <w:p w14:paraId="563E4ED8" w14:textId="687AB6F3" w:rsidR="00665803" w:rsidRPr="00665803" w:rsidRDefault="00665803" w:rsidP="00665803">
            <w:pPr>
              <w:pStyle w:val="TableListBullets"/>
            </w:pPr>
            <w:r w:rsidRPr="00665803">
              <w:t xml:space="preserve"> the ways that differing styles, forms and conventions shape and reflect cultural attitudes and values</w:t>
            </w:r>
          </w:p>
        </w:tc>
        <w:tc>
          <w:tcPr>
            <w:tcW w:w="3226" w:type="dxa"/>
            <w:tcBorders>
              <w:top w:val="nil"/>
              <w:bottom w:val="nil"/>
            </w:tcBorders>
          </w:tcPr>
          <w:p w14:paraId="1D706F2B" w14:textId="107E78CD" w:rsidR="00665803" w:rsidRPr="00665803" w:rsidRDefault="00665803" w:rsidP="00665803">
            <w:pPr>
              <w:pStyle w:val="TableListBullets"/>
            </w:pPr>
            <w:r w:rsidRPr="00665803">
              <w:t>the ways that differing styles, forms and conventions shape and reflect cultural attitudes and values</w:t>
            </w:r>
          </w:p>
        </w:tc>
        <w:tc>
          <w:tcPr>
            <w:tcW w:w="3227" w:type="dxa"/>
            <w:tcBorders>
              <w:top w:val="nil"/>
              <w:bottom w:val="nil"/>
            </w:tcBorders>
          </w:tcPr>
          <w:p w14:paraId="3D381527" w14:textId="5E6C1ED0" w:rsidR="00665803" w:rsidRPr="00665803" w:rsidRDefault="00665803" w:rsidP="0062545A">
            <w:pPr>
              <w:pStyle w:val="TableListBullets"/>
              <w:numPr>
                <w:ilvl w:val="0"/>
                <w:numId w:val="0"/>
              </w:numPr>
              <w:ind w:left="284"/>
            </w:pPr>
          </w:p>
        </w:tc>
      </w:tr>
      <w:tr w:rsidR="0062545A" w:rsidRPr="00FB057D" w14:paraId="4946723A" w14:textId="77777777" w:rsidTr="0062545A">
        <w:trPr>
          <w:trHeight w:val="470"/>
          <w:jc w:val="center"/>
        </w:trPr>
        <w:tc>
          <w:tcPr>
            <w:tcW w:w="3226" w:type="dxa"/>
            <w:tcBorders>
              <w:top w:val="nil"/>
            </w:tcBorders>
          </w:tcPr>
          <w:p w14:paraId="73F55F67" w14:textId="65076A02" w:rsidR="0062545A" w:rsidRPr="00665803" w:rsidRDefault="0062545A" w:rsidP="0062545A">
            <w:pPr>
              <w:pStyle w:val="TableListBullets"/>
            </w:pPr>
            <w:r w:rsidRPr="00665803">
              <w:t xml:space="preserve">reflection on World Theatre </w:t>
            </w:r>
          </w:p>
        </w:tc>
        <w:tc>
          <w:tcPr>
            <w:tcW w:w="3226" w:type="dxa"/>
            <w:tcBorders>
              <w:top w:val="nil"/>
            </w:tcBorders>
          </w:tcPr>
          <w:p w14:paraId="2759EC1A" w14:textId="1346718A" w:rsidR="0062545A" w:rsidRPr="00665803" w:rsidRDefault="0062545A" w:rsidP="0062545A">
            <w:pPr>
              <w:pStyle w:val="TableListBullets"/>
            </w:pPr>
            <w:r w:rsidRPr="00665803">
              <w:t xml:space="preserve">reflection on World Theatre </w:t>
            </w:r>
          </w:p>
        </w:tc>
        <w:tc>
          <w:tcPr>
            <w:tcW w:w="3227" w:type="dxa"/>
            <w:tcBorders>
              <w:top w:val="nil"/>
            </w:tcBorders>
          </w:tcPr>
          <w:p w14:paraId="3FC37AAF" w14:textId="62C541BE" w:rsidR="0062545A" w:rsidRPr="00665803" w:rsidRDefault="0062545A" w:rsidP="0062545A">
            <w:pPr>
              <w:pStyle w:val="TableListBullets"/>
            </w:pPr>
            <w:r w:rsidRPr="00665803">
              <w:t xml:space="preserve">reflection on World Theatre </w:t>
            </w:r>
          </w:p>
        </w:tc>
      </w:tr>
    </w:tbl>
    <w:p w14:paraId="5B8AFCDD" w14:textId="77777777" w:rsidR="00DF05B6" w:rsidRDefault="00DF05B6" w:rsidP="00B61D88">
      <w:pPr>
        <w:pStyle w:val="Heading2"/>
        <w:tabs>
          <w:tab w:val="right" w:pos="9072"/>
        </w:tabs>
        <w:rPr>
          <w:rFonts w:cs="Calibri"/>
        </w:rPr>
      </w:pPr>
      <w:r w:rsidRPr="00FB057D">
        <w:rPr>
          <w:rFonts w:cs="Calibri"/>
        </w:rPr>
        <w:t>Teaching and</w:t>
      </w:r>
      <w:r w:rsidR="00CE0F8B">
        <w:rPr>
          <w:rFonts w:cs="Calibri"/>
        </w:rPr>
        <w:t xml:space="preserve"> Learning Strategies</w:t>
      </w:r>
    </w:p>
    <w:p w14:paraId="7E138039" w14:textId="77777777" w:rsidR="00E2302B" w:rsidRPr="00E2302B" w:rsidRDefault="00E2302B" w:rsidP="00E2302B">
      <w:r>
        <w:t>Refer to page 2</w:t>
      </w:r>
      <w:r w:rsidR="00665803">
        <w:t>0.</w:t>
      </w:r>
    </w:p>
    <w:p w14:paraId="4D2B1805" w14:textId="77777777" w:rsidR="00DF05B6" w:rsidRPr="00FB057D" w:rsidRDefault="00CE0F8B" w:rsidP="00DF05B6">
      <w:pPr>
        <w:pStyle w:val="Heading2"/>
        <w:tabs>
          <w:tab w:val="right" w:pos="9072"/>
        </w:tabs>
        <w:rPr>
          <w:rFonts w:cs="Calibri"/>
          <w:szCs w:val="22"/>
          <w:lang w:val="en-US"/>
        </w:rPr>
      </w:pPr>
      <w:r>
        <w:rPr>
          <w:rFonts w:cs="Calibri"/>
        </w:rPr>
        <w:t>Assessment</w:t>
      </w:r>
    </w:p>
    <w:p w14:paraId="094567D6" w14:textId="77777777" w:rsidR="00DF05B6" w:rsidRPr="00FB057D" w:rsidRDefault="00DF05B6" w:rsidP="00CE0F8B">
      <w:pPr>
        <w:rPr>
          <w:lang w:val="en-US"/>
        </w:rPr>
      </w:pPr>
      <w:r w:rsidRPr="00FB057D">
        <w:rPr>
          <w:lang w:val="en-US"/>
        </w:rPr>
        <w:t xml:space="preserve">Refer to Assessment Task Types Guide on page </w:t>
      </w:r>
      <w:r w:rsidRPr="00EB2FF8">
        <w:t>2</w:t>
      </w:r>
      <w:r w:rsidR="00665803">
        <w:t>2</w:t>
      </w:r>
      <w:r w:rsidR="00CE0F8B" w:rsidRPr="00EB2FF8">
        <w:t>.</w:t>
      </w:r>
    </w:p>
    <w:p w14:paraId="46AD456C" w14:textId="77777777" w:rsidR="00DF05B6" w:rsidRPr="00FB057D" w:rsidRDefault="00CE0F8B" w:rsidP="00DF05B6">
      <w:pPr>
        <w:pStyle w:val="Heading2"/>
        <w:rPr>
          <w:rFonts w:cs="Calibri"/>
        </w:rPr>
      </w:pPr>
      <w:r>
        <w:rPr>
          <w:rFonts w:cs="Calibri"/>
        </w:rPr>
        <w:t>Resources</w:t>
      </w:r>
    </w:p>
    <w:p w14:paraId="004D216C" w14:textId="77777777" w:rsidR="00E2302B" w:rsidRDefault="00E2302B" w:rsidP="00A141D8">
      <w:r>
        <w:t>Refer to page 3</w:t>
      </w:r>
      <w:r w:rsidR="00665803">
        <w:t>1.</w:t>
      </w:r>
    </w:p>
    <w:p w14:paraId="2A07CFE7" w14:textId="77777777" w:rsidR="00CE0F8B" w:rsidRPr="00A141D8" w:rsidRDefault="00CE0F8B" w:rsidP="00A141D8">
      <w:r w:rsidRPr="00A141D8">
        <w:br w:type="page"/>
      </w:r>
    </w:p>
    <w:p w14:paraId="08BF9615" w14:textId="77777777" w:rsidR="00F772BF" w:rsidRPr="00A141D8" w:rsidRDefault="00F772BF" w:rsidP="00846423">
      <w:pPr>
        <w:pStyle w:val="Heading1"/>
      </w:pPr>
      <w:bookmarkStart w:id="140" w:name="_Toc71195967"/>
      <w:r w:rsidRPr="00846423">
        <w:rPr>
          <w:rFonts w:cs="Calibri"/>
        </w:rPr>
        <w:lastRenderedPageBreak/>
        <w:t>Theatre for Young People</w:t>
      </w:r>
      <w:r w:rsidRPr="00846423">
        <w:rPr>
          <w:rFonts w:cs="Calibri"/>
        </w:rPr>
        <w:tab/>
        <w:t>Value: 1.0</w:t>
      </w:r>
      <w:bookmarkEnd w:id="140"/>
    </w:p>
    <w:p w14:paraId="38ED583B" w14:textId="77777777" w:rsidR="009E7FC5" w:rsidRPr="00CE0F8B" w:rsidRDefault="009E7FC5" w:rsidP="009E7FC5">
      <w:pPr>
        <w:pStyle w:val="Heading3"/>
        <w:spacing w:before="0" w:after="60"/>
      </w:pPr>
      <w:r w:rsidRPr="00846423">
        <w:rPr>
          <w:rFonts w:cs="Calibri"/>
        </w:rPr>
        <w:t>Theatre for Young People</w:t>
      </w:r>
      <w:r>
        <w:t xml:space="preserve"> a</w:t>
      </w:r>
      <w:r w:rsidRPr="00CE0F8B">
        <w:tab/>
        <w:t>Value: 0.5</w:t>
      </w:r>
    </w:p>
    <w:p w14:paraId="045E968B" w14:textId="77777777" w:rsidR="009E7FC5" w:rsidRPr="00CE0F8B" w:rsidRDefault="009E7FC5" w:rsidP="009E7FC5">
      <w:pPr>
        <w:pStyle w:val="Heading3"/>
        <w:spacing w:before="0" w:after="60"/>
      </w:pPr>
      <w:r w:rsidRPr="00846423">
        <w:rPr>
          <w:rFonts w:cs="Calibri"/>
        </w:rPr>
        <w:t>Theatre for Young People</w:t>
      </w:r>
      <w:r>
        <w:t xml:space="preserve"> b</w:t>
      </w:r>
      <w:r>
        <w:tab/>
      </w:r>
      <w:r w:rsidRPr="00CE0F8B">
        <w:t>Value: 0.5</w:t>
      </w:r>
    </w:p>
    <w:p w14:paraId="3BC2146F" w14:textId="77777777" w:rsidR="00CE0F8B" w:rsidRDefault="00CE0F8B" w:rsidP="00F772BF"/>
    <w:p w14:paraId="1F96BA2C" w14:textId="77777777" w:rsidR="00F772BF" w:rsidRPr="009E7FC5" w:rsidRDefault="00F772BF" w:rsidP="00F772BF">
      <w:r w:rsidRPr="0085572D">
        <w:t>The focus of this unit is to explore and appreciate the value of theatre designe</w:t>
      </w:r>
      <w:r w:rsidR="004A3CFC">
        <w:t>d and intended for young people</w:t>
      </w:r>
      <w:r w:rsidRPr="0085572D">
        <w:t>. Students are provided with the opportunity to devise and perform theatre to inform, entertain and educate their audience. The unit will explore the importance of establishing interaction and rapport between the young performers and their audience.</w:t>
      </w:r>
    </w:p>
    <w:p w14:paraId="7470E746" w14:textId="77777777" w:rsidR="00F772BF" w:rsidRPr="009E7FC5" w:rsidRDefault="00F772BF" w:rsidP="00F772BF">
      <w:pPr>
        <w:pStyle w:val="ListBullet"/>
        <w:tabs>
          <w:tab w:val="clear" w:pos="360"/>
        </w:tabs>
        <w:ind w:left="0" w:firstLine="0"/>
      </w:pPr>
      <w:r w:rsidRPr="00F86C81">
        <w:t>A and T units will be differentiated through the design of appropriate assessment tasks that are w</w:t>
      </w:r>
      <w:r w:rsidR="00BA24EA">
        <w:t xml:space="preserve">eighted to the requirements of </w:t>
      </w:r>
      <w:r w:rsidR="00BA24EA" w:rsidRPr="00BA24EA">
        <w:rPr>
          <w:i/>
        </w:rPr>
        <w:t>T</w:t>
      </w:r>
      <w:r w:rsidRPr="00BA24EA">
        <w:rPr>
          <w:i/>
        </w:rPr>
        <w:t>he Arts Framework.</w:t>
      </w:r>
    </w:p>
    <w:p w14:paraId="2A655899" w14:textId="77777777" w:rsidR="00F772BF" w:rsidRDefault="00CE0F8B" w:rsidP="00F772BF">
      <w:pPr>
        <w:pStyle w:val="Heading2"/>
        <w:tabs>
          <w:tab w:val="right" w:pos="9072"/>
        </w:tabs>
      </w:pPr>
      <w:r>
        <w:t>Prerequisites</w:t>
      </w:r>
    </w:p>
    <w:p w14:paraId="0D04BC47" w14:textId="77777777" w:rsidR="00F772BF" w:rsidRPr="003334A9" w:rsidRDefault="00F772BF" w:rsidP="00F772BF">
      <w:r w:rsidRPr="003334A9">
        <w:t>Nil</w:t>
      </w:r>
    </w:p>
    <w:p w14:paraId="09B7A957" w14:textId="77777777" w:rsidR="00F772BF" w:rsidRDefault="00CE0F8B" w:rsidP="00F772BF">
      <w:pPr>
        <w:pStyle w:val="Heading2"/>
        <w:tabs>
          <w:tab w:val="right" w:pos="9072"/>
        </w:tabs>
      </w:pPr>
      <w:r>
        <w:t>Specific Unit Goals</w:t>
      </w:r>
    </w:p>
    <w:p w14:paraId="65E83543" w14:textId="77777777" w:rsidR="00F772BF" w:rsidRDefault="00F772BF" w:rsidP="00F772BF">
      <w:pPr>
        <w:rPr>
          <w:rFonts w:cs="Calibri"/>
          <w:szCs w:val="22"/>
        </w:rPr>
      </w:pPr>
      <w:r>
        <w:rPr>
          <w:rFonts w:cs="Calibri"/>
          <w:szCs w:val="22"/>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5"/>
        <w:gridCol w:w="3213"/>
      </w:tblGrid>
      <w:tr w:rsidR="00CD61A7" w14:paraId="1E85F34F" w14:textId="77777777" w:rsidTr="00705923">
        <w:trPr>
          <w:jc w:val="center"/>
        </w:trPr>
        <w:tc>
          <w:tcPr>
            <w:tcW w:w="3211" w:type="dxa"/>
            <w:tcBorders>
              <w:bottom w:val="single" w:sz="4" w:space="0" w:color="auto"/>
            </w:tcBorders>
          </w:tcPr>
          <w:p w14:paraId="18503032" w14:textId="77777777" w:rsidR="00CD61A7" w:rsidRPr="002539FE" w:rsidRDefault="00CD61A7" w:rsidP="00CD61A7">
            <w:pPr>
              <w:pStyle w:val="TableTextBoldcentred"/>
            </w:pPr>
            <w:r w:rsidRPr="002539FE">
              <w:t>A</w:t>
            </w:r>
            <w:r>
              <w:t xml:space="preserve"> course</w:t>
            </w:r>
          </w:p>
        </w:tc>
        <w:tc>
          <w:tcPr>
            <w:tcW w:w="3215" w:type="dxa"/>
            <w:tcBorders>
              <w:bottom w:val="single" w:sz="4" w:space="0" w:color="auto"/>
            </w:tcBorders>
          </w:tcPr>
          <w:p w14:paraId="5755B45F" w14:textId="77777777" w:rsidR="00CD61A7" w:rsidRPr="002539FE" w:rsidRDefault="00CD61A7" w:rsidP="00CD61A7">
            <w:pPr>
              <w:pStyle w:val="TableTextBoldcentred"/>
            </w:pPr>
            <w:r w:rsidRPr="002539FE">
              <w:t>T</w:t>
            </w:r>
            <w:r>
              <w:t xml:space="preserve"> course</w:t>
            </w:r>
          </w:p>
        </w:tc>
        <w:tc>
          <w:tcPr>
            <w:tcW w:w="3213" w:type="dxa"/>
            <w:tcBorders>
              <w:bottom w:val="single" w:sz="4" w:space="0" w:color="auto"/>
            </w:tcBorders>
          </w:tcPr>
          <w:p w14:paraId="0DF581EC" w14:textId="77777777" w:rsidR="00CD61A7" w:rsidRPr="002539FE" w:rsidRDefault="00CD61A7" w:rsidP="00CD61A7">
            <w:pPr>
              <w:pStyle w:val="TableTextBoldcentred"/>
            </w:pPr>
            <w:r w:rsidRPr="002539FE">
              <w:t>M</w:t>
            </w:r>
            <w:r>
              <w:t xml:space="preserve"> course</w:t>
            </w:r>
          </w:p>
        </w:tc>
      </w:tr>
      <w:tr w:rsidR="00950AE4" w14:paraId="22FCB7E1" w14:textId="77777777" w:rsidTr="00705923">
        <w:trPr>
          <w:jc w:val="center"/>
        </w:trPr>
        <w:tc>
          <w:tcPr>
            <w:tcW w:w="3211" w:type="dxa"/>
            <w:tcBorders>
              <w:bottom w:val="nil"/>
            </w:tcBorders>
          </w:tcPr>
          <w:p w14:paraId="13D3D67F" w14:textId="77777777" w:rsidR="00950AE4" w:rsidRPr="005444EB" w:rsidRDefault="00950AE4" w:rsidP="009E7FC5">
            <w:pPr>
              <w:pStyle w:val="TableListBullets"/>
              <w:rPr>
                <w:sz w:val="20"/>
              </w:rPr>
            </w:pPr>
            <w:r>
              <w:t xml:space="preserve">analyse </w:t>
            </w:r>
            <w:r w:rsidR="005444EB">
              <w:t xml:space="preserve">the </w:t>
            </w:r>
            <w:r w:rsidR="005444EB" w:rsidRPr="003E1A8C">
              <w:t xml:space="preserve">practical </w:t>
            </w:r>
            <w:r w:rsidR="005444EB">
              <w:t>purposes</w:t>
            </w:r>
            <w:r w:rsidR="005444EB" w:rsidRPr="003E1A8C">
              <w:t xml:space="preserve"> of children’s theatre, youth theatre and/or theatre-in-education</w:t>
            </w:r>
          </w:p>
        </w:tc>
        <w:tc>
          <w:tcPr>
            <w:tcW w:w="3215" w:type="dxa"/>
            <w:tcBorders>
              <w:bottom w:val="nil"/>
            </w:tcBorders>
          </w:tcPr>
          <w:p w14:paraId="40D893D6" w14:textId="77777777" w:rsidR="00950AE4" w:rsidRPr="005444EB" w:rsidRDefault="00950AE4" w:rsidP="009E7FC5">
            <w:pPr>
              <w:pStyle w:val="TableListBullets"/>
              <w:rPr>
                <w:sz w:val="20"/>
              </w:rPr>
            </w:pPr>
            <w:r>
              <w:t xml:space="preserve">critically </w:t>
            </w:r>
            <w:r w:rsidR="005444EB">
              <w:t xml:space="preserve">analyse the </w:t>
            </w:r>
            <w:r w:rsidR="005444EB" w:rsidRPr="003E1A8C">
              <w:t xml:space="preserve">practical </w:t>
            </w:r>
            <w:r w:rsidR="005444EB">
              <w:t>purposes</w:t>
            </w:r>
            <w:r w:rsidR="005444EB" w:rsidRPr="003E1A8C">
              <w:t xml:space="preserve"> of children’s theatre, youth theatre and/or theatre-in-education</w:t>
            </w:r>
          </w:p>
        </w:tc>
        <w:tc>
          <w:tcPr>
            <w:tcW w:w="3213" w:type="dxa"/>
            <w:tcBorders>
              <w:bottom w:val="nil"/>
            </w:tcBorders>
          </w:tcPr>
          <w:p w14:paraId="4FAC6071" w14:textId="77777777" w:rsidR="00950AE4" w:rsidRPr="005444EB" w:rsidRDefault="00950AE4" w:rsidP="009E7FC5">
            <w:pPr>
              <w:pStyle w:val="TableListBullets"/>
              <w:rPr>
                <w:sz w:val="20"/>
              </w:rPr>
            </w:pPr>
            <w:r>
              <w:t xml:space="preserve">describe </w:t>
            </w:r>
            <w:r w:rsidR="005444EB">
              <w:t xml:space="preserve">some of the </w:t>
            </w:r>
            <w:r w:rsidR="005444EB" w:rsidRPr="003E1A8C">
              <w:t xml:space="preserve">practical </w:t>
            </w:r>
            <w:r w:rsidR="005444EB">
              <w:t>purposes</w:t>
            </w:r>
            <w:r w:rsidR="005444EB" w:rsidRPr="003E1A8C">
              <w:t xml:space="preserve"> of children’s theatre, youth theatre and/or theatre-in-education</w:t>
            </w:r>
          </w:p>
        </w:tc>
      </w:tr>
      <w:tr w:rsidR="00950AE4" w14:paraId="74B62EA2" w14:textId="77777777" w:rsidTr="00705923">
        <w:trPr>
          <w:jc w:val="center"/>
        </w:trPr>
        <w:tc>
          <w:tcPr>
            <w:tcW w:w="3211" w:type="dxa"/>
            <w:tcBorders>
              <w:top w:val="nil"/>
              <w:bottom w:val="nil"/>
            </w:tcBorders>
          </w:tcPr>
          <w:p w14:paraId="5426EAA2" w14:textId="77777777" w:rsidR="00950AE4" w:rsidRPr="009C20E9" w:rsidRDefault="00950AE4" w:rsidP="009E7FC5">
            <w:pPr>
              <w:pStyle w:val="TableListBullets"/>
            </w:pPr>
            <w:r>
              <w:t xml:space="preserve">analyse </w:t>
            </w:r>
            <w:r w:rsidR="005444EB" w:rsidRPr="003E1A8C">
              <w:t>theatre created specifically for and by children or young people</w:t>
            </w:r>
          </w:p>
        </w:tc>
        <w:tc>
          <w:tcPr>
            <w:tcW w:w="3215" w:type="dxa"/>
            <w:tcBorders>
              <w:top w:val="nil"/>
              <w:bottom w:val="nil"/>
            </w:tcBorders>
          </w:tcPr>
          <w:p w14:paraId="74043605" w14:textId="77777777" w:rsidR="00950AE4" w:rsidRDefault="00950AE4" w:rsidP="009E7FC5">
            <w:pPr>
              <w:pStyle w:val="TableListBullets"/>
            </w:pPr>
            <w:r>
              <w:t xml:space="preserve">analyse </w:t>
            </w:r>
            <w:r w:rsidR="005444EB" w:rsidRPr="003E1A8C">
              <w:t>theatre created specifically for and by children or young people</w:t>
            </w:r>
          </w:p>
        </w:tc>
        <w:tc>
          <w:tcPr>
            <w:tcW w:w="3213" w:type="dxa"/>
            <w:tcBorders>
              <w:top w:val="nil"/>
              <w:bottom w:val="nil"/>
            </w:tcBorders>
          </w:tcPr>
          <w:p w14:paraId="6099509B" w14:textId="77777777" w:rsidR="00950AE4" w:rsidRPr="009C20E9" w:rsidRDefault="00950AE4" w:rsidP="009E7FC5">
            <w:pPr>
              <w:pStyle w:val="TableListBullets"/>
              <w:numPr>
                <w:ilvl w:val="0"/>
                <w:numId w:val="0"/>
              </w:numPr>
              <w:ind w:left="284"/>
            </w:pPr>
          </w:p>
        </w:tc>
      </w:tr>
      <w:tr w:rsidR="00950AE4" w14:paraId="55D5B750" w14:textId="77777777" w:rsidTr="00705923">
        <w:trPr>
          <w:jc w:val="center"/>
        </w:trPr>
        <w:tc>
          <w:tcPr>
            <w:tcW w:w="3211" w:type="dxa"/>
            <w:tcBorders>
              <w:top w:val="nil"/>
              <w:bottom w:val="nil"/>
            </w:tcBorders>
          </w:tcPr>
          <w:p w14:paraId="0C280560" w14:textId="77777777" w:rsidR="00950AE4" w:rsidRDefault="00B22666" w:rsidP="009E7FC5">
            <w:pPr>
              <w:pStyle w:val="TableListBullets"/>
            </w:pPr>
            <w:r>
              <w:t>analyse</w:t>
            </w:r>
            <w:r w:rsidR="00950AE4">
              <w:t xml:space="preserve"> the nature of </w:t>
            </w:r>
            <w:r w:rsidRPr="003E1A8C">
              <w:t>children’s theatre, youth theatre and/or theatre-in-education</w:t>
            </w:r>
          </w:p>
        </w:tc>
        <w:tc>
          <w:tcPr>
            <w:tcW w:w="3215" w:type="dxa"/>
            <w:tcBorders>
              <w:top w:val="nil"/>
              <w:bottom w:val="nil"/>
            </w:tcBorders>
          </w:tcPr>
          <w:p w14:paraId="7662E58D" w14:textId="77777777" w:rsidR="00950AE4" w:rsidRDefault="00950AE4" w:rsidP="009E7FC5">
            <w:pPr>
              <w:pStyle w:val="TableListBullets"/>
            </w:pPr>
            <w:r>
              <w:t xml:space="preserve">critically </w:t>
            </w:r>
            <w:r w:rsidR="00B22666">
              <w:t xml:space="preserve">analyse the nature of </w:t>
            </w:r>
            <w:r w:rsidR="00B22666" w:rsidRPr="003E1A8C">
              <w:t>children’s theatre, youth theatre and/or theatre-in-education</w:t>
            </w:r>
          </w:p>
        </w:tc>
        <w:tc>
          <w:tcPr>
            <w:tcW w:w="3213" w:type="dxa"/>
            <w:tcBorders>
              <w:top w:val="nil"/>
              <w:bottom w:val="nil"/>
            </w:tcBorders>
          </w:tcPr>
          <w:p w14:paraId="4B0D3C78" w14:textId="77777777" w:rsidR="00950AE4" w:rsidRPr="009C20E9" w:rsidRDefault="00950AE4" w:rsidP="009E7FC5">
            <w:pPr>
              <w:pStyle w:val="TableListBullets"/>
            </w:pPr>
            <w:r>
              <w:t>i</w:t>
            </w:r>
            <w:r w:rsidR="00B22666">
              <w:t>dentify</w:t>
            </w:r>
            <w:r>
              <w:t xml:space="preserve"> </w:t>
            </w:r>
            <w:r w:rsidR="00B22666">
              <w:t xml:space="preserve">the nature of </w:t>
            </w:r>
            <w:r w:rsidR="00B22666" w:rsidRPr="003E1A8C">
              <w:t>childr</w:t>
            </w:r>
            <w:r w:rsidR="00B22666">
              <w:t xml:space="preserve">en’s theatre or youth theatre </w:t>
            </w:r>
            <w:r w:rsidR="00B22666" w:rsidRPr="003E1A8C">
              <w:t>or theatre-in-education</w:t>
            </w:r>
          </w:p>
        </w:tc>
      </w:tr>
      <w:tr w:rsidR="00950AE4" w14:paraId="04868213" w14:textId="77777777" w:rsidTr="00705923">
        <w:trPr>
          <w:jc w:val="center"/>
        </w:trPr>
        <w:tc>
          <w:tcPr>
            <w:tcW w:w="3211" w:type="dxa"/>
            <w:tcBorders>
              <w:top w:val="nil"/>
              <w:bottom w:val="nil"/>
            </w:tcBorders>
          </w:tcPr>
          <w:p w14:paraId="02E64B3D" w14:textId="77777777" w:rsidR="00950AE4" w:rsidRDefault="00950AE4" w:rsidP="009E7FC5">
            <w:pPr>
              <w:pStyle w:val="TableListBullets"/>
              <w:numPr>
                <w:ilvl w:val="0"/>
                <w:numId w:val="0"/>
              </w:numPr>
              <w:ind w:left="284"/>
            </w:pPr>
          </w:p>
        </w:tc>
        <w:tc>
          <w:tcPr>
            <w:tcW w:w="3215" w:type="dxa"/>
            <w:tcBorders>
              <w:top w:val="nil"/>
              <w:bottom w:val="nil"/>
            </w:tcBorders>
          </w:tcPr>
          <w:p w14:paraId="57E10819" w14:textId="77777777" w:rsidR="00950AE4" w:rsidRPr="005444EB" w:rsidRDefault="00950AE4" w:rsidP="009E7FC5">
            <w:pPr>
              <w:pStyle w:val="TableListBullets"/>
              <w:rPr>
                <w:sz w:val="20"/>
              </w:rPr>
            </w:pPr>
            <w:r>
              <w:t>discuss values and attitudes</w:t>
            </w:r>
            <w:r w:rsidR="005444EB">
              <w:t>,</w:t>
            </w:r>
            <w:r>
              <w:t xml:space="preserve"> </w:t>
            </w:r>
            <w:r w:rsidR="005444EB" w:rsidRPr="003E1A8C">
              <w:t>and identify issues relevant to specific target audiences</w:t>
            </w:r>
          </w:p>
        </w:tc>
        <w:tc>
          <w:tcPr>
            <w:tcW w:w="3213" w:type="dxa"/>
            <w:tcBorders>
              <w:top w:val="nil"/>
              <w:bottom w:val="nil"/>
            </w:tcBorders>
          </w:tcPr>
          <w:p w14:paraId="6F0095FA" w14:textId="77777777" w:rsidR="00950AE4" w:rsidRDefault="00950AE4" w:rsidP="009E7FC5">
            <w:pPr>
              <w:pStyle w:val="TableListBullets"/>
              <w:numPr>
                <w:ilvl w:val="0"/>
                <w:numId w:val="0"/>
              </w:numPr>
              <w:ind w:left="284"/>
            </w:pPr>
          </w:p>
        </w:tc>
      </w:tr>
      <w:tr w:rsidR="00950AE4" w14:paraId="7DA2F6E2" w14:textId="77777777" w:rsidTr="00705923">
        <w:trPr>
          <w:jc w:val="center"/>
        </w:trPr>
        <w:tc>
          <w:tcPr>
            <w:tcW w:w="3211" w:type="dxa"/>
            <w:tcBorders>
              <w:top w:val="nil"/>
              <w:bottom w:val="nil"/>
            </w:tcBorders>
          </w:tcPr>
          <w:p w14:paraId="3738B5E5" w14:textId="77777777" w:rsidR="00950AE4" w:rsidRDefault="00950AE4" w:rsidP="009E7FC5">
            <w:pPr>
              <w:pStyle w:val="TableListBullets"/>
              <w:numPr>
                <w:ilvl w:val="0"/>
                <w:numId w:val="0"/>
              </w:numPr>
              <w:ind w:left="284"/>
            </w:pPr>
          </w:p>
        </w:tc>
        <w:tc>
          <w:tcPr>
            <w:tcW w:w="3215" w:type="dxa"/>
            <w:tcBorders>
              <w:top w:val="nil"/>
              <w:bottom w:val="nil"/>
            </w:tcBorders>
          </w:tcPr>
          <w:p w14:paraId="15A6E55D" w14:textId="77777777" w:rsidR="00950AE4" w:rsidRDefault="00B22666" w:rsidP="009E7FC5">
            <w:pPr>
              <w:pStyle w:val="TableListBullets"/>
            </w:pPr>
            <w:r>
              <w:t>synthesise appropriate stylistic theories and conventions for performance</w:t>
            </w:r>
          </w:p>
        </w:tc>
        <w:tc>
          <w:tcPr>
            <w:tcW w:w="3213" w:type="dxa"/>
            <w:tcBorders>
              <w:top w:val="nil"/>
              <w:bottom w:val="nil"/>
            </w:tcBorders>
          </w:tcPr>
          <w:p w14:paraId="3EB9EC17" w14:textId="77777777" w:rsidR="00950AE4" w:rsidRDefault="00950AE4" w:rsidP="009E7FC5">
            <w:pPr>
              <w:pStyle w:val="TableListBullets"/>
              <w:numPr>
                <w:ilvl w:val="0"/>
                <w:numId w:val="0"/>
              </w:numPr>
              <w:ind w:left="284"/>
            </w:pPr>
          </w:p>
        </w:tc>
      </w:tr>
      <w:tr w:rsidR="00950AE4" w14:paraId="0D21111F" w14:textId="77777777" w:rsidTr="00705923">
        <w:trPr>
          <w:jc w:val="center"/>
        </w:trPr>
        <w:tc>
          <w:tcPr>
            <w:tcW w:w="3211" w:type="dxa"/>
            <w:tcBorders>
              <w:top w:val="nil"/>
              <w:bottom w:val="nil"/>
            </w:tcBorders>
          </w:tcPr>
          <w:p w14:paraId="6FE635B5" w14:textId="77777777" w:rsidR="00950AE4" w:rsidRPr="00BE4A67" w:rsidRDefault="00950AE4" w:rsidP="009E7FC5">
            <w:pPr>
              <w:pStyle w:val="TableListBullets"/>
            </w:pPr>
            <w:r w:rsidRPr="00BE4A67">
              <w:t>create</w:t>
            </w:r>
            <w:r w:rsidR="005444EB" w:rsidRPr="00BE4A67">
              <w:t xml:space="preserve"> stylistically appropriate performance for specific target audiences</w:t>
            </w:r>
          </w:p>
        </w:tc>
        <w:tc>
          <w:tcPr>
            <w:tcW w:w="3215" w:type="dxa"/>
            <w:tcBorders>
              <w:top w:val="nil"/>
              <w:bottom w:val="nil"/>
            </w:tcBorders>
          </w:tcPr>
          <w:p w14:paraId="6DA75976" w14:textId="77777777" w:rsidR="00950AE4" w:rsidRPr="00BE4A67" w:rsidRDefault="00B22666" w:rsidP="009E7FC5">
            <w:pPr>
              <w:pStyle w:val="TableListBullets"/>
            </w:pPr>
            <w:r w:rsidRPr="00BE4A67">
              <w:t>create stylistically appropriate performance for specific target audiences</w:t>
            </w:r>
          </w:p>
        </w:tc>
        <w:tc>
          <w:tcPr>
            <w:tcW w:w="3213" w:type="dxa"/>
            <w:tcBorders>
              <w:top w:val="nil"/>
              <w:bottom w:val="nil"/>
            </w:tcBorders>
          </w:tcPr>
          <w:p w14:paraId="481FF5AF" w14:textId="77777777" w:rsidR="00950AE4" w:rsidRPr="00BE4A67" w:rsidRDefault="00BE4A67" w:rsidP="009E7FC5">
            <w:pPr>
              <w:pStyle w:val="TableListBullets"/>
            </w:pPr>
            <w:r w:rsidRPr="00BE4A67">
              <w:t xml:space="preserve">create </w:t>
            </w:r>
            <w:r>
              <w:t xml:space="preserve">and perform </w:t>
            </w:r>
            <w:r w:rsidR="00B22666" w:rsidRPr="00BE4A67">
              <w:t xml:space="preserve">stylistically appropriate performance </w:t>
            </w:r>
          </w:p>
        </w:tc>
      </w:tr>
      <w:tr w:rsidR="00950AE4" w14:paraId="36279B01" w14:textId="77777777" w:rsidTr="00705923">
        <w:trPr>
          <w:jc w:val="center"/>
        </w:trPr>
        <w:tc>
          <w:tcPr>
            <w:tcW w:w="3211" w:type="dxa"/>
            <w:tcBorders>
              <w:top w:val="nil"/>
            </w:tcBorders>
          </w:tcPr>
          <w:p w14:paraId="489A7DDF" w14:textId="77777777" w:rsidR="00950AE4" w:rsidRPr="00BE4A67" w:rsidRDefault="00B22666" w:rsidP="009E7FC5">
            <w:pPr>
              <w:pStyle w:val="TableListBullets"/>
            </w:pPr>
            <w:r w:rsidRPr="00BE4A67">
              <w:t>analyse</w:t>
            </w:r>
            <w:r w:rsidR="00950AE4" w:rsidRPr="00BE4A67">
              <w:t xml:space="preserve"> </w:t>
            </w:r>
            <w:r w:rsidRPr="00BE4A67">
              <w:t>themes and stories to create theatre for age specific groups of young people</w:t>
            </w:r>
          </w:p>
        </w:tc>
        <w:tc>
          <w:tcPr>
            <w:tcW w:w="3215" w:type="dxa"/>
            <w:tcBorders>
              <w:top w:val="nil"/>
            </w:tcBorders>
          </w:tcPr>
          <w:p w14:paraId="69DBA2E9" w14:textId="77777777" w:rsidR="00950AE4" w:rsidRPr="00BE4A67" w:rsidRDefault="00B22666" w:rsidP="009E7FC5">
            <w:pPr>
              <w:pStyle w:val="TableListBullets"/>
            </w:pPr>
            <w:r w:rsidRPr="00BE4A67">
              <w:t>evaluate</w:t>
            </w:r>
            <w:r w:rsidR="00950AE4" w:rsidRPr="00BE4A67">
              <w:t xml:space="preserve"> </w:t>
            </w:r>
            <w:r w:rsidRPr="00BE4A67">
              <w:t>themes and stories to create theatre for age specific groups of young people</w:t>
            </w:r>
          </w:p>
        </w:tc>
        <w:tc>
          <w:tcPr>
            <w:tcW w:w="3213" w:type="dxa"/>
            <w:tcBorders>
              <w:top w:val="nil"/>
            </w:tcBorders>
          </w:tcPr>
          <w:p w14:paraId="2A05A8C0" w14:textId="77777777" w:rsidR="00950AE4" w:rsidRPr="00BE4A67" w:rsidRDefault="00BE4A67" w:rsidP="009E7FC5">
            <w:pPr>
              <w:pStyle w:val="TableListBullets"/>
            </w:pPr>
            <w:r w:rsidRPr="00BE4A67">
              <w:t>reflect</w:t>
            </w:r>
            <w:r w:rsidR="00950AE4" w:rsidRPr="00BE4A67">
              <w:t xml:space="preserve"> on </w:t>
            </w:r>
            <w:r w:rsidR="00B22666" w:rsidRPr="00BE4A67">
              <w:t>stories to create theatre for age specific groups of young people</w:t>
            </w:r>
          </w:p>
        </w:tc>
      </w:tr>
    </w:tbl>
    <w:p w14:paraId="28723341" w14:textId="77777777" w:rsidR="009E7FC5" w:rsidRPr="00A141D8" w:rsidRDefault="009E7FC5" w:rsidP="00A141D8">
      <w:r w:rsidRPr="00A141D8">
        <w:br w:type="page"/>
      </w:r>
    </w:p>
    <w:p w14:paraId="40251FCD" w14:textId="77777777" w:rsidR="00F772BF" w:rsidRPr="009E7FC5" w:rsidRDefault="00F772BF" w:rsidP="009E7FC5">
      <w:pPr>
        <w:pStyle w:val="Heading2"/>
      </w:pPr>
      <w:r w:rsidRPr="009E7FC5">
        <w:lastRenderedPageBreak/>
        <w:t>Content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3119"/>
      </w:tblGrid>
      <w:tr w:rsidR="00CD61A7" w14:paraId="4DB4DBEA" w14:textId="77777777" w:rsidTr="003940D7">
        <w:trPr>
          <w:cantSplit/>
          <w:jc w:val="center"/>
        </w:trPr>
        <w:tc>
          <w:tcPr>
            <w:tcW w:w="3213" w:type="dxa"/>
            <w:tcBorders>
              <w:top w:val="single" w:sz="4" w:space="0" w:color="auto"/>
              <w:left w:val="single" w:sz="4" w:space="0" w:color="auto"/>
              <w:bottom w:val="single" w:sz="4" w:space="0" w:color="auto"/>
              <w:right w:val="single" w:sz="4" w:space="0" w:color="auto"/>
            </w:tcBorders>
          </w:tcPr>
          <w:p w14:paraId="6B41D77B" w14:textId="77777777" w:rsidR="00CD61A7" w:rsidRPr="002539FE" w:rsidRDefault="00CD61A7" w:rsidP="00CD61A7">
            <w:pPr>
              <w:pStyle w:val="TableTextBoldcentred"/>
            </w:pPr>
            <w:r w:rsidRPr="002539FE">
              <w:t>A</w:t>
            </w:r>
            <w:r>
              <w:t xml:space="preserve"> course</w:t>
            </w:r>
          </w:p>
        </w:tc>
        <w:tc>
          <w:tcPr>
            <w:tcW w:w="3213" w:type="dxa"/>
            <w:tcBorders>
              <w:top w:val="single" w:sz="4" w:space="0" w:color="auto"/>
              <w:left w:val="single" w:sz="4" w:space="0" w:color="auto"/>
              <w:bottom w:val="single" w:sz="4" w:space="0" w:color="auto"/>
              <w:right w:val="single" w:sz="4" w:space="0" w:color="auto"/>
            </w:tcBorders>
          </w:tcPr>
          <w:p w14:paraId="57F48BFC" w14:textId="77777777" w:rsidR="00CD61A7" w:rsidRPr="002539FE" w:rsidRDefault="00CD61A7" w:rsidP="00CD61A7">
            <w:pPr>
              <w:pStyle w:val="TableTextBoldcentred"/>
            </w:pPr>
            <w:r w:rsidRPr="002539FE">
              <w:t>T</w:t>
            </w:r>
            <w:r>
              <w:t xml:space="preserve"> course</w:t>
            </w:r>
          </w:p>
        </w:tc>
        <w:tc>
          <w:tcPr>
            <w:tcW w:w="3213" w:type="dxa"/>
            <w:tcBorders>
              <w:top w:val="single" w:sz="4" w:space="0" w:color="auto"/>
              <w:left w:val="single" w:sz="4" w:space="0" w:color="auto"/>
              <w:bottom w:val="single" w:sz="4" w:space="0" w:color="auto"/>
              <w:right w:val="single" w:sz="4" w:space="0" w:color="auto"/>
            </w:tcBorders>
          </w:tcPr>
          <w:p w14:paraId="5BAB1797" w14:textId="77777777" w:rsidR="00CD61A7" w:rsidRPr="002539FE" w:rsidRDefault="00CD61A7" w:rsidP="00CD61A7">
            <w:pPr>
              <w:pStyle w:val="TableTextBoldcentred"/>
            </w:pPr>
            <w:r w:rsidRPr="002539FE">
              <w:t>M</w:t>
            </w:r>
            <w:r>
              <w:t xml:space="preserve"> course</w:t>
            </w:r>
          </w:p>
        </w:tc>
      </w:tr>
      <w:tr w:rsidR="0075562C" w14:paraId="385736A5" w14:textId="77777777" w:rsidTr="003940D7">
        <w:trPr>
          <w:cantSplit/>
          <w:trHeight w:val="888"/>
          <w:jc w:val="center"/>
        </w:trPr>
        <w:tc>
          <w:tcPr>
            <w:tcW w:w="3213" w:type="dxa"/>
            <w:tcBorders>
              <w:top w:val="single" w:sz="4" w:space="0" w:color="auto"/>
              <w:left w:val="single" w:sz="4" w:space="0" w:color="auto"/>
              <w:bottom w:val="nil"/>
              <w:right w:val="single" w:sz="4" w:space="0" w:color="auto"/>
            </w:tcBorders>
          </w:tcPr>
          <w:p w14:paraId="2E65749A" w14:textId="77777777" w:rsidR="0075562C" w:rsidRPr="003940D7" w:rsidRDefault="0075562C" w:rsidP="003940D7">
            <w:pPr>
              <w:pStyle w:val="TableListBullets"/>
            </w:pPr>
            <w:r w:rsidRPr="003940D7">
              <w:t xml:space="preserve">exploration of dramatic techniques and relevant thematic concerns </w:t>
            </w:r>
          </w:p>
        </w:tc>
        <w:tc>
          <w:tcPr>
            <w:tcW w:w="3213" w:type="dxa"/>
            <w:tcBorders>
              <w:top w:val="single" w:sz="4" w:space="0" w:color="auto"/>
              <w:left w:val="single" w:sz="4" w:space="0" w:color="auto"/>
              <w:bottom w:val="nil"/>
              <w:right w:val="single" w:sz="4" w:space="0" w:color="auto"/>
            </w:tcBorders>
          </w:tcPr>
          <w:p w14:paraId="05371490" w14:textId="77777777" w:rsidR="0075562C" w:rsidRPr="003940D7" w:rsidRDefault="0075562C" w:rsidP="003940D7">
            <w:pPr>
              <w:pStyle w:val="TableListBullets"/>
            </w:pPr>
            <w:r w:rsidRPr="003940D7">
              <w:t xml:space="preserve">exploration of dramatic techniques and relevant thematic concerns </w:t>
            </w:r>
          </w:p>
        </w:tc>
        <w:tc>
          <w:tcPr>
            <w:tcW w:w="3213" w:type="dxa"/>
            <w:tcBorders>
              <w:top w:val="single" w:sz="4" w:space="0" w:color="auto"/>
              <w:left w:val="single" w:sz="4" w:space="0" w:color="auto"/>
              <w:bottom w:val="nil"/>
              <w:right w:val="single" w:sz="4" w:space="0" w:color="auto"/>
            </w:tcBorders>
          </w:tcPr>
          <w:p w14:paraId="2D1C78E8" w14:textId="77777777" w:rsidR="0075562C" w:rsidRPr="003940D7" w:rsidRDefault="0075562C" w:rsidP="003940D7">
            <w:pPr>
              <w:pStyle w:val="TableListBullets"/>
            </w:pPr>
            <w:r w:rsidRPr="003940D7">
              <w:t>improvisation to explore dramatic techniques</w:t>
            </w:r>
          </w:p>
        </w:tc>
      </w:tr>
      <w:tr w:rsidR="00665803" w14:paraId="7A05399C" w14:textId="77777777" w:rsidTr="003940D7">
        <w:trPr>
          <w:cantSplit/>
          <w:trHeight w:val="2850"/>
          <w:jc w:val="center"/>
        </w:trPr>
        <w:tc>
          <w:tcPr>
            <w:tcW w:w="3213" w:type="dxa"/>
            <w:tcBorders>
              <w:top w:val="nil"/>
              <w:left w:val="single" w:sz="4" w:space="0" w:color="auto"/>
              <w:bottom w:val="nil"/>
              <w:right w:val="single" w:sz="4" w:space="0" w:color="auto"/>
            </w:tcBorders>
          </w:tcPr>
          <w:p w14:paraId="04D83408" w14:textId="332D0B2C" w:rsidR="00665803" w:rsidRPr="003940D7" w:rsidRDefault="00665803" w:rsidP="003940D7">
            <w:pPr>
              <w:pStyle w:val="TableListBullets"/>
            </w:pPr>
            <w:r w:rsidRPr="003940D7">
              <w:t xml:space="preserve">structuring or interpretation of narratives to create cohesive, </w:t>
            </w:r>
            <w:proofErr w:type="gramStart"/>
            <w:r w:rsidRPr="003940D7">
              <w:t>engaging</w:t>
            </w:r>
            <w:proofErr w:type="gramEnd"/>
            <w:r w:rsidRPr="003940D7">
              <w:t xml:space="preserve"> and relevant performances for target audiences</w:t>
            </w:r>
          </w:p>
          <w:p w14:paraId="7550D372" w14:textId="030447FF" w:rsidR="00665803" w:rsidRPr="003940D7" w:rsidRDefault="00665803" w:rsidP="003940D7">
            <w:pPr>
              <w:pStyle w:val="TableListBullets"/>
            </w:pPr>
            <w:r w:rsidRPr="003940D7">
              <w:t>performance skills relevant to children’s and/or youth theatre</w:t>
            </w:r>
          </w:p>
        </w:tc>
        <w:tc>
          <w:tcPr>
            <w:tcW w:w="3213" w:type="dxa"/>
            <w:tcBorders>
              <w:top w:val="nil"/>
              <w:left w:val="single" w:sz="4" w:space="0" w:color="auto"/>
              <w:bottom w:val="nil"/>
              <w:right w:val="single" w:sz="4" w:space="0" w:color="auto"/>
            </w:tcBorders>
          </w:tcPr>
          <w:p w14:paraId="38CCB3A0" w14:textId="62125BB1" w:rsidR="00665803" w:rsidRPr="003940D7" w:rsidRDefault="00665803" w:rsidP="003940D7">
            <w:pPr>
              <w:pStyle w:val="TableListBullets"/>
            </w:pPr>
            <w:r w:rsidRPr="003940D7">
              <w:t xml:space="preserve">structuring or interpretation of narratives to create cohesive, </w:t>
            </w:r>
            <w:proofErr w:type="gramStart"/>
            <w:r w:rsidRPr="003940D7">
              <w:t>engaging</w:t>
            </w:r>
            <w:proofErr w:type="gramEnd"/>
            <w:r w:rsidRPr="003940D7">
              <w:t xml:space="preserve"> and relevant performances for target audiences</w:t>
            </w:r>
          </w:p>
          <w:p w14:paraId="2013DAAB" w14:textId="3C46CBC6" w:rsidR="00665803" w:rsidRPr="003940D7" w:rsidRDefault="00665803" w:rsidP="003940D7">
            <w:pPr>
              <w:pStyle w:val="TableListBullets"/>
            </w:pPr>
            <w:r w:rsidRPr="003940D7">
              <w:t xml:space="preserve">performance skills relevant to </w:t>
            </w:r>
            <w:proofErr w:type="gramStart"/>
            <w:r w:rsidRPr="003940D7">
              <w:t>children’s  and</w:t>
            </w:r>
            <w:proofErr w:type="gramEnd"/>
            <w:r w:rsidRPr="003940D7">
              <w:t>/or youth theatre</w:t>
            </w:r>
          </w:p>
        </w:tc>
        <w:tc>
          <w:tcPr>
            <w:tcW w:w="3213" w:type="dxa"/>
            <w:tcBorders>
              <w:top w:val="nil"/>
              <w:left w:val="single" w:sz="4" w:space="0" w:color="auto"/>
              <w:bottom w:val="nil"/>
              <w:right w:val="single" w:sz="4" w:space="0" w:color="auto"/>
            </w:tcBorders>
          </w:tcPr>
          <w:p w14:paraId="34B887EC" w14:textId="77777777" w:rsidR="00665803" w:rsidRPr="003940D7" w:rsidRDefault="00665803" w:rsidP="003940D7">
            <w:pPr>
              <w:pStyle w:val="TableListBullets"/>
            </w:pPr>
            <w:r w:rsidRPr="003940D7">
              <w:t>participation in the process of creating/devising theatre that uses relevant themes and issues directly related to young people</w:t>
            </w:r>
          </w:p>
          <w:p w14:paraId="26432C3F" w14:textId="77777777" w:rsidR="00665803" w:rsidRPr="003940D7" w:rsidRDefault="00665803" w:rsidP="003940D7">
            <w:pPr>
              <w:pStyle w:val="TableListBullets"/>
            </w:pPr>
            <w:r w:rsidRPr="003940D7">
              <w:t>different styles of performance and presentation when presenting to children of varying ages</w:t>
            </w:r>
          </w:p>
        </w:tc>
      </w:tr>
      <w:tr w:rsidR="00665803" w14:paraId="68AB12DD" w14:textId="77777777" w:rsidTr="003940D7">
        <w:trPr>
          <w:cantSplit/>
          <w:trHeight w:val="1233"/>
          <w:jc w:val="center"/>
        </w:trPr>
        <w:tc>
          <w:tcPr>
            <w:tcW w:w="3213" w:type="dxa"/>
            <w:tcBorders>
              <w:top w:val="nil"/>
              <w:left w:val="single" w:sz="4" w:space="0" w:color="auto"/>
              <w:bottom w:val="nil"/>
              <w:right w:val="single" w:sz="4" w:space="0" w:color="auto"/>
            </w:tcBorders>
          </w:tcPr>
          <w:p w14:paraId="358015E0" w14:textId="46774460" w:rsidR="00665803" w:rsidRPr="003940D7" w:rsidRDefault="00665803" w:rsidP="003940D7">
            <w:pPr>
              <w:pStyle w:val="TableListBullets"/>
            </w:pPr>
            <w:r w:rsidRPr="003940D7">
              <w:t>selection and manipulation of design production elements appropriate to children’s theatre and/or youth theatre</w:t>
            </w:r>
          </w:p>
        </w:tc>
        <w:tc>
          <w:tcPr>
            <w:tcW w:w="3213" w:type="dxa"/>
            <w:tcBorders>
              <w:top w:val="nil"/>
              <w:left w:val="single" w:sz="4" w:space="0" w:color="auto"/>
              <w:bottom w:val="nil"/>
              <w:right w:val="single" w:sz="4" w:space="0" w:color="auto"/>
            </w:tcBorders>
          </w:tcPr>
          <w:p w14:paraId="0DD40420" w14:textId="755484CB" w:rsidR="00665803" w:rsidRPr="003940D7" w:rsidRDefault="00665803" w:rsidP="003940D7">
            <w:pPr>
              <w:pStyle w:val="TableListBullets"/>
            </w:pPr>
            <w:r w:rsidRPr="003940D7">
              <w:t>selection and manipulation of design production elements appropriate to children’s theatre and/or youth theatre</w:t>
            </w:r>
          </w:p>
        </w:tc>
        <w:tc>
          <w:tcPr>
            <w:tcW w:w="3213" w:type="dxa"/>
            <w:tcBorders>
              <w:top w:val="nil"/>
              <w:left w:val="single" w:sz="4" w:space="0" w:color="auto"/>
              <w:bottom w:val="nil"/>
              <w:right w:val="single" w:sz="4" w:space="0" w:color="auto"/>
            </w:tcBorders>
          </w:tcPr>
          <w:p w14:paraId="19AEF99F" w14:textId="77777777" w:rsidR="00665803" w:rsidRPr="003940D7" w:rsidRDefault="00665803" w:rsidP="003940D7">
            <w:pPr>
              <w:pStyle w:val="TableListBullets"/>
            </w:pPr>
            <w:r w:rsidRPr="003940D7">
              <w:t>communication with an audience using relevant production skills and techniques</w:t>
            </w:r>
          </w:p>
        </w:tc>
      </w:tr>
      <w:tr w:rsidR="00665803" w14:paraId="2BA2E8DA" w14:textId="77777777" w:rsidTr="00E54DFA">
        <w:trPr>
          <w:cantSplit/>
          <w:trHeight w:val="2078"/>
          <w:jc w:val="center"/>
        </w:trPr>
        <w:tc>
          <w:tcPr>
            <w:tcW w:w="3213" w:type="dxa"/>
            <w:tcBorders>
              <w:top w:val="nil"/>
              <w:left w:val="single" w:sz="4" w:space="0" w:color="auto"/>
              <w:bottom w:val="nil"/>
              <w:right w:val="single" w:sz="4" w:space="0" w:color="auto"/>
            </w:tcBorders>
          </w:tcPr>
          <w:p w14:paraId="05FF9AC8" w14:textId="77777777" w:rsidR="00665803" w:rsidRPr="003940D7" w:rsidRDefault="003940D7" w:rsidP="003940D7">
            <w:pPr>
              <w:pStyle w:val="TableListBullets"/>
            </w:pPr>
            <w:r>
              <w:t>p</w:t>
            </w:r>
            <w:r w:rsidR="00665803" w:rsidRPr="003940D7">
              <w:t>erform devised/scripted theatre for targeted child or youth audiences</w:t>
            </w:r>
          </w:p>
        </w:tc>
        <w:tc>
          <w:tcPr>
            <w:tcW w:w="3213" w:type="dxa"/>
            <w:tcBorders>
              <w:top w:val="nil"/>
              <w:left w:val="single" w:sz="4" w:space="0" w:color="auto"/>
              <w:bottom w:val="nil"/>
              <w:right w:val="single" w:sz="4" w:space="0" w:color="auto"/>
            </w:tcBorders>
          </w:tcPr>
          <w:p w14:paraId="39E18CC0" w14:textId="77777777" w:rsidR="00665803" w:rsidRPr="003940D7" w:rsidRDefault="00665803" w:rsidP="003940D7">
            <w:pPr>
              <w:pStyle w:val="TableListBullets"/>
            </w:pPr>
            <w:r w:rsidRPr="003940D7">
              <w:t>performance of devised/scripted theatre for targeted child or youth audiences</w:t>
            </w:r>
          </w:p>
          <w:p w14:paraId="1CE16E08" w14:textId="48572C29" w:rsidR="00665803" w:rsidRPr="003940D7" w:rsidRDefault="00665803" w:rsidP="003940D7">
            <w:pPr>
              <w:pStyle w:val="TableListBullets"/>
            </w:pPr>
            <w:r w:rsidRPr="003940D7">
              <w:t xml:space="preserve">analysis of the impact of children’s theatre/youth theatre on target audiences </w:t>
            </w:r>
          </w:p>
        </w:tc>
        <w:tc>
          <w:tcPr>
            <w:tcW w:w="3213" w:type="dxa"/>
            <w:tcBorders>
              <w:top w:val="nil"/>
              <w:left w:val="single" w:sz="4" w:space="0" w:color="auto"/>
              <w:bottom w:val="nil"/>
              <w:right w:val="single" w:sz="4" w:space="0" w:color="auto"/>
            </w:tcBorders>
          </w:tcPr>
          <w:p w14:paraId="2BFD3339" w14:textId="5345EAA0" w:rsidR="00665803" w:rsidRPr="003940D7" w:rsidRDefault="00E54DFA" w:rsidP="00E54DFA">
            <w:pPr>
              <w:pStyle w:val="TableListBullets"/>
            </w:pPr>
            <w:r>
              <w:t xml:space="preserve">describe </w:t>
            </w:r>
            <w:r w:rsidR="00705923">
              <w:t xml:space="preserve">how </w:t>
            </w:r>
            <w:r w:rsidR="00665803" w:rsidRPr="003940D7">
              <w:t>children’s theatre affects the audience</w:t>
            </w:r>
          </w:p>
        </w:tc>
      </w:tr>
      <w:tr w:rsidR="0075562C" w14:paraId="6EEEC35B" w14:textId="77777777" w:rsidTr="00E54DFA">
        <w:trPr>
          <w:cantSplit/>
          <w:trHeight w:val="936"/>
          <w:jc w:val="center"/>
        </w:trPr>
        <w:tc>
          <w:tcPr>
            <w:tcW w:w="3213" w:type="dxa"/>
            <w:tcBorders>
              <w:top w:val="nil"/>
              <w:left w:val="single" w:sz="4" w:space="0" w:color="auto"/>
              <w:bottom w:val="nil"/>
              <w:right w:val="single" w:sz="4" w:space="0" w:color="auto"/>
            </w:tcBorders>
          </w:tcPr>
          <w:p w14:paraId="5832F5BB" w14:textId="4907C37F" w:rsidR="0075562C" w:rsidRPr="003940D7" w:rsidRDefault="0075562C" w:rsidP="00E54DFA">
            <w:pPr>
              <w:pStyle w:val="TableListBullets"/>
            </w:pPr>
            <w:proofErr w:type="gramStart"/>
            <w:r w:rsidRPr="003940D7">
              <w:t>reflection  on</w:t>
            </w:r>
            <w:proofErr w:type="gramEnd"/>
            <w:r w:rsidRPr="003940D7">
              <w:t xml:space="preserve"> the process and purpose of performance in theatre in education</w:t>
            </w:r>
          </w:p>
        </w:tc>
        <w:tc>
          <w:tcPr>
            <w:tcW w:w="3213" w:type="dxa"/>
            <w:tcBorders>
              <w:top w:val="nil"/>
              <w:left w:val="single" w:sz="4" w:space="0" w:color="auto"/>
              <w:bottom w:val="nil"/>
              <w:right w:val="single" w:sz="4" w:space="0" w:color="auto"/>
            </w:tcBorders>
          </w:tcPr>
          <w:p w14:paraId="35FDA6B6" w14:textId="5818C343" w:rsidR="0075562C" w:rsidRPr="003940D7" w:rsidRDefault="0075562C" w:rsidP="00E54DFA">
            <w:pPr>
              <w:pStyle w:val="TableListBullets"/>
            </w:pPr>
            <w:proofErr w:type="gramStart"/>
            <w:r w:rsidRPr="003940D7">
              <w:t>reflection  on</w:t>
            </w:r>
            <w:proofErr w:type="gramEnd"/>
            <w:r w:rsidRPr="003940D7">
              <w:t xml:space="preserve"> the process and purpose of performance in theatre in education</w:t>
            </w:r>
          </w:p>
        </w:tc>
        <w:tc>
          <w:tcPr>
            <w:tcW w:w="3213" w:type="dxa"/>
            <w:tcBorders>
              <w:top w:val="nil"/>
              <w:left w:val="single" w:sz="4" w:space="0" w:color="auto"/>
              <w:bottom w:val="nil"/>
              <w:right w:val="single" w:sz="4" w:space="0" w:color="auto"/>
            </w:tcBorders>
          </w:tcPr>
          <w:p w14:paraId="5EF16CFB" w14:textId="77777777" w:rsidR="0075562C" w:rsidRPr="003940D7" w:rsidRDefault="0075562C" w:rsidP="003940D7">
            <w:pPr>
              <w:pStyle w:val="TableListBullets"/>
              <w:numPr>
                <w:ilvl w:val="0"/>
                <w:numId w:val="0"/>
              </w:numPr>
              <w:ind w:left="284"/>
            </w:pPr>
          </w:p>
        </w:tc>
      </w:tr>
      <w:tr w:rsidR="00E54DFA" w14:paraId="5A6D0630" w14:textId="77777777" w:rsidTr="00E54DFA">
        <w:trPr>
          <w:cantSplit/>
          <w:trHeight w:val="1718"/>
          <w:jc w:val="center"/>
        </w:trPr>
        <w:tc>
          <w:tcPr>
            <w:tcW w:w="3213" w:type="dxa"/>
            <w:tcBorders>
              <w:top w:val="nil"/>
              <w:left w:val="single" w:sz="4" w:space="0" w:color="auto"/>
              <w:bottom w:val="single" w:sz="4" w:space="0" w:color="auto"/>
              <w:right w:val="single" w:sz="4" w:space="0" w:color="auto"/>
            </w:tcBorders>
          </w:tcPr>
          <w:p w14:paraId="6F6BF441" w14:textId="73EB077A" w:rsidR="00E54DFA" w:rsidRPr="003940D7" w:rsidRDefault="00E54DFA" w:rsidP="00E54DFA">
            <w:pPr>
              <w:pStyle w:val="TableListBullets"/>
            </w:pPr>
            <w:r w:rsidRPr="003940D7">
              <w:t xml:space="preserve">the history and concepts of theatre in education, youth theatre and children’s theatre through research, analysis, </w:t>
            </w:r>
            <w:proofErr w:type="gramStart"/>
            <w:r w:rsidRPr="003940D7">
              <w:t>discussion</w:t>
            </w:r>
            <w:proofErr w:type="gramEnd"/>
            <w:r w:rsidRPr="003940D7">
              <w:t xml:space="preserve"> and improvisation</w:t>
            </w:r>
          </w:p>
        </w:tc>
        <w:tc>
          <w:tcPr>
            <w:tcW w:w="3213" w:type="dxa"/>
            <w:tcBorders>
              <w:top w:val="nil"/>
              <w:left w:val="single" w:sz="4" w:space="0" w:color="auto"/>
              <w:bottom w:val="single" w:sz="4" w:space="0" w:color="auto"/>
              <w:right w:val="single" w:sz="4" w:space="0" w:color="auto"/>
            </w:tcBorders>
          </w:tcPr>
          <w:p w14:paraId="1B86505C" w14:textId="10F3F61C" w:rsidR="00E54DFA" w:rsidRPr="003940D7" w:rsidRDefault="00E54DFA" w:rsidP="00E54DFA">
            <w:pPr>
              <w:pStyle w:val="TableListBullets"/>
            </w:pPr>
            <w:r w:rsidRPr="003940D7">
              <w:t xml:space="preserve">the history and concepts of theatre in education, youth theatre and children’s theatre through research, analysis, </w:t>
            </w:r>
            <w:proofErr w:type="gramStart"/>
            <w:r w:rsidRPr="003940D7">
              <w:t>discussion</w:t>
            </w:r>
            <w:proofErr w:type="gramEnd"/>
            <w:r w:rsidRPr="003940D7">
              <w:t xml:space="preserve"> and improvisation</w:t>
            </w:r>
          </w:p>
        </w:tc>
        <w:tc>
          <w:tcPr>
            <w:tcW w:w="3213" w:type="dxa"/>
            <w:tcBorders>
              <w:top w:val="nil"/>
              <w:left w:val="single" w:sz="4" w:space="0" w:color="auto"/>
              <w:bottom w:val="single" w:sz="4" w:space="0" w:color="auto"/>
              <w:right w:val="single" w:sz="4" w:space="0" w:color="auto"/>
            </w:tcBorders>
          </w:tcPr>
          <w:p w14:paraId="0AC59EE2" w14:textId="5F43CEC9" w:rsidR="00E54DFA" w:rsidRPr="003940D7" w:rsidRDefault="00E54DFA" w:rsidP="00E54DFA">
            <w:pPr>
              <w:pStyle w:val="TableListBullets"/>
            </w:pPr>
            <w:r>
              <w:t xml:space="preserve">describe </w:t>
            </w:r>
            <w:r w:rsidRPr="003940D7">
              <w:t>some of the theatrical conventions and performance skills of children’s theatre/youth theatre</w:t>
            </w:r>
          </w:p>
        </w:tc>
      </w:tr>
    </w:tbl>
    <w:p w14:paraId="58C962A8" w14:textId="77777777" w:rsidR="00F772BF" w:rsidRDefault="00F772BF" w:rsidP="00F772BF">
      <w:pPr>
        <w:pStyle w:val="Heading2"/>
        <w:tabs>
          <w:tab w:val="right" w:pos="9072"/>
        </w:tabs>
      </w:pPr>
      <w:r w:rsidRPr="004A3CFC">
        <w:t>T</w:t>
      </w:r>
      <w:r w:rsidR="009E7FC5">
        <w:t>eaching and Learning Strategies</w:t>
      </w:r>
    </w:p>
    <w:p w14:paraId="40DAB6C0" w14:textId="77777777" w:rsidR="00F772BF" w:rsidRPr="005E2BF5" w:rsidRDefault="00F772BF" w:rsidP="009E7FC5">
      <w:r w:rsidRPr="000C6487">
        <w:t xml:space="preserve">Also, see detailed Teaching and Learning Strategies on </w:t>
      </w:r>
      <w:r w:rsidR="00BA58A8">
        <w:t xml:space="preserve">page </w:t>
      </w:r>
      <w:r w:rsidR="00E2302B">
        <w:t>2</w:t>
      </w:r>
      <w:r w:rsidR="003940D7">
        <w:t>0</w:t>
      </w:r>
      <w:r w:rsidR="009E7FC5">
        <w:t>.</w:t>
      </w:r>
    </w:p>
    <w:p w14:paraId="21A1B6EC" w14:textId="77777777" w:rsidR="00F772BF" w:rsidRDefault="009E7FC5" w:rsidP="00F772BF">
      <w:pPr>
        <w:pStyle w:val="Heading2"/>
        <w:tabs>
          <w:tab w:val="right" w:pos="9072"/>
        </w:tabs>
        <w:rPr>
          <w:szCs w:val="22"/>
          <w:lang w:val="en-US"/>
        </w:rPr>
      </w:pPr>
      <w:r>
        <w:t>Assessment</w:t>
      </w:r>
    </w:p>
    <w:p w14:paraId="53F34709" w14:textId="77777777" w:rsidR="00F772BF" w:rsidRPr="007F6BFD" w:rsidRDefault="00F772BF" w:rsidP="009E7FC5">
      <w:pPr>
        <w:rPr>
          <w:lang w:val="en-US"/>
        </w:rPr>
      </w:pPr>
      <w:r>
        <w:rPr>
          <w:lang w:val="en-US"/>
        </w:rPr>
        <w:t xml:space="preserve">Refer to Assessment Task Types Guide on </w:t>
      </w:r>
      <w:r w:rsidRPr="00EB2FF8">
        <w:t>page 2</w:t>
      </w:r>
      <w:r w:rsidR="003940D7">
        <w:t>2</w:t>
      </w:r>
      <w:r w:rsidR="009E7FC5" w:rsidRPr="00EB2FF8">
        <w:t>.</w:t>
      </w:r>
    </w:p>
    <w:p w14:paraId="36F9132A" w14:textId="77777777" w:rsidR="00F772BF" w:rsidRPr="001867D9" w:rsidRDefault="003E1A9A" w:rsidP="00F772BF">
      <w:pPr>
        <w:pStyle w:val="Heading2"/>
        <w:tabs>
          <w:tab w:val="right" w:pos="9072"/>
        </w:tabs>
        <w:rPr>
          <w:szCs w:val="22"/>
        </w:rPr>
      </w:pPr>
      <w:r>
        <w:t>Resources</w:t>
      </w:r>
    </w:p>
    <w:p w14:paraId="0C610582" w14:textId="77777777" w:rsidR="009E7FC5" w:rsidRPr="00A141D8" w:rsidRDefault="00E2302B" w:rsidP="003940D7">
      <w:pPr>
        <w:spacing w:beforeLines="50" w:afterLines="50" w:after="120"/>
      </w:pPr>
      <w:r>
        <w:t>Refer to page 3</w:t>
      </w:r>
      <w:r w:rsidR="003940D7">
        <w:t>1.</w:t>
      </w:r>
      <w:r w:rsidR="009E7FC5" w:rsidRPr="00A141D8">
        <w:br w:type="page"/>
      </w:r>
    </w:p>
    <w:p w14:paraId="011CF824" w14:textId="77777777" w:rsidR="001F7BA9" w:rsidRDefault="001F7BA9" w:rsidP="009E7FC5">
      <w:pPr>
        <w:pStyle w:val="Heading1"/>
      </w:pPr>
      <w:bookmarkStart w:id="141" w:name="_Toc71195968"/>
      <w:r>
        <w:lastRenderedPageBreak/>
        <w:t>Theatre Production and Performance</w:t>
      </w:r>
      <w:r w:rsidRPr="00DF2F8A">
        <w:tab/>
      </w:r>
      <w:r w:rsidRPr="00E5222E">
        <w:t>Value:</w:t>
      </w:r>
      <w:r>
        <w:t xml:space="preserve"> 1.0</w:t>
      </w:r>
      <w:bookmarkEnd w:id="141"/>
    </w:p>
    <w:p w14:paraId="4F681B20" w14:textId="77777777" w:rsidR="00666B74" w:rsidRPr="00CE0F8B" w:rsidRDefault="00666B74" w:rsidP="00666B74">
      <w:pPr>
        <w:pStyle w:val="Heading3"/>
        <w:spacing w:before="0" w:after="60"/>
      </w:pPr>
      <w:r w:rsidRPr="00846423">
        <w:rPr>
          <w:rFonts w:cs="Calibri"/>
        </w:rPr>
        <w:t xml:space="preserve">Theatre </w:t>
      </w:r>
      <w:r>
        <w:t>Production and Performance a</w:t>
      </w:r>
      <w:r w:rsidRPr="00CE0F8B">
        <w:tab/>
        <w:t>Value: 0.5</w:t>
      </w:r>
    </w:p>
    <w:p w14:paraId="67E56E3E" w14:textId="77777777" w:rsidR="00666B74" w:rsidRPr="00CE0F8B" w:rsidRDefault="00666B74" w:rsidP="00666B74">
      <w:pPr>
        <w:pStyle w:val="Heading3"/>
        <w:spacing w:before="0" w:after="60"/>
      </w:pPr>
      <w:r w:rsidRPr="00846423">
        <w:rPr>
          <w:rFonts w:cs="Calibri"/>
        </w:rPr>
        <w:t xml:space="preserve">Theatre </w:t>
      </w:r>
      <w:r>
        <w:t>Production and Performance b</w:t>
      </w:r>
      <w:r>
        <w:tab/>
      </w:r>
      <w:r w:rsidRPr="00CE0F8B">
        <w:t>Value: 0.5</w:t>
      </w:r>
    </w:p>
    <w:p w14:paraId="67C34119" w14:textId="77777777" w:rsidR="009E7FC5" w:rsidRDefault="009E7FC5" w:rsidP="001F7BA9"/>
    <w:p w14:paraId="48A55098" w14:textId="77777777" w:rsidR="001F7BA9" w:rsidRPr="00353E46" w:rsidRDefault="001F7BA9" w:rsidP="001F7BA9">
      <w:r w:rsidRPr="00353E46">
        <w:t>The focus of this unit is to work collaboratively to develop a polished theatrical production. The unit explores and practically applies general principles of a pro</w:t>
      </w:r>
      <w:r w:rsidR="00733406">
        <w:t>duction from all perspectives: p</w:t>
      </w:r>
      <w:r w:rsidRPr="00353E46">
        <w:t>erforming, directing, design and technical production. The unit provides opportunities to create work specifically designed for performance in front of a live audience. Focus is on team/ensemble work as part of a cohesive production team.</w:t>
      </w:r>
    </w:p>
    <w:p w14:paraId="0911C25F" w14:textId="77777777" w:rsidR="001F7BA9" w:rsidRPr="00666B74" w:rsidRDefault="001F7BA9" w:rsidP="00A141D8">
      <w:r w:rsidRPr="00B75249">
        <w:t>A and T units will be differentiated through the design of appropriate assessment tasks that are w</w:t>
      </w:r>
      <w:r w:rsidR="00BA24EA">
        <w:t xml:space="preserve">eighted to the requirements of </w:t>
      </w:r>
      <w:r w:rsidR="00BA24EA" w:rsidRPr="00BA24EA">
        <w:rPr>
          <w:i/>
        </w:rPr>
        <w:t>T</w:t>
      </w:r>
      <w:r w:rsidRPr="00BA24EA">
        <w:rPr>
          <w:i/>
        </w:rPr>
        <w:t>he</w:t>
      </w:r>
      <w:r w:rsidR="00F772BF" w:rsidRPr="00BA24EA">
        <w:rPr>
          <w:i/>
        </w:rPr>
        <w:t xml:space="preserve"> </w:t>
      </w:r>
      <w:r w:rsidRPr="00BA24EA">
        <w:rPr>
          <w:i/>
        </w:rPr>
        <w:t>Arts Framework.</w:t>
      </w:r>
    </w:p>
    <w:p w14:paraId="095A6040" w14:textId="77777777" w:rsidR="001F7BA9" w:rsidRDefault="00666B74" w:rsidP="001F7BA9">
      <w:pPr>
        <w:pStyle w:val="Heading2"/>
        <w:tabs>
          <w:tab w:val="right" w:pos="9072"/>
        </w:tabs>
      </w:pPr>
      <w:r>
        <w:t>Prerequisites</w:t>
      </w:r>
    </w:p>
    <w:p w14:paraId="6B2B3164" w14:textId="77777777" w:rsidR="001F7BA9" w:rsidRPr="00AA36E6" w:rsidRDefault="001F7BA9" w:rsidP="001F7BA9">
      <w:r w:rsidRPr="006B671F">
        <w:t>Nil</w:t>
      </w:r>
    </w:p>
    <w:p w14:paraId="7312C7BB" w14:textId="77777777" w:rsidR="001F7BA9" w:rsidRPr="004C2958" w:rsidRDefault="00666B74" w:rsidP="001F7BA9">
      <w:pPr>
        <w:pStyle w:val="Heading2"/>
        <w:tabs>
          <w:tab w:val="right" w:pos="9072"/>
        </w:tabs>
      </w:pPr>
      <w:r>
        <w:t>Specific Unit Goals</w:t>
      </w:r>
    </w:p>
    <w:p w14:paraId="32853B42" w14:textId="77777777" w:rsidR="001F7BA9" w:rsidRDefault="001F7BA9" w:rsidP="001F7BA9">
      <w:pPr>
        <w:rPr>
          <w:rFonts w:cs="Calibri"/>
          <w:szCs w:val="22"/>
        </w:rPr>
      </w:pPr>
      <w:r w:rsidRPr="004C2958">
        <w:rPr>
          <w:rFonts w:cs="Calibri"/>
          <w:szCs w:val="22"/>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6"/>
        <w:gridCol w:w="3212"/>
      </w:tblGrid>
      <w:tr w:rsidR="00CD61A7" w14:paraId="748749BA" w14:textId="77777777" w:rsidTr="00705923">
        <w:trPr>
          <w:jc w:val="center"/>
        </w:trPr>
        <w:tc>
          <w:tcPr>
            <w:tcW w:w="3211" w:type="dxa"/>
            <w:tcBorders>
              <w:bottom w:val="single" w:sz="4" w:space="0" w:color="auto"/>
            </w:tcBorders>
          </w:tcPr>
          <w:p w14:paraId="3C3F233A" w14:textId="77777777" w:rsidR="00CD61A7" w:rsidRPr="002539FE" w:rsidRDefault="00CD61A7" w:rsidP="00CD61A7">
            <w:pPr>
              <w:pStyle w:val="TableTextBoldcentred"/>
            </w:pPr>
            <w:r w:rsidRPr="002539FE">
              <w:t>A</w:t>
            </w:r>
            <w:r>
              <w:t xml:space="preserve"> course</w:t>
            </w:r>
          </w:p>
        </w:tc>
        <w:tc>
          <w:tcPr>
            <w:tcW w:w="3216" w:type="dxa"/>
            <w:tcBorders>
              <w:bottom w:val="single" w:sz="4" w:space="0" w:color="auto"/>
            </w:tcBorders>
          </w:tcPr>
          <w:p w14:paraId="5D373026" w14:textId="77777777" w:rsidR="00CD61A7" w:rsidRPr="002539FE" w:rsidRDefault="00CD61A7" w:rsidP="00CD61A7">
            <w:pPr>
              <w:pStyle w:val="TableTextBoldcentred"/>
            </w:pPr>
            <w:r w:rsidRPr="002539FE">
              <w:t>T</w:t>
            </w:r>
            <w:r>
              <w:t xml:space="preserve"> course</w:t>
            </w:r>
          </w:p>
        </w:tc>
        <w:tc>
          <w:tcPr>
            <w:tcW w:w="3212" w:type="dxa"/>
            <w:tcBorders>
              <w:bottom w:val="single" w:sz="4" w:space="0" w:color="auto"/>
            </w:tcBorders>
          </w:tcPr>
          <w:p w14:paraId="293F17F8" w14:textId="77777777" w:rsidR="00CD61A7" w:rsidRPr="002539FE" w:rsidRDefault="00CD61A7" w:rsidP="00CD61A7">
            <w:pPr>
              <w:pStyle w:val="TableTextBoldcentred"/>
            </w:pPr>
            <w:r w:rsidRPr="002539FE">
              <w:t>M</w:t>
            </w:r>
            <w:r>
              <w:t xml:space="preserve"> course</w:t>
            </w:r>
          </w:p>
        </w:tc>
      </w:tr>
      <w:tr w:rsidR="00950AE4" w14:paraId="11E34D49" w14:textId="77777777" w:rsidTr="00705923">
        <w:trPr>
          <w:jc w:val="center"/>
        </w:trPr>
        <w:tc>
          <w:tcPr>
            <w:tcW w:w="3211" w:type="dxa"/>
            <w:tcBorders>
              <w:bottom w:val="nil"/>
            </w:tcBorders>
          </w:tcPr>
          <w:p w14:paraId="05244D19" w14:textId="77777777" w:rsidR="00950AE4" w:rsidRPr="009C20E9" w:rsidRDefault="00950AE4" w:rsidP="00666B74">
            <w:pPr>
              <w:pStyle w:val="TableListBullets"/>
            </w:pPr>
            <w:r>
              <w:t xml:space="preserve">analyse </w:t>
            </w:r>
            <w:r w:rsidR="00662E65" w:rsidRPr="00662E65">
              <w:t xml:space="preserve">the general principles of creating a theatre production </w:t>
            </w:r>
          </w:p>
        </w:tc>
        <w:tc>
          <w:tcPr>
            <w:tcW w:w="3216" w:type="dxa"/>
            <w:tcBorders>
              <w:bottom w:val="nil"/>
            </w:tcBorders>
          </w:tcPr>
          <w:p w14:paraId="5CAE7A8B" w14:textId="77777777" w:rsidR="00950AE4" w:rsidRPr="009C20E9" w:rsidRDefault="00950AE4" w:rsidP="00666B74">
            <w:pPr>
              <w:pStyle w:val="TableListBullets"/>
            </w:pPr>
            <w:r>
              <w:t xml:space="preserve">critically analyse </w:t>
            </w:r>
            <w:r w:rsidR="00662E65" w:rsidRPr="00662E65">
              <w:t xml:space="preserve">the general principles of creating a theatre production </w:t>
            </w:r>
          </w:p>
        </w:tc>
        <w:tc>
          <w:tcPr>
            <w:tcW w:w="3212" w:type="dxa"/>
            <w:tcBorders>
              <w:bottom w:val="nil"/>
            </w:tcBorders>
          </w:tcPr>
          <w:p w14:paraId="2CA004C2" w14:textId="77777777" w:rsidR="00950AE4" w:rsidRPr="009C20E9" w:rsidRDefault="00662E65" w:rsidP="00666B74">
            <w:pPr>
              <w:pStyle w:val="TableListBullets"/>
            </w:pPr>
            <w:r>
              <w:t>describe the general features</w:t>
            </w:r>
            <w:r w:rsidRPr="00662E65">
              <w:t xml:space="preserve"> of creating a theatre production </w:t>
            </w:r>
          </w:p>
        </w:tc>
      </w:tr>
      <w:tr w:rsidR="00950AE4" w14:paraId="6DC0D819" w14:textId="77777777" w:rsidTr="00705923">
        <w:trPr>
          <w:jc w:val="center"/>
        </w:trPr>
        <w:tc>
          <w:tcPr>
            <w:tcW w:w="3211" w:type="dxa"/>
            <w:tcBorders>
              <w:top w:val="nil"/>
              <w:bottom w:val="nil"/>
            </w:tcBorders>
          </w:tcPr>
          <w:p w14:paraId="5818B5F2" w14:textId="77777777" w:rsidR="00950AE4" w:rsidRPr="009C20E9" w:rsidRDefault="00950AE4" w:rsidP="00666B74">
            <w:pPr>
              <w:pStyle w:val="TableListBullets"/>
            </w:pPr>
            <w:r>
              <w:t xml:space="preserve">analyse </w:t>
            </w:r>
            <w:r w:rsidR="00662E65" w:rsidRPr="00662E65">
              <w:t xml:space="preserve">and evaluate both their own and professional productions </w:t>
            </w:r>
          </w:p>
        </w:tc>
        <w:tc>
          <w:tcPr>
            <w:tcW w:w="3216" w:type="dxa"/>
            <w:tcBorders>
              <w:top w:val="nil"/>
              <w:bottom w:val="nil"/>
            </w:tcBorders>
          </w:tcPr>
          <w:p w14:paraId="4708E93E" w14:textId="77777777" w:rsidR="00950AE4" w:rsidRDefault="00950AE4" w:rsidP="00666B74">
            <w:pPr>
              <w:pStyle w:val="TableListBullets"/>
            </w:pPr>
            <w:r>
              <w:t xml:space="preserve">analyse </w:t>
            </w:r>
            <w:r w:rsidR="00662E65" w:rsidRPr="00662E65">
              <w:t>and evaluate both their ow</w:t>
            </w:r>
            <w:r w:rsidR="00662E65">
              <w:t xml:space="preserve">n and professional productions </w:t>
            </w:r>
          </w:p>
        </w:tc>
        <w:tc>
          <w:tcPr>
            <w:tcW w:w="3212" w:type="dxa"/>
            <w:tcBorders>
              <w:top w:val="nil"/>
              <w:bottom w:val="nil"/>
            </w:tcBorders>
          </w:tcPr>
          <w:p w14:paraId="3BE8D1AE" w14:textId="77777777" w:rsidR="00950AE4" w:rsidRPr="009C20E9" w:rsidRDefault="00950AE4" w:rsidP="00666B74">
            <w:pPr>
              <w:pStyle w:val="TableListBullets"/>
              <w:numPr>
                <w:ilvl w:val="0"/>
                <w:numId w:val="0"/>
              </w:numPr>
              <w:ind w:left="284"/>
            </w:pPr>
          </w:p>
        </w:tc>
      </w:tr>
      <w:tr w:rsidR="00950AE4" w14:paraId="264BAEB8" w14:textId="77777777" w:rsidTr="00705923">
        <w:trPr>
          <w:jc w:val="center"/>
        </w:trPr>
        <w:tc>
          <w:tcPr>
            <w:tcW w:w="3211" w:type="dxa"/>
            <w:tcBorders>
              <w:top w:val="nil"/>
              <w:bottom w:val="nil"/>
            </w:tcBorders>
          </w:tcPr>
          <w:p w14:paraId="1A2F39C2" w14:textId="77777777" w:rsidR="00950AE4" w:rsidRDefault="000F63D4" w:rsidP="00666B74">
            <w:pPr>
              <w:pStyle w:val="TableListBullets"/>
            </w:pPr>
            <w:r>
              <w:t>analyse</w:t>
            </w:r>
            <w:r w:rsidR="00950AE4">
              <w:t xml:space="preserve"> the nature and purpose </w:t>
            </w:r>
            <w:r w:rsidR="007A797F">
              <w:t xml:space="preserve">of successful and cohesive production work </w:t>
            </w:r>
          </w:p>
        </w:tc>
        <w:tc>
          <w:tcPr>
            <w:tcW w:w="3216" w:type="dxa"/>
            <w:tcBorders>
              <w:top w:val="nil"/>
              <w:bottom w:val="nil"/>
            </w:tcBorders>
          </w:tcPr>
          <w:p w14:paraId="20C798ED" w14:textId="77777777" w:rsidR="00950AE4" w:rsidRDefault="000F63D4" w:rsidP="00666B74">
            <w:pPr>
              <w:pStyle w:val="TableListBullets"/>
            </w:pPr>
            <w:r>
              <w:t>critically analyse</w:t>
            </w:r>
            <w:r w:rsidR="00950AE4">
              <w:t xml:space="preserve"> the nature and purpose </w:t>
            </w:r>
            <w:r w:rsidR="007A797F">
              <w:t>of successful and cohesive production work</w:t>
            </w:r>
          </w:p>
        </w:tc>
        <w:tc>
          <w:tcPr>
            <w:tcW w:w="3212" w:type="dxa"/>
            <w:tcBorders>
              <w:top w:val="nil"/>
              <w:bottom w:val="nil"/>
            </w:tcBorders>
          </w:tcPr>
          <w:p w14:paraId="24428096" w14:textId="77777777" w:rsidR="00950AE4" w:rsidRPr="009C20E9" w:rsidRDefault="000F63D4" w:rsidP="00666B74">
            <w:pPr>
              <w:pStyle w:val="TableListBullets"/>
            </w:pPr>
            <w:r>
              <w:t xml:space="preserve">identify </w:t>
            </w:r>
            <w:r w:rsidR="007A797F">
              <w:t>some features of successful and cohesive production work</w:t>
            </w:r>
            <w:r w:rsidR="00950AE4">
              <w:t xml:space="preserve"> </w:t>
            </w:r>
          </w:p>
        </w:tc>
      </w:tr>
      <w:tr w:rsidR="00950AE4" w14:paraId="146487DC" w14:textId="77777777" w:rsidTr="00705923">
        <w:trPr>
          <w:jc w:val="center"/>
        </w:trPr>
        <w:tc>
          <w:tcPr>
            <w:tcW w:w="3211" w:type="dxa"/>
            <w:tcBorders>
              <w:top w:val="nil"/>
              <w:bottom w:val="nil"/>
            </w:tcBorders>
          </w:tcPr>
          <w:p w14:paraId="407A9379" w14:textId="77777777" w:rsidR="00950AE4" w:rsidRDefault="00950AE4" w:rsidP="00666B74">
            <w:pPr>
              <w:pStyle w:val="TableListBullets"/>
              <w:numPr>
                <w:ilvl w:val="0"/>
                <w:numId w:val="0"/>
              </w:numPr>
              <w:ind w:left="284"/>
            </w:pPr>
          </w:p>
        </w:tc>
        <w:tc>
          <w:tcPr>
            <w:tcW w:w="3216" w:type="dxa"/>
            <w:tcBorders>
              <w:top w:val="nil"/>
              <w:bottom w:val="nil"/>
            </w:tcBorders>
          </w:tcPr>
          <w:p w14:paraId="39785F80" w14:textId="77777777" w:rsidR="00950AE4" w:rsidRDefault="00950AE4" w:rsidP="00666B74">
            <w:pPr>
              <w:pStyle w:val="TableListBullets"/>
            </w:pPr>
            <w:r>
              <w:t>discuss values and attitudes</w:t>
            </w:r>
            <w:r w:rsidR="000F63D4">
              <w:t xml:space="preserve"> </w:t>
            </w:r>
            <w:r w:rsidR="007A797F">
              <w:t>associated with artistic decision making</w:t>
            </w:r>
            <w:r>
              <w:t xml:space="preserve"> </w:t>
            </w:r>
          </w:p>
        </w:tc>
        <w:tc>
          <w:tcPr>
            <w:tcW w:w="3212" w:type="dxa"/>
            <w:tcBorders>
              <w:top w:val="nil"/>
              <w:bottom w:val="nil"/>
            </w:tcBorders>
          </w:tcPr>
          <w:p w14:paraId="59F48378" w14:textId="77777777" w:rsidR="00950AE4" w:rsidRDefault="00950AE4" w:rsidP="00666B74">
            <w:pPr>
              <w:pStyle w:val="TableListBullets"/>
              <w:numPr>
                <w:ilvl w:val="0"/>
                <w:numId w:val="0"/>
              </w:numPr>
              <w:ind w:left="284"/>
            </w:pPr>
          </w:p>
        </w:tc>
      </w:tr>
      <w:tr w:rsidR="00950AE4" w14:paraId="5548473E" w14:textId="77777777" w:rsidTr="00705923">
        <w:trPr>
          <w:jc w:val="center"/>
        </w:trPr>
        <w:tc>
          <w:tcPr>
            <w:tcW w:w="3211" w:type="dxa"/>
            <w:tcBorders>
              <w:top w:val="nil"/>
              <w:bottom w:val="nil"/>
            </w:tcBorders>
          </w:tcPr>
          <w:p w14:paraId="6FBCC0A9" w14:textId="77777777" w:rsidR="00950AE4" w:rsidRDefault="00950AE4" w:rsidP="00666B74">
            <w:pPr>
              <w:pStyle w:val="TableListBullets"/>
              <w:numPr>
                <w:ilvl w:val="0"/>
                <w:numId w:val="0"/>
              </w:numPr>
              <w:ind w:left="284"/>
            </w:pPr>
          </w:p>
        </w:tc>
        <w:tc>
          <w:tcPr>
            <w:tcW w:w="3216" w:type="dxa"/>
            <w:tcBorders>
              <w:top w:val="nil"/>
              <w:bottom w:val="nil"/>
            </w:tcBorders>
          </w:tcPr>
          <w:p w14:paraId="37380702" w14:textId="77777777" w:rsidR="00950AE4" w:rsidRDefault="007A797F" w:rsidP="00666B74">
            <w:pPr>
              <w:pStyle w:val="TableListBullets"/>
            </w:pPr>
            <w:r>
              <w:t>synthesise</w:t>
            </w:r>
            <w:r w:rsidR="00950AE4">
              <w:t xml:space="preserve"> </w:t>
            </w:r>
            <w:r>
              <w:t>r</w:t>
            </w:r>
            <w:r w:rsidRPr="007A797F">
              <w:t xml:space="preserve">esearch, </w:t>
            </w:r>
            <w:r>
              <w:t xml:space="preserve">to </w:t>
            </w:r>
            <w:r w:rsidRPr="007A797F">
              <w:t>interpret and produce a unified design concept for a production</w:t>
            </w:r>
          </w:p>
        </w:tc>
        <w:tc>
          <w:tcPr>
            <w:tcW w:w="3212" w:type="dxa"/>
            <w:tcBorders>
              <w:top w:val="nil"/>
              <w:bottom w:val="nil"/>
            </w:tcBorders>
          </w:tcPr>
          <w:p w14:paraId="7B71BC0D" w14:textId="77777777" w:rsidR="00950AE4" w:rsidRDefault="00950AE4" w:rsidP="00666B74">
            <w:pPr>
              <w:pStyle w:val="TableListBullets"/>
              <w:numPr>
                <w:ilvl w:val="0"/>
                <w:numId w:val="0"/>
              </w:numPr>
              <w:ind w:left="284"/>
            </w:pPr>
          </w:p>
        </w:tc>
      </w:tr>
      <w:tr w:rsidR="00950AE4" w14:paraId="44170B8D" w14:textId="77777777" w:rsidTr="00705923">
        <w:trPr>
          <w:jc w:val="center"/>
        </w:trPr>
        <w:tc>
          <w:tcPr>
            <w:tcW w:w="3211" w:type="dxa"/>
            <w:tcBorders>
              <w:top w:val="nil"/>
              <w:bottom w:val="nil"/>
            </w:tcBorders>
          </w:tcPr>
          <w:p w14:paraId="50E1ED90" w14:textId="77777777" w:rsidR="00950AE4" w:rsidRDefault="000F63D4" w:rsidP="00666B74">
            <w:pPr>
              <w:pStyle w:val="TableListBullets"/>
            </w:pPr>
            <w:r>
              <w:t>create</w:t>
            </w:r>
            <w:r w:rsidR="00950AE4">
              <w:t xml:space="preserve"> </w:t>
            </w:r>
            <w:r w:rsidR="00662E65">
              <w:t xml:space="preserve">or </w:t>
            </w:r>
            <w:r w:rsidR="00662E65" w:rsidRPr="00662E65">
              <w:t xml:space="preserve">develop competency in various production roles and stagecraft required for the process of developing a production </w:t>
            </w:r>
          </w:p>
        </w:tc>
        <w:tc>
          <w:tcPr>
            <w:tcW w:w="3216" w:type="dxa"/>
            <w:tcBorders>
              <w:top w:val="nil"/>
              <w:bottom w:val="nil"/>
            </w:tcBorders>
          </w:tcPr>
          <w:p w14:paraId="06639791" w14:textId="77777777" w:rsidR="00950AE4" w:rsidRDefault="000F63D4" w:rsidP="00666B74">
            <w:pPr>
              <w:pStyle w:val="TableListBullets"/>
            </w:pPr>
            <w:r>
              <w:t>create</w:t>
            </w:r>
            <w:r w:rsidR="00950AE4">
              <w:t xml:space="preserve"> and </w:t>
            </w:r>
            <w:r w:rsidR="00662E65" w:rsidRPr="00662E65">
              <w:t>develop competency in various production roles and stagecraft required for the proc</w:t>
            </w:r>
            <w:r w:rsidR="007A797F">
              <w:t xml:space="preserve">ess of developing a production </w:t>
            </w:r>
          </w:p>
        </w:tc>
        <w:tc>
          <w:tcPr>
            <w:tcW w:w="3212" w:type="dxa"/>
            <w:tcBorders>
              <w:top w:val="nil"/>
              <w:bottom w:val="nil"/>
            </w:tcBorders>
          </w:tcPr>
          <w:p w14:paraId="35BA3885" w14:textId="77777777" w:rsidR="00950AE4" w:rsidRDefault="000F63D4" w:rsidP="00666B74">
            <w:pPr>
              <w:pStyle w:val="TableListBullets"/>
            </w:pPr>
            <w:r>
              <w:t>create</w:t>
            </w:r>
            <w:r w:rsidR="00662E65">
              <w:t xml:space="preserve"> or </w:t>
            </w:r>
            <w:r w:rsidR="007A797F">
              <w:t>develop competency in a production role</w:t>
            </w:r>
            <w:r w:rsidR="00662E65" w:rsidRPr="00662E65">
              <w:t xml:space="preserve"> </w:t>
            </w:r>
          </w:p>
        </w:tc>
      </w:tr>
      <w:tr w:rsidR="00950AE4" w14:paraId="3F5E4CE1" w14:textId="77777777" w:rsidTr="00705923">
        <w:trPr>
          <w:jc w:val="center"/>
        </w:trPr>
        <w:tc>
          <w:tcPr>
            <w:tcW w:w="3211" w:type="dxa"/>
            <w:tcBorders>
              <w:top w:val="nil"/>
            </w:tcBorders>
          </w:tcPr>
          <w:p w14:paraId="4322F3C5" w14:textId="77777777" w:rsidR="00950AE4" w:rsidRDefault="007A797F" w:rsidP="00666B74">
            <w:pPr>
              <w:pStyle w:val="TableListBullets"/>
            </w:pPr>
            <w:r>
              <w:t>analyse their own work and the work of others</w:t>
            </w:r>
          </w:p>
        </w:tc>
        <w:tc>
          <w:tcPr>
            <w:tcW w:w="3216" w:type="dxa"/>
            <w:tcBorders>
              <w:top w:val="nil"/>
            </w:tcBorders>
          </w:tcPr>
          <w:p w14:paraId="2EEE9459" w14:textId="77777777" w:rsidR="00950AE4" w:rsidRDefault="007A797F" w:rsidP="00666B74">
            <w:pPr>
              <w:pStyle w:val="TableListBullets"/>
            </w:pPr>
            <w:r>
              <w:t>evaluate their own work and the work of others</w:t>
            </w:r>
          </w:p>
        </w:tc>
        <w:tc>
          <w:tcPr>
            <w:tcW w:w="3212" w:type="dxa"/>
            <w:tcBorders>
              <w:top w:val="nil"/>
            </w:tcBorders>
          </w:tcPr>
          <w:p w14:paraId="11BDF4A0" w14:textId="77777777" w:rsidR="00950AE4" w:rsidRDefault="000F63D4" w:rsidP="00666B74">
            <w:pPr>
              <w:pStyle w:val="TableListBullets"/>
            </w:pPr>
            <w:r>
              <w:t>reflect</w:t>
            </w:r>
            <w:r w:rsidR="00950AE4">
              <w:t xml:space="preserve"> on </w:t>
            </w:r>
            <w:r w:rsidR="007A797F">
              <w:t>their own work and the work of others</w:t>
            </w:r>
          </w:p>
        </w:tc>
      </w:tr>
    </w:tbl>
    <w:p w14:paraId="1FB83AC4" w14:textId="77777777" w:rsidR="00666B74" w:rsidRPr="00A141D8" w:rsidRDefault="00666B74" w:rsidP="00A141D8">
      <w:r w:rsidRPr="00A141D8">
        <w:br w:type="page"/>
      </w:r>
    </w:p>
    <w:p w14:paraId="79B341AC" w14:textId="77777777" w:rsidR="001F7BA9" w:rsidRPr="00666B74" w:rsidRDefault="001F7BA9" w:rsidP="00666B74">
      <w:pPr>
        <w:pStyle w:val="Heading2"/>
      </w:pPr>
      <w:r w:rsidRPr="00666B74">
        <w:lastRenderedPageBreak/>
        <w:t>Content</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3326"/>
        <w:gridCol w:w="3327"/>
      </w:tblGrid>
      <w:tr w:rsidR="00C12367" w14:paraId="3F862051" w14:textId="77777777" w:rsidTr="004E1CFE">
        <w:trPr>
          <w:cantSplit/>
          <w:jc w:val="center"/>
        </w:trPr>
        <w:tc>
          <w:tcPr>
            <w:tcW w:w="3226" w:type="dxa"/>
            <w:tcBorders>
              <w:top w:val="single" w:sz="4" w:space="0" w:color="auto"/>
              <w:left w:val="single" w:sz="4" w:space="0" w:color="auto"/>
              <w:bottom w:val="single" w:sz="4" w:space="0" w:color="auto"/>
              <w:right w:val="single" w:sz="4" w:space="0" w:color="auto"/>
            </w:tcBorders>
          </w:tcPr>
          <w:p w14:paraId="6CEB66D5" w14:textId="77777777" w:rsidR="00C12367" w:rsidRPr="002539FE" w:rsidRDefault="00C12367" w:rsidP="002C21D0">
            <w:pPr>
              <w:pStyle w:val="TableTextBoldcentred"/>
            </w:pPr>
            <w:r w:rsidRPr="002539FE">
              <w:t>A</w:t>
            </w:r>
            <w:r>
              <w:t xml:space="preserve"> course</w:t>
            </w:r>
          </w:p>
        </w:tc>
        <w:tc>
          <w:tcPr>
            <w:tcW w:w="3226" w:type="dxa"/>
            <w:tcBorders>
              <w:top w:val="single" w:sz="4" w:space="0" w:color="auto"/>
              <w:left w:val="single" w:sz="4" w:space="0" w:color="auto"/>
              <w:bottom w:val="single" w:sz="4" w:space="0" w:color="auto"/>
              <w:right w:val="single" w:sz="4" w:space="0" w:color="auto"/>
            </w:tcBorders>
          </w:tcPr>
          <w:p w14:paraId="1DD4E341" w14:textId="77777777" w:rsidR="00C12367" w:rsidRPr="002539FE" w:rsidRDefault="00C12367" w:rsidP="002C21D0">
            <w:pPr>
              <w:pStyle w:val="TableTextBoldcentred"/>
            </w:pPr>
            <w:r w:rsidRPr="002539FE">
              <w:t>T</w:t>
            </w:r>
            <w:r>
              <w:t xml:space="preserve"> course</w:t>
            </w:r>
          </w:p>
        </w:tc>
        <w:tc>
          <w:tcPr>
            <w:tcW w:w="3227" w:type="dxa"/>
            <w:tcBorders>
              <w:top w:val="single" w:sz="4" w:space="0" w:color="auto"/>
              <w:left w:val="single" w:sz="4" w:space="0" w:color="auto"/>
              <w:bottom w:val="single" w:sz="4" w:space="0" w:color="auto"/>
              <w:right w:val="single" w:sz="4" w:space="0" w:color="auto"/>
            </w:tcBorders>
          </w:tcPr>
          <w:p w14:paraId="0B1F016B" w14:textId="77777777" w:rsidR="00C12367" w:rsidRPr="002539FE" w:rsidRDefault="00C12367" w:rsidP="002C21D0">
            <w:pPr>
              <w:pStyle w:val="TableTextBoldcentred"/>
            </w:pPr>
            <w:r w:rsidRPr="002539FE">
              <w:t>M</w:t>
            </w:r>
            <w:r>
              <w:t xml:space="preserve"> course</w:t>
            </w:r>
          </w:p>
        </w:tc>
      </w:tr>
      <w:tr w:rsidR="0075562C" w14:paraId="09100CC1" w14:textId="77777777" w:rsidTr="004E1CFE">
        <w:trPr>
          <w:cantSplit/>
          <w:trHeight w:val="1426"/>
          <w:jc w:val="center"/>
        </w:trPr>
        <w:tc>
          <w:tcPr>
            <w:tcW w:w="3226" w:type="dxa"/>
            <w:tcBorders>
              <w:top w:val="single" w:sz="4" w:space="0" w:color="auto"/>
              <w:left w:val="single" w:sz="4" w:space="0" w:color="auto"/>
              <w:bottom w:val="nil"/>
              <w:right w:val="single" w:sz="4" w:space="0" w:color="auto"/>
            </w:tcBorders>
          </w:tcPr>
          <w:p w14:paraId="179290FB" w14:textId="77777777" w:rsidR="0075562C" w:rsidRPr="000F63D4" w:rsidRDefault="0075562C" w:rsidP="00733406">
            <w:pPr>
              <w:pStyle w:val="TableListBullets"/>
              <w:rPr>
                <w:lang w:val="en-US"/>
              </w:rPr>
            </w:pPr>
            <w:r>
              <w:rPr>
                <w:lang w:val="en-US"/>
              </w:rPr>
              <w:t>exploration</w:t>
            </w:r>
            <w:r w:rsidRPr="00A7599F">
              <w:rPr>
                <w:lang w:val="en-US"/>
              </w:rPr>
              <w:t xml:space="preserve"> and analys</w:t>
            </w:r>
            <w:r>
              <w:rPr>
                <w:lang w:val="en-US"/>
              </w:rPr>
              <w:t>is of</w:t>
            </w:r>
            <w:r w:rsidRPr="00A7599F">
              <w:rPr>
                <w:lang w:val="en-US"/>
              </w:rPr>
              <w:t xml:space="preserve"> role and dramatic context in relation to production and performance </w:t>
            </w:r>
            <w:r>
              <w:rPr>
                <w:lang w:val="en-US"/>
              </w:rPr>
              <w:t xml:space="preserve">through </w:t>
            </w:r>
            <w:r w:rsidRPr="00A7599F">
              <w:rPr>
                <w:lang w:val="en-US"/>
              </w:rPr>
              <w:t xml:space="preserve">workshops and improvisation </w:t>
            </w:r>
          </w:p>
        </w:tc>
        <w:tc>
          <w:tcPr>
            <w:tcW w:w="3226" w:type="dxa"/>
            <w:tcBorders>
              <w:top w:val="single" w:sz="4" w:space="0" w:color="auto"/>
              <w:left w:val="single" w:sz="4" w:space="0" w:color="auto"/>
              <w:bottom w:val="nil"/>
              <w:right w:val="single" w:sz="4" w:space="0" w:color="auto"/>
            </w:tcBorders>
          </w:tcPr>
          <w:p w14:paraId="6CD0A095" w14:textId="77777777" w:rsidR="0075562C" w:rsidRPr="00AF2BF4" w:rsidRDefault="0075562C" w:rsidP="00666B74">
            <w:pPr>
              <w:pStyle w:val="TableListBullets"/>
              <w:rPr>
                <w:lang w:val="en-US"/>
              </w:rPr>
            </w:pPr>
            <w:r>
              <w:rPr>
                <w:lang w:val="en-US"/>
              </w:rPr>
              <w:t>exploration</w:t>
            </w:r>
            <w:r w:rsidRPr="00A7599F">
              <w:rPr>
                <w:lang w:val="en-US"/>
              </w:rPr>
              <w:t xml:space="preserve"> and analys</w:t>
            </w:r>
            <w:r>
              <w:rPr>
                <w:lang w:val="en-US"/>
              </w:rPr>
              <w:t>is of</w:t>
            </w:r>
            <w:r w:rsidRPr="00A7599F">
              <w:rPr>
                <w:lang w:val="en-US"/>
              </w:rPr>
              <w:t xml:space="preserve"> role and dramatic context in relation to production and performance </w:t>
            </w:r>
            <w:r>
              <w:rPr>
                <w:lang w:val="en-US"/>
              </w:rPr>
              <w:t xml:space="preserve">through </w:t>
            </w:r>
            <w:r w:rsidRPr="00A7599F">
              <w:rPr>
                <w:lang w:val="en-US"/>
              </w:rPr>
              <w:t xml:space="preserve">workshops and improvisation </w:t>
            </w:r>
          </w:p>
        </w:tc>
        <w:tc>
          <w:tcPr>
            <w:tcW w:w="3227" w:type="dxa"/>
            <w:tcBorders>
              <w:top w:val="single" w:sz="4" w:space="0" w:color="auto"/>
              <w:left w:val="single" w:sz="4" w:space="0" w:color="auto"/>
              <w:bottom w:val="nil"/>
              <w:right w:val="single" w:sz="4" w:space="0" w:color="auto"/>
            </w:tcBorders>
          </w:tcPr>
          <w:p w14:paraId="1AAD6533" w14:textId="77777777" w:rsidR="00705923" w:rsidRPr="00CD7F1E" w:rsidRDefault="0075562C" w:rsidP="00705923">
            <w:pPr>
              <w:pStyle w:val="TableListBullets"/>
              <w:rPr>
                <w:rFonts w:eastAsia="Calibri"/>
              </w:rPr>
            </w:pPr>
            <w:r>
              <w:rPr>
                <w:rFonts w:eastAsia="Calibri"/>
              </w:rPr>
              <w:t xml:space="preserve">participation in </w:t>
            </w:r>
            <w:r w:rsidRPr="00EF6177">
              <w:rPr>
                <w:rFonts w:eastAsia="Calibri"/>
              </w:rPr>
              <w:t xml:space="preserve"> workshops to explore roles and dramatic context in relation to production or performance</w:t>
            </w:r>
          </w:p>
        </w:tc>
      </w:tr>
      <w:tr w:rsidR="00705923" w14:paraId="7E151FF6" w14:textId="77777777" w:rsidTr="004E1CFE">
        <w:trPr>
          <w:cantSplit/>
          <w:trHeight w:val="1654"/>
          <w:jc w:val="center"/>
        </w:trPr>
        <w:tc>
          <w:tcPr>
            <w:tcW w:w="3226" w:type="dxa"/>
            <w:tcBorders>
              <w:top w:val="nil"/>
              <w:left w:val="single" w:sz="4" w:space="0" w:color="auto"/>
              <w:bottom w:val="nil"/>
              <w:right w:val="single" w:sz="4" w:space="0" w:color="auto"/>
            </w:tcBorders>
          </w:tcPr>
          <w:p w14:paraId="47C5F692" w14:textId="77777777" w:rsidR="00705923" w:rsidRDefault="00705923" w:rsidP="004E1CFE">
            <w:pPr>
              <w:pStyle w:val="TableListBullets"/>
              <w:rPr>
                <w:lang w:val="en-US"/>
              </w:rPr>
            </w:pPr>
            <w:r>
              <w:rPr>
                <w:lang w:val="en-US"/>
              </w:rPr>
              <w:t xml:space="preserve">technical </w:t>
            </w:r>
            <w:r w:rsidRPr="00764824">
              <w:rPr>
                <w:lang w:val="en-US"/>
              </w:rPr>
              <w:t>and performance choices when creating a drama production; such as direction, character, design, costume, lighting, sound, props</w:t>
            </w:r>
          </w:p>
        </w:tc>
        <w:tc>
          <w:tcPr>
            <w:tcW w:w="3226" w:type="dxa"/>
            <w:tcBorders>
              <w:top w:val="nil"/>
              <w:left w:val="single" w:sz="4" w:space="0" w:color="auto"/>
              <w:bottom w:val="nil"/>
              <w:right w:val="single" w:sz="4" w:space="0" w:color="auto"/>
            </w:tcBorders>
          </w:tcPr>
          <w:p w14:paraId="10910A32" w14:textId="77777777" w:rsidR="00705923" w:rsidRDefault="00705923" w:rsidP="004E1CFE">
            <w:pPr>
              <w:pStyle w:val="TableListBullets"/>
              <w:rPr>
                <w:lang w:val="en-US"/>
              </w:rPr>
            </w:pPr>
            <w:r w:rsidRPr="00764824">
              <w:rPr>
                <w:lang w:val="en-US"/>
              </w:rPr>
              <w:t>technical and performance choices when creating a drama production; such as direction, character, design, costume, lighting, sound, props</w:t>
            </w:r>
          </w:p>
        </w:tc>
        <w:tc>
          <w:tcPr>
            <w:tcW w:w="3227" w:type="dxa"/>
            <w:tcBorders>
              <w:top w:val="nil"/>
              <w:left w:val="single" w:sz="4" w:space="0" w:color="auto"/>
              <w:bottom w:val="nil"/>
              <w:right w:val="single" w:sz="4" w:space="0" w:color="auto"/>
            </w:tcBorders>
          </w:tcPr>
          <w:p w14:paraId="2740DAC3" w14:textId="77777777" w:rsidR="00705923" w:rsidRDefault="00705923" w:rsidP="00705923">
            <w:pPr>
              <w:pStyle w:val="TableListBullets"/>
              <w:rPr>
                <w:rFonts w:eastAsia="Calibri"/>
              </w:rPr>
            </w:pPr>
            <w:r w:rsidRPr="00EF6177">
              <w:rPr>
                <w:rFonts w:eastAsia="Calibri"/>
              </w:rPr>
              <w:t>basic technical and performance choices when creating a drama production; such as direction, character, design, costume, lighting, sound, props</w:t>
            </w:r>
          </w:p>
        </w:tc>
      </w:tr>
      <w:tr w:rsidR="004E1CFE" w14:paraId="5ED33693" w14:textId="77777777" w:rsidTr="004E1CFE">
        <w:trPr>
          <w:cantSplit/>
          <w:trHeight w:val="2850"/>
          <w:jc w:val="center"/>
        </w:trPr>
        <w:tc>
          <w:tcPr>
            <w:tcW w:w="3226" w:type="dxa"/>
            <w:tcBorders>
              <w:top w:val="nil"/>
              <w:left w:val="single" w:sz="4" w:space="0" w:color="auto"/>
              <w:bottom w:val="nil"/>
              <w:right w:val="single" w:sz="4" w:space="0" w:color="auto"/>
            </w:tcBorders>
          </w:tcPr>
          <w:p w14:paraId="0B781842" w14:textId="77777777" w:rsidR="004E1CFE" w:rsidRPr="00A7599F" w:rsidRDefault="004E1CFE" w:rsidP="004E1CFE">
            <w:pPr>
              <w:pStyle w:val="TableListBullets"/>
              <w:rPr>
                <w:lang w:val="en-US"/>
              </w:rPr>
            </w:pPr>
            <w:r>
              <w:rPr>
                <w:lang w:val="en-US"/>
              </w:rPr>
              <w:t>analysis of</w:t>
            </w:r>
            <w:r w:rsidRPr="00A7599F">
              <w:rPr>
                <w:lang w:val="en-US"/>
              </w:rPr>
              <w:t xml:space="preserve"> scripts and scenarios from a production perspective</w:t>
            </w:r>
          </w:p>
          <w:p w14:paraId="19474112" w14:textId="77777777" w:rsidR="004E1CFE" w:rsidRPr="00A7599F" w:rsidRDefault="004E1CFE" w:rsidP="004E1CFE">
            <w:pPr>
              <w:pStyle w:val="TableListBullets"/>
              <w:rPr>
                <w:lang w:val="en-US"/>
              </w:rPr>
            </w:pPr>
            <w:r>
              <w:rPr>
                <w:lang w:val="en-US"/>
              </w:rPr>
              <w:t>d</w:t>
            </w:r>
            <w:r w:rsidRPr="00A7599F">
              <w:rPr>
                <w:lang w:val="en-US"/>
              </w:rPr>
              <w:t>evelop</w:t>
            </w:r>
            <w:r>
              <w:rPr>
                <w:lang w:val="en-US"/>
              </w:rPr>
              <w:t>ment of</w:t>
            </w:r>
            <w:r w:rsidRPr="00A7599F">
              <w:rPr>
                <w:lang w:val="en-US"/>
              </w:rPr>
              <w:t xml:space="preserve"> and adhere</w:t>
            </w:r>
            <w:r>
              <w:rPr>
                <w:lang w:val="en-US"/>
              </w:rPr>
              <w:t>nce</w:t>
            </w:r>
            <w:r w:rsidRPr="00A7599F">
              <w:rPr>
                <w:lang w:val="en-US"/>
              </w:rPr>
              <w:t xml:space="preserve"> to a production timeline</w:t>
            </w:r>
          </w:p>
          <w:p w14:paraId="5D97FFA4" w14:textId="77777777" w:rsidR="004E1CFE" w:rsidRDefault="004E1CFE" w:rsidP="004E1CFE">
            <w:pPr>
              <w:pStyle w:val="TableListBullets"/>
              <w:rPr>
                <w:lang w:val="en-US"/>
              </w:rPr>
            </w:pPr>
            <w:r>
              <w:rPr>
                <w:lang w:val="en-US"/>
              </w:rPr>
              <w:t>communication</w:t>
            </w:r>
            <w:r w:rsidRPr="00764824">
              <w:rPr>
                <w:lang w:val="en-US"/>
              </w:rPr>
              <w:t xml:space="preserve"> with an audience using stylistically appropriate and relevant production skills and techniques</w:t>
            </w:r>
          </w:p>
        </w:tc>
        <w:tc>
          <w:tcPr>
            <w:tcW w:w="3226" w:type="dxa"/>
            <w:tcBorders>
              <w:top w:val="nil"/>
              <w:left w:val="single" w:sz="4" w:space="0" w:color="auto"/>
              <w:bottom w:val="nil"/>
              <w:right w:val="single" w:sz="4" w:space="0" w:color="auto"/>
            </w:tcBorders>
          </w:tcPr>
          <w:p w14:paraId="2B3727F2" w14:textId="77777777" w:rsidR="004E1CFE" w:rsidRPr="00A7599F" w:rsidRDefault="004E1CFE" w:rsidP="004E1CFE">
            <w:pPr>
              <w:pStyle w:val="TableListBullets"/>
              <w:rPr>
                <w:lang w:val="en-US"/>
              </w:rPr>
            </w:pPr>
            <w:r>
              <w:rPr>
                <w:lang w:val="en-US"/>
              </w:rPr>
              <w:t>analysis of</w:t>
            </w:r>
            <w:r w:rsidRPr="00A7599F">
              <w:rPr>
                <w:lang w:val="en-US"/>
              </w:rPr>
              <w:t xml:space="preserve"> scripts and scenarios from a production perspective</w:t>
            </w:r>
          </w:p>
          <w:p w14:paraId="7E0441EE" w14:textId="77777777" w:rsidR="004E1CFE" w:rsidRPr="00A7599F" w:rsidRDefault="004E1CFE" w:rsidP="004E1CFE">
            <w:pPr>
              <w:pStyle w:val="TableListBullets"/>
              <w:rPr>
                <w:lang w:val="en-US"/>
              </w:rPr>
            </w:pPr>
            <w:r>
              <w:rPr>
                <w:lang w:val="en-US"/>
              </w:rPr>
              <w:t>d</w:t>
            </w:r>
            <w:r w:rsidRPr="00A7599F">
              <w:rPr>
                <w:lang w:val="en-US"/>
              </w:rPr>
              <w:t>evelop</w:t>
            </w:r>
            <w:r>
              <w:rPr>
                <w:lang w:val="en-US"/>
              </w:rPr>
              <w:t>ment of</w:t>
            </w:r>
            <w:r w:rsidRPr="00A7599F">
              <w:rPr>
                <w:lang w:val="en-US"/>
              </w:rPr>
              <w:t xml:space="preserve"> and adhere</w:t>
            </w:r>
            <w:r>
              <w:rPr>
                <w:lang w:val="en-US"/>
              </w:rPr>
              <w:t>nce</w:t>
            </w:r>
            <w:r w:rsidRPr="00A7599F">
              <w:rPr>
                <w:lang w:val="en-US"/>
              </w:rPr>
              <w:t xml:space="preserve"> to a production timeline</w:t>
            </w:r>
          </w:p>
          <w:p w14:paraId="0462518F" w14:textId="77777777" w:rsidR="004E1CFE" w:rsidRPr="00764824" w:rsidRDefault="004E1CFE" w:rsidP="004E1CFE">
            <w:pPr>
              <w:pStyle w:val="TableListBullets"/>
              <w:rPr>
                <w:lang w:val="en-US"/>
              </w:rPr>
            </w:pPr>
            <w:r>
              <w:rPr>
                <w:lang w:val="en-US"/>
              </w:rPr>
              <w:t>communication</w:t>
            </w:r>
            <w:r w:rsidRPr="00764824">
              <w:rPr>
                <w:lang w:val="en-US"/>
              </w:rPr>
              <w:t xml:space="preserve"> with an audience using stylistically appropriate and relevant production skills and techniques</w:t>
            </w:r>
          </w:p>
        </w:tc>
        <w:tc>
          <w:tcPr>
            <w:tcW w:w="3227" w:type="dxa"/>
            <w:tcBorders>
              <w:top w:val="nil"/>
              <w:left w:val="single" w:sz="4" w:space="0" w:color="auto"/>
              <w:bottom w:val="nil"/>
              <w:right w:val="single" w:sz="4" w:space="0" w:color="auto"/>
            </w:tcBorders>
          </w:tcPr>
          <w:p w14:paraId="4ADF856F" w14:textId="77777777" w:rsidR="004E1CFE" w:rsidRDefault="004E1CFE" w:rsidP="004E1CFE">
            <w:pPr>
              <w:pStyle w:val="TableListBullets"/>
              <w:rPr>
                <w:rFonts w:eastAsia="Calibri"/>
              </w:rPr>
            </w:pPr>
            <w:r>
              <w:rPr>
                <w:rFonts w:eastAsia="Calibri"/>
              </w:rPr>
              <w:t>exploration of</w:t>
            </w:r>
            <w:r w:rsidRPr="00EF6177">
              <w:rPr>
                <w:rFonts w:eastAsia="Calibri"/>
              </w:rPr>
              <w:t xml:space="preserve"> </w:t>
            </w:r>
            <w:r>
              <w:rPr>
                <w:rFonts w:eastAsia="Calibri"/>
              </w:rPr>
              <w:t>a script/</w:t>
            </w:r>
            <w:r w:rsidRPr="00EF6177">
              <w:rPr>
                <w:rFonts w:eastAsia="Calibri"/>
              </w:rPr>
              <w:t xml:space="preserve"> scenarios from a production perspective</w:t>
            </w:r>
          </w:p>
          <w:p w14:paraId="7C0ECCC9" w14:textId="77777777" w:rsidR="004E1CFE" w:rsidRPr="00EF6177" w:rsidRDefault="004E1CFE" w:rsidP="004E1CFE">
            <w:pPr>
              <w:pStyle w:val="TableListBullets"/>
              <w:rPr>
                <w:rFonts w:eastAsia="Calibri"/>
              </w:rPr>
            </w:pPr>
            <w:r>
              <w:rPr>
                <w:rFonts w:eastAsia="Calibri"/>
              </w:rPr>
              <w:t>using</w:t>
            </w:r>
            <w:r w:rsidRPr="00EF6177">
              <w:rPr>
                <w:rFonts w:eastAsia="Calibri"/>
              </w:rPr>
              <w:t xml:space="preserve"> a basic production timeline to organise participation for production/performance role and responsibilities</w:t>
            </w:r>
          </w:p>
        </w:tc>
      </w:tr>
      <w:tr w:rsidR="00705923" w14:paraId="4B93BE8F" w14:textId="77777777" w:rsidTr="004E1CFE">
        <w:trPr>
          <w:cantSplit/>
          <w:trHeight w:val="812"/>
          <w:jc w:val="center"/>
        </w:trPr>
        <w:tc>
          <w:tcPr>
            <w:tcW w:w="3226" w:type="dxa"/>
            <w:tcBorders>
              <w:top w:val="nil"/>
              <w:left w:val="single" w:sz="4" w:space="0" w:color="auto"/>
              <w:bottom w:val="nil"/>
              <w:right w:val="single" w:sz="4" w:space="0" w:color="auto"/>
            </w:tcBorders>
          </w:tcPr>
          <w:p w14:paraId="67E19378" w14:textId="77777777" w:rsidR="00705923" w:rsidRDefault="00705923" w:rsidP="00705923">
            <w:pPr>
              <w:pStyle w:val="TableListBullets"/>
              <w:rPr>
                <w:lang w:val="en-US"/>
              </w:rPr>
            </w:pPr>
            <w:r w:rsidRPr="00A7599F">
              <w:rPr>
                <w:lang w:val="en-US"/>
              </w:rPr>
              <w:t>the nature of the actor/audience relationship as part of the production process</w:t>
            </w:r>
          </w:p>
        </w:tc>
        <w:tc>
          <w:tcPr>
            <w:tcW w:w="3226" w:type="dxa"/>
            <w:tcBorders>
              <w:top w:val="nil"/>
              <w:left w:val="single" w:sz="4" w:space="0" w:color="auto"/>
              <w:bottom w:val="nil"/>
              <w:right w:val="single" w:sz="4" w:space="0" w:color="auto"/>
            </w:tcBorders>
          </w:tcPr>
          <w:p w14:paraId="53E35C47" w14:textId="77777777" w:rsidR="00705923" w:rsidRPr="00764824" w:rsidRDefault="00705923" w:rsidP="00705923">
            <w:pPr>
              <w:pStyle w:val="TableListBullets"/>
              <w:rPr>
                <w:lang w:val="en-US"/>
              </w:rPr>
            </w:pPr>
            <w:r w:rsidRPr="00A7599F">
              <w:rPr>
                <w:lang w:val="en-US"/>
              </w:rPr>
              <w:t>the na</w:t>
            </w:r>
            <w:r w:rsidRPr="00CD7F1E">
              <w:rPr>
                <w:lang w:val="en-US"/>
              </w:rPr>
              <w:t>ture of the actor/audience relationship as part of the production process</w:t>
            </w:r>
          </w:p>
        </w:tc>
        <w:tc>
          <w:tcPr>
            <w:tcW w:w="3227" w:type="dxa"/>
            <w:tcBorders>
              <w:top w:val="nil"/>
              <w:left w:val="single" w:sz="4" w:space="0" w:color="auto"/>
              <w:bottom w:val="nil"/>
              <w:right w:val="single" w:sz="4" w:space="0" w:color="auto"/>
            </w:tcBorders>
          </w:tcPr>
          <w:p w14:paraId="5457E908" w14:textId="77777777" w:rsidR="00705923" w:rsidRPr="00EF6177" w:rsidRDefault="00705923" w:rsidP="00705923">
            <w:pPr>
              <w:pStyle w:val="TableListBullets"/>
              <w:rPr>
                <w:rFonts w:eastAsia="Calibri"/>
              </w:rPr>
            </w:pPr>
            <w:r w:rsidRPr="00EF6177">
              <w:rPr>
                <w:rFonts w:eastAsia="Calibri"/>
              </w:rPr>
              <w:t>the actor/audience relationship during production</w:t>
            </w:r>
          </w:p>
        </w:tc>
      </w:tr>
      <w:tr w:rsidR="00705923" w14:paraId="2D3C20BB" w14:textId="77777777" w:rsidTr="004E1CFE">
        <w:trPr>
          <w:cantSplit/>
          <w:trHeight w:val="726"/>
          <w:jc w:val="center"/>
        </w:trPr>
        <w:tc>
          <w:tcPr>
            <w:tcW w:w="3226" w:type="dxa"/>
            <w:tcBorders>
              <w:top w:val="nil"/>
              <w:left w:val="single" w:sz="4" w:space="0" w:color="auto"/>
              <w:bottom w:val="nil"/>
              <w:right w:val="single" w:sz="4" w:space="0" w:color="auto"/>
            </w:tcBorders>
          </w:tcPr>
          <w:p w14:paraId="7E0247F1" w14:textId="77777777" w:rsidR="00705923" w:rsidRDefault="00705923" w:rsidP="00705923">
            <w:pPr>
              <w:pStyle w:val="TableListBullets"/>
              <w:rPr>
                <w:lang w:val="en-US"/>
              </w:rPr>
            </w:pPr>
            <w:r>
              <w:rPr>
                <w:lang w:val="en-US"/>
              </w:rPr>
              <w:t>presentation of</w:t>
            </w:r>
            <w:r w:rsidRPr="00A7599F">
              <w:rPr>
                <w:lang w:val="en-US"/>
              </w:rPr>
              <w:t xml:space="preserve"> a polished piece of theatre to an audience</w:t>
            </w:r>
          </w:p>
        </w:tc>
        <w:tc>
          <w:tcPr>
            <w:tcW w:w="3226" w:type="dxa"/>
            <w:tcBorders>
              <w:top w:val="nil"/>
              <w:left w:val="single" w:sz="4" w:space="0" w:color="auto"/>
              <w:bottom w:val="nil"/>
              <w:right w:val="single" w:sz="4" w:space="0" w:color="auto"/>
            </w:tcBorders>
          </w:tcPr>
          <w:p w14:paraId="388EDA25" w14:textId="77777777" w:rsidR="00705923" w:rsidRPr="00764824" w:rsidRDefault="00705923" w:rsidP="00705923">
            <w:pPr>
              <w:pStyle w:val="TableListBullets"/>
              <w:rPr>
                <w:lang w:val="en-US"/>
              </w:rPr>
            </w:pPr>
            <w:r>
              <w:rPr>
                <w:lang w:val="en-US"/>
              </w:rPr>
              <w:t>presentation of</w:t>
            </w:r>
            <w:r w:rsidRPr="00A7599F">
              <w:rPr>
                <w:lang w:val="en-US"/>
              </w:rPr>
              <w:t xml:space="preserve"> a polished piece of theatre to an audience</w:t>
            </w:r>
          </w:p>
        </w:tc>
        <w:tc>
          <w:tcPr>
            <w:tcW w:w="3227" w:type="dxa"/>
            <w:tcBorders>
              <w:top w:val="nil"/>
              <w:left w:val="single" w:sz="4" w:space="0" w:color="auto"/>
              <w:bottom w:val="nil"/>
              <w:right w:val="single" w:sz="4" w:space="0" w:color="auto"/>
            </w:tcBorders>
          </w:tcPr>
          <w:p w14:paraId="5B537F01" w14:textId="77777777" w:rsidR="00705923" w:rsidRPr="00EF6177" w:rsidRDefault="00705923" w:rsidP="00705923">
            <w:pPr>
              <w:pStyle w:val="TableListBullets"/>
              <w:rPr>
                <w:rFonts w:eastAsia="Calibri"/>
              </w:rPr>
            </w:pPr>
            <w:r>
              <w:rPr>
                <w:rFonts w:eastAsia="Calibri"/>
              </w:rPr>
              <w:t xml:space="preserve">presentation of a </w:t>
            </w:r>
            <w:r w:rsidRPr="00EF6177">
              <w:rPr>
                <w:rFonts w:eastAsia="Calibri"/>
              </w:rPr>
              <w:t>piece of theatre to an audience</w:t>
            </w:r>
          </w:p>
        </w:tc>
      </w:tr>
      <w:tr w:rsidR="00705923" w14:paraId="465B34F9" w14:textId="77777777" w:rsidTr="004E1CFE">
        <w:trPr>
          <w:cantSplit/>
          <w:trHeight w:val="1066"/>
          <w:jc w:val="center"/>
        </w:trPr>
        <w:tc>
          <w:tcPr>
            <w:tcW w:w="3226" w:type="dxa"/>
            <w:tcBorders>
              <w:top w:val="nil"/>
              <w:left w:val="single" w:sz="4" w:space="0" w:color="auto"/>
              <w:bottom w:val="nil"/>
              <w:right w:val="single" w:sz="4" w:space="0" w:color="auto"/>
            </w:tcBorders>
          </w:tcPr>
          <w:p w14:paraId="76C077D4" w14:textId="77777777" w:rsidR="00705923" w:rsidRDefault="00705923" w:rsidP="00705923">
            <w:pPr>
              <w:pStyle w:val="TableListBullets"/>
              <w:rPr>
                <w:lang w:val="en-US"/>
              </w:rPr>
            </w:pPr>
            <w:r w:rsidRPr="00A7599F">
              <w:rPr>
                <w:lang w:val="en-US"/>
              </w:rPr>
              <w:t>responsibility for particular aspect(s) of the production (technical or performance)</w:t>
            </w:r>
          </w:p>
        </w:tc>
        <w:tc>
          <w:tcPr>
            <w:tcW w:w="3226" w:type="dxa"/>
            <w:tcBorders>
              <w:top w:val="nil"/>
              <w:left w:val="single" w:sz="4" w:space="0" w:color="auto"/>
              <w:bottom w:val="nil"/>
              <w:right w:val="single" w:sz="4" w:space="0" w:color="auto"/>
            </w:tcBorders>
          </w:tcPr>
          <w:p w14:paraId="50C1EE4F" w14:textId="77777777" w:rsidR="00705923" w:rsidRDefault="00705923" w:rsidP="00705923">
            <w:pPr>
              <w:pStyle w:val="TableListBullets"/>
              <w:rPr>
                <w:lang w:val="en-US"/>
              </w:rPr>
            </w:pPr>
            <w:r w:rsidRPr="00A7599F">
              <w:rPr>
                <w:lang w:val="en-US"/>
              </w:rPr>
              <w:t>responsibility for particular aspect(s) of the production (technical or performance)</w:t>
            </w:r>
          </w:p>
        </w:tc>
        <w:tc>
          <w:tcPr>
            <w:tcW w:w="3227" w:type="dxa"/>
            <w:tcBorders>
              <w:top w:val="nil"/>
              <w:left w:val="single" w:sz="4" w:space="0" w:color="auto"/>
              <w:bottom w:val="nil"/>
              <w:right w:val="single" w:sz="4" w:space="0" w:color="auto"/>
            </w:tcBorders>
          </w:tcPr>
          <w:p w14:paraId="3AE034ED" w14:textId="77777777" w:rsidR="00705923" w:rsidRDefault="00705923" w:rsidP="00705923">
            <w:pPr>
              <w:pStyle w:val="TableListBullets"/>
              <w:rPr>
                <w:rFonts w:eastAsia="Calibri"/>
              </w:rPr>
            </w:pPr>
            <w:r w:rsidRPr="00EF6177">
              <w:rPr>
                <w:lang w:val="en-US"/>
              </w:rPr>
              <w:t>responsibility for an appropriate aspect of the production (technical or performance) with support</w:t>
            </w:r>
          </w:p>
        </w:tc>
      </w:tr>
      <w:tr w:rsidR="003940D7" w14:paraId="03AB28CE" w14:textId="77777777" w:rsidTr="004E1CFE">
        <w:trPr>
          <w:cantSplit/>
          <w:trHeight w:val="906"/>
          <w:jc w:val="center"/>
        </w:trPr>
        <w:tc>
          <w:tcPr>
            <w:tcW w:w="3226" w:type="dxa"/>
            <w:tcBorders>
              <w:top w:val="nil"/>
              <w:bottom w:val="nil"/>
            </w:tcBorders>
          </w:tcPr>
          <w:p w14:paraId="340C1C3C" w14:textId="77777777" w:rsidR="003940D7" w:rsidRPr="003940D7" w:rsidRDefault="00705923" w:rsidP="00705923">
            <w:pPr>
              <w:pStyle w:val="TableListBullets"/>
            </w:pPr>
            <w:r>
              <w:t xml:space="preserve">reflection </w:t>
            </w:r>
            <w:r w:rsidR="003940D7" w:rsidRPr="003940D7">
              <w:t>on the acquisition of their own and others dramatic skills</w:t>
            </w:r>
          </w:p>
        </w:tc>
        <w:tc>
          <w:tcPr>
            <w:tcW w:w="3226" w:type="dxa"/>
            <w:tcBorders>
              <w:top w:val="nil"/>
              <w:bottom w:val="nil"/>
            </w:tcBorders>
          </w:tcPr>
          <w:p w14:paraId="4FA3F33A" w14:textId="77777777" w:rsidR="003940D7" w:rsidRPr="003940D7" w:rsidRDefault="003940D7" w:rsidP="00705923">
            <w:pPr>
              <w:pStyle w:val="TableListBullets"/>
            </w:pPr>
            <w:r w:rsidRPr="003940D7">
              <w:t>reflection on the acquisition of their own and others dramatic skills</w:t>
            </w:r>
          </w:p>
        </w:tc>
        <w:tc>
          <w:tcPr>
            <w:tcW w:w="3227" w:type="dxa"/>
            <w:tcBorders>
              <w:top w:val="nil"/>
              <w:bottom w:val="nil"/>
            </w:tcBorders>
          </w:tcPr>
          <w:p w14:paraId="5FB6D235" w14:textId="77777777" w:rsidR="003940D7" w:rsidRDefault="003940D7" w:rsidP="00705923">
            <w:pPr>
              <w:pStyle w:val="TableListBullets"/>
              <w:numPr>
                <w:ilvl w:val="0"/>
                <w:numId w:val="0"/>
              </w:numPr>
              <w:ind w:left="284"/>
            </w:pPr>
          </w:p>
        </w:tc>
      </w:tr>
      <w:tr w:rsidR="00705923" w14:paraId="359AD8C5" w14:textId="77777777" w:rsidTr="004E1CFE">
        <w:trPr>
          <w:cantSplit/>
          <w:trHeight w:val="1489"/>
          <w:jc w:val="center"/>
        </w:trPr>
        <w:tc>
          <w:tcPr>
            <w:tcW w:w="3226" w:type="dxa"/>
            <w:tcBorders>
              <w:top w:val="nil"/>
              <w:bottom w:val="nil"/>
            </w:tcBorders>
          </w:tcPr>
          <w:p w14:paraId="58490960" w14:textId="77777777" w:rsidR="00705923" w:rsidRDefault="00705923" w:rsidP="00705923">
            <w:pPr>
              <w:pStyle w:val="TableListBullets"/>
            </w:pPr>
            <w:r w:rsidRPr="003940D7">
              <w:t>the process and purpose of performance</w:t>
            </w:r>
          </w:p>
        </w:tc>
        <w:tc>
          <w:tcPr>
            <w:tcW w:w="3226" w:type="dxa"/>
            <w:tcBorders>
              <w:top w:val="nil"/>
              <w:bottom w:val="nil"/>
            </w:tcBorders>
          </w:tcPr>
          <w:p w14:paraId="04F99DF7" w14:textId="77777777" w:rsidR="00705923" w:rsidRPr="003940D7" w:rsidRDefault="00705923" w:rsidP="00705923">
            <w:pPr>
              <w:pStyle w:val="TableListBullets"/>
            </w:pPr>
            <w:r w:rsidRPr="003940D7">
              <w:t>the process and purpose of performance</w:t>
            </w:r>
          </w:p>
          <w:p w14:paraId="772DCA65" w14:textId="77777777" w:rsidR="00705923" w:rsidRPr="003940D7" w:rsidRDefault="00705923" w:rsidP="00705923">
            <w:pPr>
              <w:pStyle w:val="TableListBullets"/>
            </w:pPr>
            <w:r w:rsidRPr="003940D7">
              <w:t>the relationship between each production and performance role</w:t>
            </w:r>
          </w:p>
        </w:tc>
        <w:tc>
          <w:tcPr>
            <w:tcW w:w="3227" w:type="dxa"/>
            <w:vMerge w:val="restart"/>
            <w:tcBorders>
              <w:top w:val="nil"/>
            </w:tcBorders>
          </w:tcPr>
          <w:p w14:paraId="32BA7157" w14:textId="77777777" w:rsidR="00705923" w:rsidRPr="00EF6177" w:rsidRDefault="00705923" w:rsidP="00705923">
            <w:pPr>
              <w:pStyle w:val="TableListBullets"/>
              <w:rPr>
                <w:lang w:val="en-US"/>
              </w:rPr>
            </w:pPr>
            <w:r w:rsidRPr="00EF6177">
              <w:rPr>
                <w:lang w:val="en-US"/>
              </w:rPr>
              <w:t>the basic process and purpose of performance</w:t>
            </w:r>
          </w:p>
        </w:tc>
      </w:tr>
      <w:tr w:rsidR="003940D7" w14:paraId="0346A12B" w14:textId="77777777" w:rsidTr="004E1CFE">
        <w:trPr>
          <w:cantSplit/>
          <w:trHeight w:val="1107"/>
          <w:jc w:val="center"/>
        </w:trPr>
        <w:tc>
          <w:tcPr>
            <w:tcW w:w="3226" w:type="dxa"/>
            <w:tcBorders>
              <w:top w:val="nil"/>
            </w:tcBorders>
          </w:tcPr>
          <w:p w14:paraId="107ABFF5" w14:textId="77777777" w:rsidR="003940D7" w:rsidRPr="003940D7" w:rsidRDefault="003940D7" w:rsidP="003940D7">
            <w:pPr>
              <w:pStyle w:val="TableListBullets"/>
            </w:pPr>
            <w:r w:rsidRPr="003940D7">
              <w:t>the ways that differing styles, forms and conventions shape and reflect attitudes and values</w:t>
            </w:r>
          </w:p>
        </w:tc>
        <w:tc>
          <w:tcPr>
            <w:tcW w:w="3226" w:type="dxa"/>
            <w:tcBorders>
              <w:top w:val="nil"/>
            </w:tcBorders>
          </w:tcPr>
          <w:p w14:paraId="5022CAEE" w14:textId="77777777" w:rsidR="003940D7" w:rsidRPr="003940D7" w:rsidRDefault="003940D7" w:rsidP="003940D7">
            <w:pPr>
              <w:pStyle w:val="TableListBullets"/>
            </w:pPr>
            <w:r w:rsidRPr="003940D7">
              <w:t>the ways that differing styles, forms and conventions shape and reflect attitudes and values</w:t>
            </w:r>
          </w:p>
        </w:tc>
        <w:tc>
          <w:tcPr>
            <w:tcW w:w="3227" w:type="dxa"/>
            <w:vMerge/>
          </w:tcPr>
          <w:p w14:paraId="61CFFDC0" w14:textId="77777777" w:rsidR="003940D7" w:rsidRPr="00EF6177" w:rsidRDefault="003940D7" w:rsidP="00666B74">
            <w:pPr>
              <w:pStyle w:val="TableListBullets"/>
              <w:rPr>
                <w:lang w:val="en-US"/>
              </w:rPr>
            </w:pPr>
          </w:p>
        </w:tc>
      </w:tr>
    </w:tbl>
    <w:p w14:paraId="47A1B01C" w14:textId="77777777" w:rsidR="00764824" w:rsidRPr="00764824" w:rsidRDefault="00764824" w:rsidP="00764824">
      <w:r w:rsidRPr="00764824">
        <w:br w:type="page"/>
      </w:r>
    </w:p>
    <w:p w14:paraId="20EDF293" w14:textId="77777777" w:rsidR="005E2BF5" w:rsidRDefault="001F7BA9" w:rsidP="001F7BA9">
      <w:pPr>
        <w:pStyle w:val="Heading2"/>
        <w:tabs>
          <w:tab w:val="right" w:pos="9072"/>
        </w:tabs>
      </w:pPr>
      <w:r w:rsidRPr="00177856">
        <w:lastRenderedPageBreak/>
        <w:t>T</w:t>
      </w:r>
      <w:r w:rsidR="00764824">
        <w:t>eaching and Learning Strategies</w:t>
      </w:r>
    </w:p>
    <w:p w14:paraId="637FB80F" w14:textId="77777777" w:rsidR="001F7BA9" w:rsidRPr="00764824" w:rsidRDefault="005E2BF5" w:rsidP="00764824">
      <w:r w:rsidRPr="00764824">
        <w:t xml:space="preserve">Also, see detailed Teaching and Learning Strategies on </w:t>
      </w:r>
      <w:r w:rsidR="00BA58A8" w:rsidRPr="00764824">
        <w:t xml:space="preserve">page </w:t>
      </w:r>
      <w:r w:rsidR="00E2302B">
        <w:t>2</w:t>
      </w:r>
      <w:r w:rsidR="003940D7">
        <w:t>0</w:t>
      </w:r>
      <w:r w:rsidR="00764824">
        <w:t>.</w:t>
      </w:r>
    </w:p>
    <w:p w14:paraId="35C4FC4E" w14:textId="77777777" w:rsidR="001F7BA9" w:rsidRDefault="00764824" w:rsidP="001F7BA9">
      <w:pPr>
        <w:pStyle w:val="Heading2"/>
        <w:tabs>
          <w:tab w:val="right" w:pos="9072"/>
        </w:tabs>
        <w:rPr>
          <w:szCs w:val="22"/>
          <w:lang w:val="en-US"/>
        </w:rPr>
      </w:pPr>
      <w:r>
        <w:t>Assessment</w:t>
      </w:r>
    </w:p>
    <w:p w14:paraId="6110028B" w14:textId="77777777" w:rsidR="001F7BA9" w:rsidRPr="00764824" w:rsidRDefault="001F7BA9" w:rsidP="00764824">
      <w:r w:rsidRPr="00764824">
        <w:t>Refer to Assessment Task Types Guide on page</w:t>
      </w:r>
      <w:r w:rsidR="00BA58A8" w:rsidRPr="00764824">
        <w:t xml:space="preserve"> 2</w:t>
      </w:r>
      <w:r w:rsidR="003940D7">
        <w:t>2</w:t>
      </w:r>
      <w:r w:rsidR="00764824">
        <w:t>.</w:t>
      </w:r>
    </w:p>
    <w:p w14:paraId="3E3E6FE7" w14:textId="77777777" w:rsidR="001F7BA9" w:rsidRDefault="001F7BA9" w:rsidP="001F7BA9">
      <w:pPr>
        <w:pStyle w:val="Heading2"/>
        <w:tabs>
          <w:tab w:val="right" w:pos="9072"/>
        </w:tabs>
      </w:pPr>
      <w:r w:rsidRPr="00BE2E06">
        <w:t>Res</w:t>
      </w:r>
      <w:r w:rsidR="00764824">
        <w:t>ources</w:t>
      </w:r>
    </w:p>
    <w:p w14:paraId="7C57CFD9" w14:textId="77777777" w:rsidR="00E2302B" w:rsidRPr="00E2302B" w:rsidRDefault="00E2302B" w:rsidP="00E2302B">
      <w:r>
        <w:t>Refer to page 3</w:t>
      </w:r>
      <w:r w:rsidR="003940D7">
        <w:t>1.</w:t>
      </w:r>
    </w:p>
    <w:p w14:paraId="4FCDBD5B" w14:textId="77777777" w:rsidR="00E2302B" w:rsidRPr="003940D7" w:rsidRDefault="00E2302B" w:rsidP="003940D7"/>
    <w:p w14:paraId="22E619E9" w14:textId="77777777" w:rsidR="00764824" w:rsidRPr="003940D7" w:rsidRDefault="00764824" w:rsidP="003940D7">
      <w:r w:rsidRPr="003940D7">
        <w:br w:type="page"/>
      </w:r>
    </w:p>
    <w:p w14:paraId="707CCEEB" w14:textId="77777777" w:rsidR="001F7BA9" w:rsidRPr="009228E6" w:rsidRDefault="001F7BA9" w:rsidP="00764824">
      <w:pPr>
        <w:pStyle w:val="Heading1"/>
      </w:pPr>
      <w:bookmarkStart w:id="142" w:name="_Toc71195969"/>
      <w:r w:rsidRPr="001249A0">
        <w:lastRenderedPageBreak/>
        <w:t>Theatre Visionaries</w:t>
      </w:r>
      <w:r w:rsidRPr="001249A0">
        <w:tab/>
        <w:t>Value: 1.0</w:t>
      </w:r>
      <w:bookmarkEnd w:id="142"/>
    </w:p>
    <w:p w14:paraId="7F1AEDF3" w14:textId="77777777" w:rsidR="00774491" w:rsidRPr="00875C43" w:rsidRDefault="00774491" w:rsidP="00774491">
      <w:pPr>
        <w:pStyle w:val="Heading3"/>
        <w:spacing w:before="0" w:after="60"/>
        <w:rPr>
          <w:rFonts w:cs="Calibri"/>
        </w:rPr>
      </w:pPr>
      <w:r w:rsidRPr="00846423">
        <w:rPr>
          <w:rFonts w:cs="Calibri"/>
        </w:rPr>
        <w:t xml:space="preserve">Theatre </w:t>
      </w:r>
      <w:r w:rsidRPr="00875C43">
        <w:rPr>
          <w:rFonts w:cs="Calibri"/>
        </w:rPr>
        <w:t>Visionaries a</w:t>
      </w:r>
      <w:r w:rsidRPr="00875C43">
        <w:rPr>
          <w:rFonts w:cs="Calibri"/>
        </w:rPr>
        <w:tab/>
        <w:t>Value: 0.5</w:t>
      </w:r>
    </w:p>
    <w:p w14:paraId="472788B9" w14:textId="77777777" w:rsidR="00774491" w:rsidRPr="00875C43" w:rsidRDefault="00774491" w:rsidP="00774491">
      <w:pPr>
        <w:pStyle w:val="Heading3"/>
        <w:spacing w:before="0" w:after="60"/>
        <w:rPr>
          <w:rFonts w:cs="Calibri"/>
        </w:rPr>
      </w:pPr>
      <w:r w:rsidRPr="00846423">
        <w:rPr>
          <w:rFonts w:cs="Calibri"/>
        </w:rPr>
        <w:t xml:space="preserve">Theatre </w:t>
      </w:r>
      <w:r w:rsidRPr="00875C43">
        <w:rPr>
          <w:rFonts w:cs="Calibri"/>
        </w:rPr>
        <w:t>Visionaries b</w:t>
      </w:r>
      <w:r w:rsidRPr="00875C43">
        <w:rPr>
          <w:rFonts w:cs="Calibri"/>
        </w:rPr>
        <w:tab/>
        <w:t>Value: 0.5</w:t>
      </w:r>
    </w:p>
    <w:p w14:paraId="52B50E60" w14:textId="77777777" w:rsidR="00774491" w:rsidRDefault="00774491" w:rsidP="001F7BA9"/>
    <w:p w14:paraId="06F56BAB" w14:textId="77777777" w:rsidR="001F7BA9" w:rsidRPr="001A0572" w:rsidRDefault="001F7BA9" w:rsidP="00875C43">
      <w:r w:rsidRPr="001A0572">
        <w:t>The focus of this unit is an in depth study of a few significant theatre movements and practitioners from classic to modern times that have had a profound impact on the development of Western Theatre.</w:t>
      </w:r>
    </w:p>
    <w:p w14:paraId="10303D17" w14:textId="77777777" w:rsidR="001F7BA9" w:rsidRPr="00774491" w:rsidRDefault="001F7BA9" w:rsidP="00875C43">
      <w:r w:rsidRPr="001A0572">
        <w:t>A and T units will be differentiated through the design of appropriate assessment tasks that are w</w:t>
      </w:r>
      <w:r w:rsidR="00885871">
        <w:t xml:space="preserve">eighted to the requirements of </w:t>
      </w:r>
      <w:r w:rsidR="00885871" w:rsidRPr="009F59D5">
        <w:rPr>
          <w:i/>
        </w:rPr>
        <w:t>T</w:t>
      </w:r>
      <w:r w:rsidRPr="009F59D5">
        <w:rPr>
          <w:i/>
        </w:rPr>
        <w:t>he Arts Framework</w:t>
      </w:r>
      <w:r w:rsidRPr="00885871">
        <w:t>.</w:t>
      </w:r>
    </w:p>
    <w:p w14:paraId="25A45726" w14:textId="77777777" w:rsidR="001F7BA9" w:rsidRPr="00EC077D" w:rsidRDefault="00774491" w:rsidP="009F59D5">
      <w:pPr>
        <w:pStyle w:val="Heading2"/>
      </w:pPr>
      <w:r>
        <w:t>Prerequisites</w:t>
      </w:r>
    </w:p>
    <w:p w14:paraId="2CB024B2" w14:textId="77777777" w:rsidR="001F7BA9" w:rsidRPr="00DE1C29" w:rsidRDefault="001F7BA9" w:rsidP="00875C43">
      <w:r w:rsidRPr="00DE1C29">
        <w:t>This unit is designed to enable student</w:t>
      </w:r>
      <w:r w:rsidR="003C081A">
        <w:t>s</w:t>
      </w:r>
      <w:r w:rsidRPr="00DE1C29">
        <w:t xml:space="preserve"> to explore content not covered in previous units. As such it would generally be offered as a second semester unit or a final unit in Year 12.</w:t>
      </w:r>
    </w:p>
    <w:p w14:paraId="7C7C9CF9" w14:textId="77777777" w:rsidR="001F7BA9" w:rsidRPr="00EC077D" w:rsidRDefault="00774491" w:rsidP="009F59D5">
      <w:pPr>
        <w:pStyle w:val="Heading2"/>
      </w:pPr>
      <w:r>
        <w:t>Specific Unit Goals</w:t>
      </w:r>
    </w:p>
    <w:p w14:paraId="539EF444" w14:textId="77777777" w:rsidR="001F7BA9" w:rsidRDefault="001F7BA9" w:rsidP="001F7BA9">
      <w:pPr>
        <w:rPr>
          <w:rFonts w:cs="Calibri"/>
        </w:rPr>
      </w:pPr>
      <w:r w:rsidRPr="00EC077D">
        <w:rPr>
          <w:rFonts w:cs="Calibri"/>
        </w:rPr>
        <w:t>This unit should enable students to:</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18"/>
        <w:gridCol w:w="2920"/>
      </w:tblGrid>
      <w:tr w:rsidR="00C12367" w14:paraId="3B56AA9F" w14:textId="77777777" w:rsidTr="004E1CFE">
        <w:trPr>
          <w:jc w:val="center"/>
        </w:trPr>
        <w:tc>
          <w:tcPr>
            <w:tcW w:w="3615" w:type="dxa"/>
            <w:tcBorders>
              <w:bottom w:val="single" w:sz="4" w:space="0" w:color="auto"/>
            </w:tcBorders>
          </w:tcPr>
          <w:p w14:paraId="140DBFA1" w14:textId="77777777" w:rsidR="00C12367" w:rsidRPr="002539FE" w:rsidRDefault="00C12367" w:rsidP="002C21D0">
            <w:pPr>
              <w:pStyle w:val="TableTextBoldcentred"/>
            </w:pPr>
            <w:r w:rsidRPr="002539FE">
              <w:t>A</w:t>
            </w:r>
            <w:r>
              <w:t xml:space="preserve"> course</w:t>
            </w:r>
          </w:p>
        </w:tc>
        <w:tc>
          <w:tcPr>
            <w:tcW w:w="3615" w:type="dxa"/>
            <w:tcBorders>
              <w:bottom w:val="single" w:sz="4" w:space="0" w:color="auto"/>
            </w:tcBorders>
          </w:tcPr>
          <w:p w14:paraId="6E7D3EAE" w14:textId="77777777" w:rsidR="00C12367" w:rsidRPr="002539FE" w:rsidRDefault="00C12367" w:rsidP="002C21D0">
            <w:pPr>
              <w:pStyle w:val="TableTextBoldcentred"/>
            </w:pPr>
            <w:r w:rsidRPr="002539FE">
              <w:t>T</w:t>
            </w:r>
            <w:r>
              <w:t xml:space="preserve"> course</w:t>
            </w:r>
          </w:p>
        </w:tc>
        <w:tc>
          <w:tcPr>
            <w:tcW w:w="3260" w:type="dxa"/>
            <w:tcBorders>
              <w:bottom w:val="single" w:sz="4" w:space="0" w:color="auto"/>
            </w:tcBorders>
          </w:tcPr>
          <w:p w14:paraId="55DA8615" w14:textId="77777777" w:rsidR="00C12367" w:rsidRPr="002539FE" w:rsidRDefault="00C12367" w:rsidP="002C21D0">
            <w:pPr>
              <w:pStyle w:val="TableTextBoldcentred"/>
            </w:pPr>
            <w:r w:rsidRPr="002539FE">
              <w:t>M</w:t>
            </w:r>
            <w:r>
              <w:t xml:space="preserve"> course</w:t>
            </w:r>
          </w:p>
        </w:tc>
      </w:tr>
      <w:tr w:rsidR="00950AE4" w14:paraId="21033DA6" w14:textId="77777777" w:rsidTr="004E1CFE">
        <w:trPr>
          <w:jc w:val="center"/>
        </w:trPr>
        <w:tc>
          <w:tcPr>
            <w:tcW w:w="3615" w:type="dxa"/>
            <w:tcBorders>
              <w:bottom w:val="nil"/>
            </w:tcBorders>
          </w:tcPr>
          <w:p w14:paraId="06DC6B2F" w14:textId="77777777" w:rsidR="00950AE4" w:rsidRPr="009C20E9" w:rsidRDefault="00950AE4" w:rsidP="00774491">
            <w:pPr>
              <w:pStyle w:val="TableListBullets"/>
            </w:pPr>
            <w:r>
              <w:t xml:space="preserve">analyse </w:t>
            </w:r>
            <w:r w:rsidR="00DC14DC">
              <w:t xml:space="preserve">main forms and conventions of at least two major theatrical movements that </w:t>
            </w:r>
            <w:r w:rsidR="00CD7F1E">
              <w:t>have shaped the development of western t</w:t>
            </w:r>
            <w:r w:rsidR="00DC14DC">
              <w:t xml:space="preserve">heatre </w:t>
            </w:r>
          </w:p>
        </w:tc>
        <w:tc>
          <w:tcPr>
            <w:tcW w:w="3615" w:type="dxa"/>
            <w:tcBorders>
              <w:bottom w:val="nil"/>
            </w:tcBorders>
          </w:tcPr>
          <w:p w14:paraId="5108A03F" w14:textId="77777777" w:rsidR="00950AE4" w:rsidRPr="009C20E9" w:rsidRDefault="00950AE4" w:rsidP="00774491">
            <w:pPr>
              <w:pStyle w:val="TableListBullets"/>
            </w:pPr>
            <w:r>
              <w:t xml:space="preserve">critically analyse </w:t>
            </w:r>
            <w:r w:rsidR="00DC14DC">
              <w:t xml:space="preserve">main forms and conventions of at least two major theatrical movements that have shaped the </w:t>
            </w:r>
            <w:r w:rsidR="00CD7F1E">
              <w:t>development of western t</w:t>
            </w:r>
            <w:r w:rsidR="00DC14DC">
              <w:t xml:space="preserve">heatre </w:t>
            </w:r>
          </w:p>
        </w:tc>
        <w:tc>
          <w:tcPr>
            <w:tcW w:w="3260" w:type="dxa"/>
            <w:tcBorders>
              <w:bottom w:val="nil"/>
            </w:tcBorders>
          </w:tcPr>
          <w:p w14:paraId="52F8773D" w14:textId="77777777" w:rsidR="00950AE4" w:rsidRPr="009C20E9" w:rsidRDefault="00950AE4" w:rsidP="00774491">
            <w:pPr>
              <w:pStyle w:val="TableListBullets"/>
            </w:pPr>
            <w:r>
              <w:t xml:space="preserve">describe features of </w:t>
            </w:r>
            <w:r w:rsidR="00DC14DC">
              <w:t xml:space="preserve">some  forms and conventions that </w:t>
            </w:r>
            <w:r w:rsidR="00C22FFB">
              <w:t>have shaped the development of western t</w:t>
            </w:r>
            <w:r w:rsidR="00DC14DC">
              <w:t xml:space="preserve">heatre </w:t>
            </w:r>
          </w:p>
        </w:tc>
      </w:tr>
      <w:tr w:rsidR="00950AE4" w14:paraId="1AD90094" w14:textId="77777777" w:rsidTr="004E1CFE">
        <w:trPr>
          <w:jc w:val="center"/>
        </w:trPr>
        <w:tc>
          <w:tcPr>
            <w:tcW w:w="3615" w:type="dxa"/>
            <w:tcBorders>
              <w:top w:val="nil"/>
              <w:bottom w:val="nil"/>
            </w:tcBorders>
          </w:tcPr>
          <w:p w14:paraId="1460BEA8" w14:textId="77777777" w:rsidR="00950AE4" w:rsidRPr="009C20E9" w:rsidRDefault="00950AE4" w:rsidP="00774491">
            <w:pPr>
              <w:pStyle w:val="TableListBullets"/>
            </w:pPr>
            <w:r>
              <w:t xml:space="preserve">analyse </w:t>
            </w:r>
            <w:r w:rsidR="00A52572">
              <w:t>staging conventions specific to at least two significant theatrical styles</w:t>
            </w:r>
          </w:p>
        </w:tc>
        <w:tc>
          <w:tcPr>
            <w:tcW w:w="3615" w:type="dxa"/>
            <w:tcBorders>
              <w:top w:val="nil"/>
              <w:bottom w:val="nil"/>
            </w:tcBorders>
          </w:tcPr>
          <w:p w14:paraId="5E7EF318" w14:textId="77777777" w:rsidR="00950AE4" w:rsidRDefault="00950AE4" w:rsidP="00774491">
            <w:pPr>
              <w:pStyle w:val="TableListBullets"/>
            </w:pPr>
            <w:r>
              <w:t xml:space="preserve">analyse </w:t>
            </w:r>
            <w:r w:rsidR="00A52572">
              <w:t>staging conventions specific to at least two significant theatrical styles</w:t>
            </w:r>
          </w:p>
        </w:tc>
        <w:tc>
          <w:tcPr>
            <w:tcW w:w="3260" w:type="dxa"/>
            <w:tcBorders>
              <w:top w:val="nil"/>
              <w:bottom w:val="nil"/>
            </w:tcBorders>
          </w:tcPr>
          <w:p w14:paraId="4740C52C" w14:textId="77777777" w:rsidR="00950AE4" w:rsidRPr="009C20E9" w:rsidRDefault="00950AE4" w:rsidP="00774491">
            <w:pPr>
              <w:pStyle w:val="TableListBullets"/>
              <w:numPr>
                <w:ilvl w:val="0"/>
                <w:numId w:val="0"/>
              </w:numPr>
              <w:ind w:left="284"/>
            </w:pPr>
          </w:p>
        </w:tc>
      </w:tr>
      <w:tr w:rsidR="00950AE4" w14:paraId="20A9450B" w14:textId="77777777" w:rsidTr="004E1CFE">
        <w:trPr>
          <w:jc w:val="center"/>
        </w:trPr>
        <w:tc>
          <w:tcPr>
            <w:tcW w:w="3615" w:type="dxa"/>
            <w:tcBorders>
              <w:top w:val="nil"/>
              <w:bottom w:val="nil"/>
            </w:tcBorders>
          </w:tcPr>
          <w:p w14:paraId="11F7EE35" w14:textId="77777777" w:rsidR="00950AE4" w:rsidRDefault="00A52572" w:rsidP="00774491">
            <w:pPr>
              <w:pStyle w:val="TableListBullets"/>
            </w:pPr>
            <w:r>
              <w:t>analyse</w:t>
            </w:r>
            <w:r w:rsidR="00950AE4">
              <w:t xml:space="preserve"> the nature</w:t>
            </w:r>
            <w:r>
              <w:t xml:space="preserve"> of histor</w:t>
            </w:r>
            <w:r w:rsidR="00CD7F1E">
              <w:t>ical and cultural movements on western t</w:t>
            </w:r>
            <w:r>
              <w:t>heatre</w:t>
            </w:r>
          </w:p>
        </w:tc>
        <w:tc>
          <w:tcPr>
            <w:tcW w:w="3615" w:type="dxa"/>
            <w:tcBorders>
              <w:top w:val="nil"/>
              <w:bottom w:val="nil"/>
            </w:tcBorders>
          </w:tcPr>
          <w:p w14:paraId="6F7A22D2" w14:textId="77777777" w:rsidR="00950AE4" w:rsidRDefault="00CD7F1E" w:rsidP="003C081A">
            <w:pPr>
              <w:pStyle w:val="TableListBullets"/>
            </w:pPr>
            <w:r>
              <w:t>critically analyse</w:t>
            </w:r>
            <w:r w:rsidR="00950AE4">
              <w:t xml:space="preserve"> </w:t>
            </w:r>
            <w:r w:rsidR="00A52572">
              <w:t>the nature of histor</w:t>
            </w:r>
            <w:r w:rsidR="00C22FFB">
              <w:t>ical and cultural movements on western t</w:t>
            </w:r>
            <w:r w:rsidR="00A52572">
              <w:t>heatre</w:t>
            </w:r>
          </w:p>
        </w:tc>
        <w:tc>
          <w:tcPr>
            <w:tcW w:w="3260" w:type="dxa"/>
            <w:tcBorders>
              <w:top w:val="nil"/>
              <w:bottom w:val="nil"/>
            </w:tcBorders>
          </w:tcPr>
          <w:p w14:paraId="3B96BBA4" w14:textId="77777777" w:rsidR="00950AE4" w:rsidRPr="009C20E9" w:rsidRDefault="00CD7F1E" w:rsidP="00774491">
            <w:pPr>
              <w:pStyle w:val="TableListBullets"/>
            </w:pPr>
            <w:r>
              <w:t>identify</w:t>
            </w:r>
            <w:r w:rsidR="00950AE4">
              <w:t xml:space="preserve"> </w:t>
            </w:r>
            <w:r w:rsidR="00A52572">
              <w:t>some of the features of histor</w:t>
            </w:r>
            <w:r w:rsidR="00C22FFB">
              <w:t>ical and cultural movements on western t</w:t>
            </w:r>
            <w:r w:rsidR="00A52572">
              <w:t>heatre</w:t>
            </w:r>
          </w:p>
        </w:tc>
      </w:tr>
      <w:tr w:rsidR="00950AE4" w14:paraId="25A153EE" w14:textId="77777777" w:rsidTr="004E1CFE">
        <w:trPr>
          <w:jc w:val="center"/>
        </w:trPr>
        <w:tc>
          <w:tcPr>
            <w:tcW w:w="3615" w:type="dxa"/>
            <w:tcBorders>
              <w:top w:val="nil"/>
              <w:bottom w:val="nil"/>
            </w:tcBorders>
          </w:tcPr>
          <w:p w14:paraId="18CA6EE5" w14:textId="77777777" w:rsidR="00950AE4" w:rsidRDefault="00950AE4" w:rsidP="00774491">
            <w:pPr>
              <w:pStyle w:val="TableListBullets"/>
              <w:numPr>
                <w:ilvl w:val="0"/>
                <w:numId w:val="0"/>
              </w:numPr>
              <w:ind w:left="284"/>
            </w:pPr>
          </w:p>
        </w:tc>
        <w:tc>
          <w:tcPr>
            <w:tcW w:w="3615" w:type="dxa"/>
            <w:tcBorders>
              <w:top w:val="nil"/>
              <w:bottom w:val="nil"/>
            </w:tcBorders>
          </w:tcPr>
          <w:p w14:paraId="290D0E00" w14:textId="77777777" w:rsidR="00950AE4" w:rsidRDefault="00950AE4" w:rsidP="00774491">
            <w:pPr>
              <w:pStyle w:val="TableListBullets"/>
            </w:pPr>
            <w:r>
              <w:t xml:space="preserve">discuss values and attitudes conveyed </w:t>
            </w:r>
            <w:r w:rsidR="00A52572">
              <w:t xml:space="preserve">through the works </w:t>
            </w:r>
            <w:r w:rsidR="00CD7F1E">
              <w:t xml:space="preserve">of </w:t>
            </w:r>
            <w:r w:rsidR="00A52572">
              <w:t>practitioners such as</w:t>
            </w:r>
            <w:r w:rsidR="00A52572" w:rsidRPr="00A52572">
              <w:t>, Stanislavski, Brecht, Artaud, Grotowski</w:t>
            </w:r>
            <w:r w:rsidR="00A52572">
              <w:t>, Brook and Anne Bogart</w:t>
            </w:r>
          </w:p>
        </w:tc>
        <w:tc>
          <w:tcPr>
            <w:tcW w:w="3260" w:type="dxa"/>
            <w:tcBorders>
              <w:top w:val="nil"/>
              <w:bottom w:val="nil"/>
            </w:tcBorders>
          </w:tcPr>
          <w:p w14:paraId="74DEE26D" w14:textId="77777777" w:rsidR="00950AE4" w:rsidRDefault="00950AE4" w:rsidP="00774491">
            <w:pPr>
              <w:pStyle w:val="TableListBullets"/>
              <w:numPr>
                <w:ilvl w:val="0"/>
                <w:numId w:val="0"/>
              </w:numPr>
              <w:ind w:left="284"/>
            </w:pPr>
          </w:p>
        </w:tc>
      </w:tr>
      <w:tr w:rsidR="00950AE4" w14:paraId="46CF6AFF" w14:textId="77777777" w:rsidTr="004E1CFE">
        <w:trPr>
          <w:jc w:val="center"/>
        </w:trPr>
        <w:tc>
          <w:tcPr>
            <w:tcW w:w="3615" w:type="dxa"/>
            <w:tcBorders>
              <w:top w:val="nil"/>
              <w:bottom w:val="nil"/>
            </w:tcBorders>
          </w:tcPr>
          <w:p w14:paraId="391D8D54" w14:textId="77777777" w:rsidR="00950AE4" w:rsidRDefault="00DC14DC" w:rsidP="00774491">
            <w:pPr>
              <w:pStyle w:val="TableListBullets"/>
            </w:pPr>
            <w:r>
              <w:t>create performances from at</w:t>
            </w:r>
            <w:r w:rsidRPr="00DC14DC">
              <w:t xml:space="preserve"> least two different theatrical styles</w:t>
            </w:r>
            <w:r>
              <w:t xml:space="preserve"> explored throughout the semester</w:t>
            </w:r>
          </w:p>
        </w:tc>
        <w:tc>
          <w:tcPr>
            <w:tcW w:w="3615" w:type="dxa"/>
            <w:tcBorders>
              <w:top w:val="nil"/>
              <w:bottom w:val="nil"/>
            </w:tcBorders>
          </w:tcPr>
          <w:p w14:paraId="3DC3AE60" w14:textId="77777777" w:rsidR="00950AE4" w:rsidRDefault="00CD7F1E" w:rsidP="00774491">
            <w:pPr>
              <w:pStyle w:val="TableListBullets"/>
            </w:pPr>
            <w:r>
              <w:t>c</w:t>
            </w:r>
            <w:r w:rsidR="00DC14DC">
              <w:t xml:space="preserve">reate performances from </w:t>
            </w:r>
            <w:r w:rsidR="00DC14DC" w:rsidRPr="00DC14DC">
              <w:t>at least two different theatrical styles explored throughout the semester</w:t>
            </w:r>
          </w:p>
        </w:tc>
        <w:tc>
          <w:tcPr>
            <w:tcW w:w="3260" w:type="dxa"/>
            <w:tcBorders>
              <w:top w:val="nil"/>
              <w:bottom w:val="nil"/>
            </w:tcBorders>
          </w:tcPr>
          <w:p w14:paraId="17057112" w14:textId="77777777" w:rsidR="00950AE4" w:rsidRDefault="00950AE4" w:rsidP="00774491">
            <w:pPr>
              <w:pStyle w:val="TableListBullets"/>
            </w:pPr>
            <w:r>
              <w:t>c</w:t>
            </w:r>
            <w:r w:rsidR="00DC14DC">
              <w:t>reate and perform</w:t>
            </w:r>
            <w:r>
              <w:t xml:space="preserve"> </w:t>
            </w:r>
            <w:r w:rsidR="00CD7F1E">
              <w:t>in the</w:t>
            </w:r>
            <w:r w:rsidR="00DC14DC">
              <w:t xml:space="preserve"> </w:t>
            </w:r>
            <w:r w:rsidR="00DC14DC" w:rsidRPr="00DC14DC">
              <w:t>theatrical styles explored throughout the semester</w:t>
            </w:r>
          </w:p>
        </w:tc>
      </w:tr>
      <w:tr w:rsidR="00950AE4" w14:paraId="643DCC7B" w14:textId="77777777" w:rsidTr="004E1CFE">
        <w:trPr>
          <w:jc w:val="center"/>
        </w:trPr>
        <w:tc>
          <w:tcPr>
            <w:tcW w:w="3615" w:type="dxa"/>
            <w:tcBorders>
              <w:top w:val="nil"/>
            </w:tcBorders>
          </w:tcPr>
          <w:p w14:paraId="1E489FF7" w14:textId="77777777" w:rsidR="00950AE4" w:rsidRDefault="00A52572" w:rsidP="00774491">
            <w:pPr>
              <w:pStyle w:val="TableListBullets"/>
            </w:pPr>
            <w:r>
              <w:t>analyse the practices, works or theories of at least one ke</w:t>
            </w:r>
            <w:r w:rsidR="00C22FFB">
              <w:t>y figure in the development of western t</w:t>
            </w:r>
            <w:r>
              <w:t>heatre</w:t>
            </w:r>
          </w:p>
        </w:tc>
        <w:tc>
          <w:tcPr>
            <w:tcW w:w="3615" w:type="dxa"/>
            <w:tcBorders>
              <w:top w:val="nil"/>
            </w:tcBorders>
          </w:tcPr>
          <w:p w14:paraId="632D8CB6" w14:textId="77777777" w:rsidR="00950AE4" w:rsidRDefault="00A52572" w:rsidP="00774491">
            <w:pPr>
              <w:pStyle w:val="TableListBullets"/>
            </w:pPr>
            <w:r>
              <w:t>evaluate the practices, works or theories of at least one ke</w:t>
            </w:r>
            <w:r w:rsidR="00C22FFB">
              <w:t>y figure in the development of western t</w:t>
            </w:r>
            <w:r>
              <w:t>heatre</w:t>
            </w:r>
          </w:p>
        </w:tc>
        <w:tc>
          <w:tcPr>
            <w:tcW w:w="3260" w:type="dxa"/>
            <w:tcBorders>
              <w:top w:val="nil"/>
            </w:tcBorders>
          </w:tcPr>
          <w:p w14:paraId="657C14FB" w14:textId="77777777" w:rsidR="00950AE4" w:rsidRDefault="00CD7F1E" w:rsidP="00774491">
            <w:pPr>
              <w:pStyle w:val="TableListBullets"/>
            </w:pPr>
            <w:r>
              <w:t>reflect</w:t>
            </w:r>
            <w:r w:rsidR="00950AE4">
              <w:t xml:space="preserve"> on </w:t>
            </w:r>
            <w:r w:rsidR="00A52572">
              <w:t>the practices, or works of at least one ke</w:t>
            </w:r>
            <w:r w:rsidR="00C22FFB">
              <w:t>y figure in the development of western t</w:t>
            </w:r>
            <w:r w:rsidR="00A52572">
              <w:t>heatre</w:t>
            </w:r>
          </w:p>
        </w:tc>
      </w:tr>
    </w:tbl>
    <w:p w14:paraId="31DA68B8" w14:textId="77777777" w:rsidR="001F7BA9" w:rsidRPr="00875C43" w:rsidRDefault="001F7BA9" w:rsidP="00875C43">
      <w:pPr>
        <w:pStyle w:val="Heading2"/>
      </w:pPr>
      <w:r w:rsidRPr="00875C43">
        <w:lastRenderedPageBreak/>
        <w:t>Content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C12367" w:rsidRPr="007F57CE" w14:paraId="090166C4" w14:textId="77777777" w:rsidTr="00701B36">
        <w:trPr>
          <w:jc w:val="center"/>
        </w:trPr>
        <w:tc>
          <w:tcPr>
            <w:tcW w:w="3118" w:type="dxa"/>
            <w:tcBorders>
              <w:bottom w:val="single" w:sz="4" w:space="0" w:color="auto"/>
            </w:tcBorders>
          </w:tcPr>
          <w:p w14:paraId="22F0331D" w14:textId="77777777" w:rsidR="00C12367" w:rsidRPr="002539FE" w:rsidRDefault="00C12367" w:rsidP="002C21D0">
            <w:pPr>
              <w:pStyle w:val="TableTextBoldcentred"/>
            </w:pPr>
            <w:r w:rsidRPr="002539FE">
              <w:t>A</w:t>
            </w:r>
            <w:r>
              <w:t xml:space="preserve"> course</w:t>
            </w:r>
          </w:p>
        </w:tc>
        <w:tc>
          <w:tcPr>
            <w:tcW w:w="3119" w:type="dxa"/>
            <w:tcBorders>
              <w:bottom w:val="single" w:sz="4" w:space="0" w:color="auto"/>
            </w:tcBorders>
          </w:tcPr>
          <w:p w14:paraId="73E591F6" w14:textId="77777777" w:rsidR="00C12367" w:rsidRPr="002539FE" w:rsidRDefault="00C12367" w:rsidP="002C21D0">
            <w:pPr>
              <w:pStyle w:val="TableTextBoldcentred"/>
            </w:pPr>
            <w:r w:rsidRPr="002539FE">
              <w:t>T</w:t>
            </w:r>
            <w:r>
              <w:t xml:space="preserve"> course</w:t>
            </w:r>
          </w:p>
        </w:tc>
        <w:tc>
          <w:tcPr>
            <w:tcW w:w="3119" w:type="dxa"/>
            <w:tcBorders>
              <w:bottom w:val="single" w:sz="4" w:space="0" w:color="auto"/>
            </w:tcBorders>
          </w:tcPr>
          <w:p w14:paraId="491D6D92" w14:textId="77777777" w:rsidR="00C12367" w:rsidRPr="002539FE" w:rsidRDefault="00C12367" w:rsidP="002C21D0">
            <w:pPr>
              <w:pStyle w:val="TableTextBoldcentred"/>
            </w:pPr>
            <w:r w:rsidRPr="002539FE">
              <w:t>M</w:t>
            </w:r>
            <w:r>
              <w:t xml:space="preserve"> course</w:t>
            </w:r>
          </w:p>
        </w:tc>
      </w:tr>
      <w:tr w:rsidR="004E1CFE" w:rsidRPr="007F57CE" w14:paraId="0E1D5161" w14:textId="77777777" w:rsidTr="00701B36">
        <w:trPr>
          <w:trHeight w:val="1160"/>
          <w:jc w:val="center"/>
        </w:trPr>
        <w:tc>
          <w:tcPr>
            <w:tcW w:w="3118" w:type="dxa"/>
            <w:tcBorders>
              <w:bottom w:val="nil"/>
            </w:tcBorders>
          </w:tcPr>
          <w:p w14:paraId="15D00FD3" w14:textId="77777777" w:rsidR="004E1CFE" w:rsidRPr="007F57CE" w:rsidRDefault="004E1CFE" w:rsidP="004E1CFE">
            <w:pPr>
              <w:pStyle w:val="TableListBullets"/>
            </w:pPr>
            <w:r>
              <w:t xml:space="preserve"> explore a range of theatrical styles instrumental in shaping western theatre</w:t>
            </w:r>
          </w:p>
        </w:tc>
        <w:tc>
          <w:tcPr>
            <w:tcW w:w="3119" w:type="dxa"/>
            <w:tcBorders>
              <w:bottom w:val="nil"/>
            </w:tcBorders>
          </w:tcPr>
          <w:p w14:paraId="69FBC1FB" w14:textId="77777777" w:rsidR="004E1CFE" w:rsidRPr="007F57CE" w:rsidRDefault="004E1CFE" w:rsidP="00875C43">
            <w:pPr>
              <w:pStyle w:val="TableListBullets"/>
            </w:pPr>
            <w:r>
              <w:t>exploration of a range of theatrical styles instrumental in shaping western theatre through improvisation</w:t>
            </w:r>
          </w:p>
        </w:tc>
        <w:tc>
          <w:tcPr>
            <w:tcW w:w="3119" w:type="dxa"/>
            <w:tcBorders>
              <w:bottom w:val="nil"/>
            </w:tcBorders>
          </w:tcPr>
          <w:p w14:paraId="7A4D9A17" w14:textId="77777777" w:rsidR="004E1CFE" w:rsidRPr="007F57CE" w:rsidRDefault="004E1CFE" w:rsidP="00701B36">
            <w:pPr>
              <w:pStyle w:val="TableListBullets"/>
            </w:pPr>
            <w:r>
              <w:t>exploration of a range of w</w:t>
            </w:r>
            <w:r w:rsidRPr="002E616E">
              <w:t>estern theatre styles</w:t>
            </w:r>
            <w:r>
              <w:t xml:space="preserve"> through improvisation</w:t>
            </w:r>
          </w:p>
        </w:tc>
      </w:tr>
      <w:tr w:rsidR="004E1CFE" w:rsidRPr="007F57CE" w14:paraId="54572593" w14:textId="77777777" w:rsidTr="00701B36">
        <w:trPr>
          <w:trHeight w:val="1849"/>
          <w:jc w:val="center"/>
        </w:trPr>
        <w:tc>
          <w:tcPr>
            <w:tcW w:w="3118" w:type="dxa"/>
            <w:tcBorders>
              <w:top w:val="nil"/>
              <w:bottom w:val="nil"/>
            </w:tcBorders>
          </w:tcPr>
          <w:p w14:paraId="15C7B4CE" w14:textId="77777777" w:rsidR="004E1CFE" w:rsidRDefault="004E1CFE" w:rsidP="004E1CFE">
            <w:pPr>
              <w:pStyle w:val="TableListBullets"/>
            </w:pPr>
            <w:r>
              <w:t>range of performance techniques relative to the specific theatrical styles explored</w:t>
            </w:r>
          </w:p>
          <w:p w14:paraId="29701004" w14:textId="77777777" w:rsidR="004E1CFE" w:rsidRDefault="004E1CFE" w:rsidP="004E1CFE">
            <w:pPr>
              <w:pStyle w:val="TableListBullets"/>
            </w:pPr>
            <w:r>
              <w:t>performance techniques of specific theatrical styles</w:t>
            </w:r>
          </w:p>
        </w:tc>
        <w:tc>
          <w:tcPr>
            <w:tcW w:w="3119" w:type="dxa"/>
            <w:tcBorders>
              <w:top w:val="nil"/>
              <w:bottom w:val="nil"/>
            </w:tcBorders>
          </w:tcPr>
          <w:p w14:paraId="4B232060" w14:textId="77777777" w:rsidR="004E1CFE" w:rsidRDefault="004E1CFE" w:rsidP="004E1CFE">
            <w:pPr>
              <w:pStyle w:val="TableListBullets"/>
            </w:pPr>
            <w:r>
              <w:t>application of a range of performance techniques relative to the specific theatrical styles explored</w:t>
            </w:r>
          </w:p>
          <w:p w14:paraId="1D9DE230" w14:textId="77777777" w:rsidR="004E1CFE" w:rsidRDefault="004E1CFE" w:rsidP="004E1CFE">
            <w:pPr>
              <w:pStyle w:val="TableListBullets"/>
            </w:pPr>
            <w:r>
              <w:t>performance techniques of specific theatrical styles</w:t>
            </w:r>
          </w:p>
        </w:tc>
        <w:tc>
          <w:tcPr>
            <w:tcW w:w="3119" w:type="dxa"/>
            <w:tcBorders>
              <w:top w:val="nil"/>
              <w:bottom w:val="nil"/>
            </w:tcBorders>
          </w:tcPr>
          <w:p w14:paraId="4CFB00B6" w14:textId="77777777" w:rsidR="004E1CFE" w:rsidRDefault="00701B36" w:rsidP="00701B36">
            <w:pPr>
              <w:pStyle w:val="TableListBullets"/>
            </w:pPr>
            <w:r>
              <w:t>performance techniques appropriate to particular western theatre styles</w:t>
            </w:r>
          </w:p>
        </w:tc>
      </w:tr>
      <w:tr w:rsidR="00701B36" w:rsidRPr="007F57CE" w14:paraId="6B901164" w14:textId="77777777" w:rsidTr="00701B36">
        <w:trPr>
          <w:trHeight w:val="1743"/>
          <w:jc w:val="center"/>
        </w:trPr>
        <w:tc>
          <w:tcPr>
            <w:tcW w:w="3118" w:type="dxa"/>
            <w:tcBorders>
              <w:top w:val="nil"/>
              <w:bottom w:val="nil"/>
            </w:tcBorders>
          </w:tcPr>
          <w:p w14:paraId="2E4961FA" w14:textId="77777777" w:rsidR="00701B36" w:rsidRDefault="00701B36" w:rsidP="00701B36">
            <w:pPr>
              <w:pStyle w:val="TableListBullets"/>
            </w:pPr>
            <w:r>
              <w:t>selection of and structuring the theatrical and design elements of historically significant theatre styles to engage a contemporary audience</w:t>
            </w:r>
          </w:p>
        </w:tc>
        <w:tc>
          <w:tcPr>
            <w:tcW w:w="3119" w:type="dxa"/>
            <w:tcBorders>
              <w:top w:val="nil"/>
              <w:bottom w:val="nil"/>
            </w:tcBorders>
          </w:tcPr>
          <w:p w14:paraId="50408B09" w14:textId="77777777" w:rsidR="00701B36" w:rsidRDefault="00701B36" w:rsidP="00701B36">
            <w:pPr>
              <w:pStyle w:val="TableListBullets"/>
            </w:pPr>
            <w:r>
              <w:t>selection of and structuring the theatrical and design elements of historically significant theatre styles to engage a contemporary audience</w:t>
            </w:r>
          </w:p>
        </w:tc>
        <w:tc>
          <w:tcPr>
            <w:tcW w:w="3119" w:type="dxa"/>
            <w:tcBorders>
              <w:top w:val="nil"/>
              <w:bottom w:val="nil"/>
            </w:tcBorders>
          </w:tcPr>
          <w:p w14:paraId="5722C297" w14:textId="77777777" w:rsidR="00701B36" w:rsidRDefault="00701B36" w:rsidP="00701B36">
            <w:pPr>
              <w:pStyle w:val="TableListBullets"/>
            </w:pPr>
            <w:r>
              <w:t xml:space="preserve">engagement with an audience through performances in a particular style </w:t>
            </w:r>
          </w:p>
        </w:tc>
      </w:tr>
      <w:tr w:rsidR="00701B36" w:rsidRPr="007F57CE" w14:paraId="5477523C" w14:textId="77777777" w:rsidTr="00701B36">
        <w:trPr>
          <w:trHeight w:val="1356"/>
          <w:jc w:val="center"/>
        </w:trPr>
        <w:tc>
          <w:tcPr>
            <w:tcW w:w="3118" w:type="dxa"/>
            <w:tcBorders>
              <w:top w:val="nil"/>
              <w:bottom w:val="nil"/>
            </w:tcBorders>
          </w:tcPr>
          <w:p w14:paraId="10F810CF" w14:textId="77777777" w:rsidR="00701B36" w:rsidRDefault="00701B36" w:rsidP="00701B36">
            <w:pPr>
              <w:pStyle w:val="TableListBullets"/>
            </w:pPr>
            <w:r>
              <w:t>performance of scripted drama informed by an understanding of the conventions of at least two major western theatre styles</w:t>
            </w:r>
          </w:p>
        </w:tc>
        <w:tc>
          <w:tcPr>
            <w:tcW w:w="3119" w:type="dxa"/>
            <w:tcBorders>
              <w:top w:val="nil"/>
              <w:bottom w:val="nil"/>
            </w:tcBorders>
          </w:tcPr>
          <w:p w14:paraId="17A982D5" w14:textId="77777777" w:rsidR="00701B36" w:rsidRDefault="00701B36" w:rsidP="00701B36">
            <w:pPr>
              <w:pStyle w:val="TableListBullets"/>
            </w:pPr>
            <w:r>
              <w:t>performance of scripted drama informed by an understanding of the conventions of at least two major western theatre styles</w:t>
            </w:r>
          </w:p>
        </w:tc>
        <w:tc>
          <w:tcPr>
            <w:tcW w:w="3119" w:type="dxa"/>
            <w:tcBorders>
              <w:top w:val="nil"/>
              <w:bottom w:val="nil"/>
            </w:tcBorders>
          </w:tcPr>
          <w:p w14:paraId="5D0CF09B" w14:textId="77777777" w:rsidR="00701B36" w:rsidRDefault="00701B36" w:rsidP="00701B36">
            <w:pPr>
              <w:pStyle w:val="TableListBullets"/>
            </w:pPr>
            <w:r>
              <w:t xml:space="preserve">discuss/reflection upon why at least two major theatre movements were formed </w:t>
            </w:r>
          </w:p>
        </w:tc>
      </w:tr>
      <w:tr w:rsidR="00701B36" w:rsidRPr="007F57CE" w14:paraId="4DE7F644" w14:textId="77777777" w:rsidTr="00701B36">
        <w:trPr>
          <w:trHeight w:val="3204"/>
          <w:jc w:val="center"/>
        </w:trPr>
        <w:tc>
          <w:tcPr>
            <w:tcW w:w="3118" w:type="dxa"/>
            <w:tcBorders>
              <w:top w:val="nil"/>
            </w:tcBorders>
          </w:tcPr>
          <w:p w14:paraId="009A9F2B" w14:textId="77777777" w:rsidR="00701B36" w:rsidRDefault="00701B36" w:rsidP="00701B36">
            <w:pPr>
              <w:pStyle w:val="TableListBullets"/>
            </w:pPr>
            <w:r>
              <w:t>the historical and cultural contexts out of which at least two significant western theatre movements were formed</w:t>
            </w:r>
          </w:p>
          <w:p w14:paraId="46D8E028" w14:textId="77777777" w:rsidR="00701B36" w:rsidRDefault="00701B36" w:rsidP="00701B36">
            <w:pPr>
              <w:pStyle w:val="TableListBullets"/>
            </w:pPr>
            <w:r>
              <w:t>how the forms, conventions and performance skills of important western theatre styles have shaped and influenced contemporary theatre</w:t>
            </w:r>
          </w:p>
        </w:tc>
        <w:tc>
          <w:tcPr>
            <w:tcW w:w="3119" w:type="dxa"/>
            <w:tcBorders>
              <w:top w:val="nil"/>
            </w:tcBorders>
          </w:tcPr>
          <w:p w14:paraId="091C2678" w14:textId="77777777" w:rsidR="00701B36" w:rsidRDefault="00701B36" w:rsidP="00701B36">
            <w:pPr>
              <w:pStyle w:val="TableListBullets"/>
            </w:pPr>
            <w:r>
              <w:t>historical and cultural contexts out of which least two significant western theatre movements were formed</w:t>
            </w:r>
          </w:p>
          <w:p w14:paraId="17FC708F" w14:textId="77777777" w:rsidR="00701B36" w:rsidRDefault="00701B36" w:rsidP="00701B36">
            <w:pPr>
              <w:pStyle w:val="TableListBullets"/>
            </w:pPr>
            <w:r>
              <w:t>how the forms, conventions and performance skills of important western theatre styles have shaped and influenced contemporary theatre</w:t>
            </w:r>
          </w:p>
        </w:tc>
        <w:tc>
          <w:tcPr>
            <w:tcW w:w="3119" w:type="dxa"/>
            <w:tcBorders>
              <w:top w:val="nil"/>
            </w:tcBorders>
          </w:tcPr>
          <w:p w14:paraId="4A76E2CF" w14:textId="77777777" w:rsidR="00701B36" w:rsidRDefault="00701B36" w:rsidP="00701B36">
            <w:pPr>
              <w:pStyle w:val="TableListBullets"/>
            </w:pPr>
            <w:r>
              <w:t>discussion/reflection upon why at least two western theatre styles are important to contemporary theatre</w:t>
            </w:r>
          </w:p>
        </w:tc>
      </w:tr>
    </w:tbl>
    <w:p w14:paraId="56DF6B17" w14:textId="77777777" w:rsidR="001F7BA9" w:rsidRPr="00EC077D" w:rsidRDefault="001F7BA9" w:rsidP="009F59D5">
      <w:pPr>
        <w:pStyle w:val="Heading2"/>
      </w:pPr>
      <w:r w:rsidRPr="00F772BF">
        <w:t>Teaching and Learning Strate</w:t>
      </w:r>
      <w:r w:rsidR="00875C43">
        <w:t>gies</w:t>
      </w:r>
    </w:p>
    <w:p w14:paraId="541C29C5" w14:textId="77777777" w:rsidR="005E2BF5" w:rsidRPr="000C6487" w:rsidRDefault="003940D7" w:rsidP="005E2BF5">
      <w:pPr>
        <w:pStyle w:val="ListBullet"/>
        <w:tabs>
          <w:tab w:val="clear" w:pos="360"/>
        </w:tabs>
        <w:ind w:left="0" w:firstLine="0"/>
      </w:pPr>
      <w:r>
        <w:t>S</w:t>
      </w:r>
      <w:r w:rsidR="005E2BF5" w:rsidRPr="000C6487">
        <w:t xml:space="preserve">ee detailed Teaching and Learning Strategies on </w:t>
      </w:r>
      <w:r w:rsidR="00BA58A8">
        <w:t xml:space="preserve">page </w:t>
      </w:r>
      <w:r w:rsidR="00E2302B">
        <w:t>2</w:t>
      </w:r>
      <w:r>
        <w:t>0</w:t>
      </w:r>
      <w:r w:rsidR="00875C43">
        <w:t>.</w:t>
      </w:r>
    </w:p>
    <w:p w14:paraId="577B514B" w14:textId="77777777" w:rsidR="001F7BA9" w:rsidRPr="00EC077D" w:rsidRDefault="00875C43" w:rsidP="009F59D5">
      <w:pPr>
        <w:pStyle w:val="Heading2"/>
        <w:rPr>
          <w:lang w:val="en-US"/>
        </w:rPr>
      </w:pPr>
      <w:r>
        <w:t>Assessment</w:t>
      </w:r>
    </w:p>
    <w:p w14:paraId="30EA8536" w14:textId="77777777" w:rsidR="001F7BA9" w:rsidRPr="00EC077D" w:rsidRDefault="001F7BA9" w:rsidP="001F7BA9">
      <w:pPr>
        <w:rPr>
          <w:lang w:val="en-US"/>
        </w:rPr>
      </w:pPr>
      <w:r w:rsidRPr="00EC077D">
        <w:rPr>
          <w:lang w:val="en-US"/>
        </w:rPr>
        <w:t>Refer to Assessment Task Ty</w:t>
      </w:r>
      <w:r w:rsidR="005E2BF5">
        <w:rPr>
          <w:lang w:val="en-US"/>
        </w:rPr>
        <w:t>pes Guide</w:t>
      </w:r>
      <w:r w:rsidR="00BA58A8">
        <w:rPr>
          <w:lang w:val="en-US"/>
        </w:rPr>
        <w:t xml:space="preserve"> on page 2</w:t>
      </w:r>
      <w:r w:rsidR="003940D7">
        <w:rPr>
          <w:lang w:val="en-US"/>
        </w:rPr>
        <w:t>2</w:t>
      </w:r>
      <w:r w:rsidR="00875C43">
        <w:rPr>
          <w:lang w:val="en-US"/>
        </w:rPr>
        <w:t>.</w:t>
      </w:r>
    </w:p>
    <w:p w14:paraId="30052FBA" w14:textId="77777777" w:rsidR="00BA6027" w:rsidRPr="00BA6027" w:rsidRDefault="00875C43" w:rsidP="009F59D5">
      <w:pPr>
        <w:pStyle w:val="Heading2"/>
        <w:rPr>
          <w:lang w:val="en-US"/>
        </w:rPr>
      </w:pPr>
      <w:r>
        <w:t>Resources</w:t>
      </w:r>
    </w:p>
    <w:p w14:paraId="5204B482" w14:textId="77777777" w:rsidR="00875C43" w:rsidRDefault="00F772BF" w:rsidP="001F7BA9">
      <w:pPr>
        <w:rPr>
          <w:szCs w:val="22"/>
        </w:rPr>
      </w:pPr>
      <w:r w:rsidRPr="00F772BF">
        <w:rPr>
          <w:szCs w:val="22"/>
        </w:rPr>
        <w:t>R</w:t>
      </w:r>
      <w:r w:rsidR="00BA58A8">
        <w:rPr>
          <w:szCs w:val="22"/>
        </w:rPr>
        <w:t xml:space="preserve">efer to </w:t>
      </w:r>
      <w:r w:rsidR="00E2302B">
        <w:rPr>
          <w:szCs w:val="22"/>
        </w:rPr>
        <w:t>page 3</w:t>
      </w:r>
      <w:r w:rsidR="003940D7">
        <w:rPr>
          <w:szCs w:val="22"/>
        </w:rPr>
        <w:t>1.</w:t>
      </w:r>
    </w:p>
    <w:p w14:paraId="198DB313" w14:textId="77777777" w:rsidR="00875C43" w:rsidRPr="00A141D8" w:rsidRDefault="00875C43" w:rsidP="00A141D8">
      <w:r w:rsidRPr="00A141D8">
        <w:br w:type="page"/>
      </w:r>
    </w:p>
    <w:p w14:paraId="6C1B9D31" w14:textId="77777777" w:rsidR="001F7BA9" w:rsidRDefault="001F7BA9" w:rsidP="00875C43">
      <w:pPr>
        <w:pStyle w:val="Heading1"/>
      </w:pPr>
      <w:bookmarkStart w:id="143" w:name="_Toc71195970"/>
      <w:r>
        <w:lastRenderedPageBreak/>
        <w:t>Voice and Movement</w:t>
      </w:r>
      <w:r w:rsidRPr="00DF2F8A">
        <w:tab/>
      </w:r>
      <w:r w:rsidRPr="00E5222E">
        <w:t>Value:</w:t>
      </w:r>
      <w:r>
        <w:t xml:space="preserve"> 1.0</w:t>
      </w:r>
      <w:bookmarkEnd w:id="143"/>
    </w:p>
    <w:p w14:paraId="7A6A50F7" w14:textId="77777777" w:rsidR="001438A5" w:rsidRPr="00875C43" w:rsidRDefault="00875C43" w:rsidP="00875C43">
      <w:pPr>
        <w:pStyle w:val="Heading3"/>
        <w:spacing w:before="0" w:after="60"/>
        <w:rPr>
          <w:rFonts w:cs="Calibri"/>
        </w:rPr>
      </w:pPr>
      <w:r w:rsidRPr="00875C43">
        <w:rPr>
          <w:rFonts w:cs="Calibri"/>
        </w:rPr>
        <w:t>Voice and Movement</w:t>
      </w:r>
      <w:r w:rsidR="009F59D5">
        <w:rPr>
          <w:rFonts w:cs="Calibri"/>
        </w:rPr>
        <w:t xml:space="preserve"> a</w:t>
      </w:r>
      <w:r>
        <w:rPr>
          <w:rFonts w:cs="Calibri"/>
        </w:rPr>
        <w:tab/>
      </w:r>
      <w:r w:rsidR="001438A5" w:rsidRPr="00875C43">
        <w:rPr>
          <w:rFonts w:cs="Calibri"/>
        </w:rPr>
        <w:t>Value: 0.5</w:t>
      </w:r>
    </w:p>
    <w:p w14:paraId="5BB110C9" w14:textId="77777777" w:rsidR="001438A5" w:rsidRPr="00875C43" w:rsidRDefault="00875C43" w:rsidP="00875C43">
      <w:pPr>
        <w:pStyle w:val="Heading3"/>
        <w:spacing w:before="0" w:after="60"/>
        <w:rPr>
          <w:rFonts w:cs="Calibri"/>
        </w:rPr>
      </w:pPr>
      <w:r w:rsidRPr="00875C43">
        <w:rPr>
          <w:rFonts w:cs="Calibri"/>
        </w:rPr>
        <w:t>Voice and Movement</w:t>
      </w:r>
      <w:r w:rsidR="009F59D5">
        <w:rPr>
          <w:rFonts w:cs="Calibri"/>
        </w:rPr>
        <w:t xml:space="preserve"> b</w:t>
      </w:r>
      <w:r w:rsidR="001438A5" w:rsidRPr="00875C43">
        <w:rPr>
          <w:rFonts w:cs="Calibri"/>
        </w:rPr>
        <w:tab/>
        <w:t>Value: 0.5</w:t>
      </w:r>
    </w:p>
    <w:p w14:paraId="32DDCF01" w14:textId="77777777" w:rsidR="00875C43" w:rsidRDefault="00875C43" w:rsidP="001F7BA9"/>
    <w:p w14:paraId="025B26FE" w14:textId="77777777" w:rsidR="001F7BA9" w:rsidRPr="0025756D" w:rsidRDefault="001F7BA9" w:rsidP="00875C43">
      <w:r w:rsidRPr="0025756D">
        <w:t xml:space="preserve">The focus of this unit is to provide students with an understanding of a range </w:t>
      </w:r>
      <w:r>
        <w:t xml:space="preserve">of voice and movement techniques </w:t>
      </w:r>
      <w:r w:rsidRPr="0025756D">
        <w:t>and opportunities to utilise these in a variety of practical contexts.</w:t>
      </w:r>
    </w:p>
    <w:p w14:paraId="7DF398A4" w14:textId="77777777" w:rsidR="001F7BA9" w:rsidRPr="00BA6E92" w:rsidRDefault="001F7BA9" w:rsidP="00875C43">
      <w:pPr>
        <w:rPr>
          <w:i/>
        </w:rPr>
      </w:pPr>
      <w:r w:rsidRPr="00BA6E92">
        <w:t>T and A units will be differentiated through the design of appropriate assessment tasks that are w</w:t>
      </w:r>
      <w:r w:rsidR="00885871">
        <w:t xml:space="preserve">eighted to the requirements of </w:t>
      </w:r>
      <w:r w:rsidR="00885871" w:rsidRPr="00885871">
        <w:rPr>
          <w:i/>
        </w:rPr>
        <w:t>T</w:t>
      </w:r>
      <w:r w:rsidRPr="00885871">
        <w:rPr>
          <w:i/>
        </w:rPr>
        <w:t>he Arts Framework.</w:t>
      </w:r>
    </w:p>
    <w:p w14:paraId="0533B888" w14:textId="77777777" w:rsidR="001F7BA9" w:rsidRDefault="00875C43" w:rsidP="001F7BA9">
      <w:pPr>
        <w:pStyle w:val="Heading2"/>
        <w:tabs>
          <w:tab w:val="right" w:pos="9072"/>
        </w:tabs>
      </w:pPr>
      <w:r>
        <w:t>Prerequisites</w:t>
      </w:r>
    </w:p>
    <w:p w14:paraId="2C3AE1A5" w14:textId="77777777" w:rsidR="001F7BA9" w:rsidRPr="007662D8" w:rsidRDefault="001F7BA9" w:rsidP="00875C43">
      <w:r w:rsidRPr="007662D8">
        <w:t xml:space="preserve">Nil. </w:t>
      </w:r>
    </w:p>
    <w:p w14:paraId="69EF3F2C" w14:textId="77777777" w:rsidR="001F7BA9" w:rsidRPr="004C2958" w:rsidRDefault="00875C43" w:rsidP="001F7BA9">
      <w:pPr>
        <w:pStyle w:val="Heading2"/>
        <w:tabs>
          <w:tab w:val="right" w:pos="9072"/>
        </w:tabs>
      </w:pPr>
      <w:r>
        <w:t>Specific Unit Goals</w:t>
      </w:r>
    </w:p>
    <w:p w14:paraId="1A5758B9" w14:textId="77777777" w:rsidR="001F7BA9" w:rsidRDefault="001F7BA9" w:rsidP="001F7BA9">
      <w:pPr>
        <w:rPr>
          <w:rFonts w:cs="Calibri"/>
          <w:szCs w:val="22"/>
        </w:rPr>
      </w:pPr>
      <w:r w:rsidRPr="004C2958">
        <w:rPr>
          <w:rFonts w:cs="Calibri"/>
          <w:szCs w:val="22"/>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24"/>
        <w:gridCol w:w="3208"/>
      </w:tblGrid>
      <w:tr w:rsidR="00C12367" w14:paraId="694D3325" w14:textId="77777777" w:rsidTr="004E1CFE">
        <w:trPr>
          <w:jc w:val="center"/>
        </w:trPr>
        <w:tc>
          <w:tcPr>
            <w:tcW w:w="3207" w:type="dxa"/>
            <w:tcBorders>
              <w:bottom w:val="single" w:sz="4" w:space="0" w:color="auto"/>
            </w:tcBorders>
          </w:tcPr>
          <w:p w14:paraId="23F36D9A" w14:textId="77777777" w:rsidR="00C12367" w:rsidRPr="002539FE" w:rsidRDefault="00C12367" w:rsidP="002C21D0">
            <w:pPr>
              <w:pStyle w:val="TableTextBoldcentred"/>
            </w:pPr>
            <w:r w:rsidRPr="002539FE">
              <w:t>A</w:t>
            </w:r>
            <w:r>
              <w:t xml:space="preserve"> course</w:t>
            </w:r>
          </w:p>
        </w:tc>
        <w:tc>
          <w:tcPr>
            <w:tcW w:w="3224" w:type="dxa"/>
            <w:tcBorders>
              <w:bottom w:val="single" w:sz="4" w:space="0" w:color="auto"/>
            </w:tcBorders>
          </w:tcPr>
          <w:p w14:paraId="4CC06FDB" w14:textId="77777777" w:rsidR="00C12367" w:rsidRPr="002539FE" w:rsidRDefault="00C12367" w:rsidP="002C21D0">
            <w:pPr>
              <w:pStyle w:val="TableTextBoldcentred"/>
            </w:pPr>
            <w:r w:rsidRPr="002539FE">
              <w:t>T</w:t>
            </w:r>
            <w:r>
              <w:t xml:space="preserve"> course</w:t>
            </w:r>
          </w:p>
        </w:tc>
        <w:tc>
          <w:tcPr>
            <w:tcW w:w="3208" w:type="dxa"/>
            <w:tcBorders>
              <w:bottom w:val="single" w:sz="4" w:space="0" w:color="auto"/>
            </w:tcBorders>
          </w:tcPr>
          <w:p w14:paraId="0D900645" w14:textId="77777777" w:rsidR="00C12367" w:rsidRPr="002539FE" w:rsidRDefault="00C12367" w:rsidP="002C21D0">
            <w:pPr>
              <w:pStyle w:val="TableTextBoldcentred"/>
            </w:pPr>
            <w:r w:rsidRPr="002539FE">
              <w:t>M</w:t>
            </w:r>
            <w:r>
              <w:t xml:space="preserve"> course</w:t>
            </w:r>
          </w:p>
        </w:tc>
      </w:tr>
      <w:tr w:rsidR="00950AE4" w14:paraId="2BC2D29D" w14:textId="77777777" w:rsidTr="004E1CFE">
        <w:trPr>
          <w:jc w:val="center"/>
        </w:trPr>
        <w:tc>
          <w:tcPr>
            <w:tcW w:w="3207" w:type="dxa"/>
            <w:tcBorders>
              <w:bottom w:val="nil"/>
            </w:tcBorders>
          </w:tcPr>
          <w:p w14:paraId="51B0077B" w14:textId="77777777" w:rsidR="00950AE4" w:rsidRPr="009C20E9" w:rsidRDefault="00950AE4" w:rsidP="002C4531">
            <w:pPr>
              <w:pStyle w:val="TableListBullets"/>
            </w:pPr>
            <w:r>
              <w:t xml:space="preserve">analyse </w:t>
            </w:r>
            <w:r w:rsidR="008068BB" w:rsidRPr="008068BB">
              <w:t xml:space="preserve">the use of the voice and the body as instruments to create sound, shape, atmosphere and character </w:t>
            </w:r>
          </w:p>
        </w:tc>
        <w:tc>
          <w:tcPr>
            <w:tcW w:w="3224" w:type="dxa"/>
            <w:tcBorders>
              <w:bottom w:val="nil"/>
            </w:tcBorders>
          </w:tcPr>
          <w:p w14:paraId="691BC8E1" w14:textId="77777777" w:rsidR="00950AE4" w:rsidRPr="009C20E9" w:rsidRDefault="00950AE4" w:rsidP="002C4531">
            <w:pPr>
              <w:pStyle w:val="TableListBullets"/>
            </w:pPr>
            <w:r>
              <w:t xml:space="preserve">critically analyse </w:t>
            </w:r>
            <w:r w:rsidR="008068BB" w:rsidRPr="008068BB">
              <w:t>the use of the voice and the body as instruments to create sound, s</w:t>
            </w:r>
            <w:r w:rsidR="008068BB">
              <w:t xml:space="preserve">hape, atmosphere and character </w:t>
            </w:r>
          </w:p>
        </w:tc>
        <w:tc>
          <w:tcPr>
            <w:tcW w:w="3208" w:type="dxa"/>
            <w:tcBorders>
              <w:bottom w:val="nil"/>
            </w:tcBorders>
          </w:tcPr>
          <w:p w14:paraId="69F65FB7" w14:textId="77777777" w:rsidR="00950AE4" w:rsidRPr="009C20E9" w:rsidRDefault="00950AE4" w:rsidP="002C4531">
            <w:pPr>
              <w:pStyle w:val="TableListBullets"/>
            </w:pPr>
            <w:r>
              <w:t xml:space="preserve">describe </w:t>
            </w:r>
            <w:r w:rsidR="008068BB" w:rsidRPr="008068BB">
              <w:t>the use of the voice and the body as instruments to create sound, s</w:t>
            </w:r>
            <w:r w:rsidR="008068BB">
              <w:t xml:space="preserve">hape, atmosphere and character </w:t>
            </w:r>
          </w:p>
        </w:tc>
      </w:tr>
      <w:tr w:rsidR="00950AE4" w14:paraId="7285DA44" w14:textId="77777777" w:rsidTr="004E1CFE">
        <w:trPr>
          <w:jc w:val="center"/>
        </w:trPr>
        <w:tc>
          <w:tcPr>
            <w:tcW w:w="3207" w:type="dxa"/>
            <w:tcBorders>
              <w:top w:val="nil"/>
              <w:bottom w:val="nil"/>
            </w:tcBorders>
          </w:tcPr>
          <w:p w14:paraId="6C16906C" w14:textId="77777777" w:rsidR="00950AE4" w:rsidRPr="009C20E9" w:rsidRDefault="00950AE4" w:rsidP="002C4531">
            <w:pPr>
              <w:pStyle w:val="TableListBullets"/>
              <w:jc w:val="both"/>
            </w:pPr>
            <w:r>
              <w:t xml:space="preserve">analyse </w:t>
            </w:r>
            <w:r w:rsidR="008068BB" w:rsidRPr="008068BB">
              <w:t>the connection between the voice and the body</w:t>
            </w:r>
          </w:p>
        </w:tc>
        <w:tc>
          <w:tcPr>
            <w:tcW w:w="3224" w:type="dxa"/>
            <w:tcBorders>
              <w:top w:val="nil"/>
              <w:bottom w:val="nil"/>
            </w:tcBorders>
          </w:tcPr>
          <w:p w14:paraId="38AF72B3" w14:textId="77777777" w:rsidR="00950AE4" w:rsidRDefault="00950AE4" w:rsidP="002C4531">
            <w:pPr>
              <w:pStyle w:val="TableListBullets"/>
              <w:jc w:val="both"/>
            </w:pPr>
            <w:r>
              <w:t xml:space="preserve">analyse </w:t>
            </w:r>
            <w:r w:rsidR="008068BB" w:rsidRPr="008068BB">
              <w:t>the connection</w:t>
            </w:r>
            <w:r w:rsidR="008068BB">
              <w:t xml:space="preserve"> between the voice and the body</w:t>
            </w:r>
          </w:p>
        </w:tc>
        <w:tc>
          <w:tcPr>
            <w:tcW w:w="3208" w:type="dxa"/>
            <w:tcBorders>
              <w:top w:val="nil"/>
              <w:bottom w:val="nil"/>
            </w:tcBorders>
          </w:tcPr>
          <w:p w14:paraId="3DD0136C" w14:textId="77777777" w:rsidR="00950AE4" w:rsidRPr="009C20E9" w:rsidRDefault="00950AE4" w:rsidP="00875C43">
            <w:pPr>
              <w:pStyle w:val="TableListBullets"/>
              <w:numPr>
                <w:ilvl w:val="0"/>
                <w:numId w:val="0"/>
              </w:numPr>
              <w:ind w:left="284"/>
            </w:pPr>
          </w:p>
        </w:tc>
      </w:tr>
      <w:tr w:rsidR="00950AE4" w14:paraId="3C968CB9" w14:textId="77777777" w:rsidTr="004E1CFE">
        <w:trPr>
          <w:jc w:val="center"/>
        </w:trPr>
        <w:tc>
          <w:tcPr>
            <w:tcW w:w="3207" w:type="dxa"/>
            <w:tcBorders>
              <w:top w:val="nil"/>
              <w:bottom w:val="nil"/>
            </w:tcBorders>
          </w:tcPr>
          <w:p w14:paraId="14136036" w14:textId="77777777" w:rsidR="00950AE4" w:rsidRDefault="008068BB" w:rsidP="00875C43">
            <w:pPr>
              <w:pStyle w:val="TableListBullets"/>
            </w:pPr>
            <w:r>
              <w:t xml:space="preserve">analyse </w:t>
            </w:r>
            <w:r w:rsidRPr="008068BB">
              <w:t>how the voice and body work in specific dramatic contexts to convey meaning</w:t>
            </w:r>
          </w:p>
        </w:tc>
        <w:tc>
          <w:tcPr>
            <w:tcW w:w="3224" w:type="dxa"/>
            <w:tcBorders>
              <w:top w:val="nil"/>
              <w:bottom w:val="nil"/>
            </w:tcBorders>
          </w:tcPr>
          <w:p w14:paraId="465EB4AF" w14:textId="77777777" w:rsidR="00950AE4" w:rsidRDefault="00950AE4" w:rsidP="00875C43">
            <w:pPr>
              <w:pStyle w:val="TableListBullets"/>
            </w:pPr>
            <w:r>
              <w:t xml:space="preserve">critically </w:t>
            </w:r>
            <w:r w:rsidR="008068BB">
              <w:t xml:space="preserve">analyse </w:t>
            </w:r>
            <w:r w:rsidR="008068BB" w:rsidRPr="008068BB">
              <w:t>how the voice and body work in specific dramatic contexts to convey meanin</w:t>
            </w:r>
            <w:r w:rsidR="008068BB">
              <w:t>g</w:t>
            </w:r>
          </w:p>
        </w:tc>
        <w:tc>
          <w:tcPr>
            <w:tcW w:w="3208" w:type="dxa"/>
            <w:tcBorders>
              <w:top w:val="nil"/>
              <w:bottom w:val="nil"/>
            </w:tcBorders>
          </w:tcPr>
          <w:p w14:paraId="3A4678D6" w14:textId="77777777" w:rsidR="00950AE4" w:rsidRPr="009C20E9" w:rsidRDefault="00206FC1" w:rsidP="00875C43">
            <w:pPr>
              <w:pStyle w:val="TableListBullets"/>
            </w:pPr>
            <w:r>
              <w:t>i</w:t>
            </w:r>
            <w:r w:rsidR="008068BB">
              <w:t xml:space="preserve">dentify </w:t>
            </w:r>
            <w:r w:rsidR="008068BB" w:rsidRPr="008068BB">
              <w:t>how the voice and body work in specific dram</w:t>
            </w:r>
            <w:r w:rsidR="008068BB">
              <w:t>atic contexts to convey meaning</w:t>
            </w:r>
          </w:p>
        </w:tc>
      </w:tr>
      <w:tr w:rsidR="00950AE4" w14:paraId="03F0313C" w14:textId="77777777" w:rsidTr="004E1CFE">
        <w:trPr>
          <w:jc w:val="center"/>
        </w:trPr>
        <w:tc>
          <w:tcPr>
            <w:tcW w:w="3207" w:type="dxa"/>
            <w:tcBorders>
              <w:top w:val="nil"/>
              <w:bottom w:val="nil"/>
            </w:tcBorders>
          </w:tcPr>
          <w:p w14:paraId="76A16D05" w14:textId="77777777" w:rsidR="00950AE4" w:rsidRDefault="00950AE4" w:rsidP="00875C43">
            <w:pPr>
              <w:pStyle w:val="TableListBullets"/>
              <w:numPr>
                <w:ilvl w:val="0"/>
                <w:numId w:val="0"/>
              </w:numPr>
              <w:ind w:left="284"/>
            </w:pPr>
          </w:p>
        </w:tc>
        <w:tc>
          <w:tcPr>
            <w:tcW w:w="3224" w:type="dxa"/>
            <w:tcBorders>
              <w:top w:val="nil"/>
              <w:bottom w:val="nil"/>
            </w:tcBorders>
          </w:tcPr>
          <w:p w14:paraId="29E05486" w14:textId="77777777" w:rsidR="00950AE4" w:rsidRDefault="00950AE4" w:rsidP="00875C43">
            <w:pPr>
              <w:pStyle w:val="TableListBullets"/>
            </w:pPr>
            <w:r>
              <w:t xml:space="preserve">discuss values and attitudes conveyed </w:t>
            </w:r>
            <w:r w:rsidR="00337F9A">
              <w:t>through the application of effective vocal and movement techniques</w:t>
            </w:r>
          </w:p>
        </w:tc>
        <w:tc>
          <w:tcPr>
            <w:tcW w:w="3208" w:type="dxa"/>
            <w:tcBorders>
              <w:top w:val="nil"/>
              <w:bottom w:val="nil"/>
            </w:tcBorders>
          </w:tcPr>
          <w:p w14:paraId="1E176E53" w14:textId="77777777" w:rsidR="00950AE4" w:rsidRDefault="00950AE4" w:rsidP="00875C43">
            <w:pPr>
              <w:pStyle w:val="TableListBullets"/>
              <w:numPr>
                <w:ilvl w:val="0"/>
                <w:numId w:val="0"/>
              </w:numPr>
              <w:ind w:left="284"/>
            </w:pPr>
          </w:p>
        </w:tc>
      </w:tr>
      <w:tr w:rsidR="00950AE4" w14:paraId="36320360" w14:textId="77777777" w:rsidTr="004E1CFE">
        <w:trPr>
          <w:jc w:val="center"/>
        </w:trPr>
        <w:tc>
          <w:tcPr>
            <w:tcW w:w="3207" w:type="dxa"/>
            <w:tcBorders>
              <w:top w:val="nil"/>
              <w:bottom w:val="nil"/>
            </w:tcBorders>
          </w:tcPr>
          <w:p w14:paraId="309D7E6C" w14:textId="77777777" w:rsidR="00950AE4" w:rsidRDefault="00950AE4" w:rsidP="00875C43">
            <w:pPr>
              <w:pStyle w:val="TableListBullets"/>
              <w:numPr>
                <w:ilvl w:val="0"/>
                <w:numId w:val="0"/>
              </w:numPr>
              <w:ind w:left="284"/>
            </w:pPr>
          </w:p>
        </w:tc>
        <w:tc>
          <w:tcPr>
            <w:tcW w:w="3224" w:type="dxa"/>
            <w:tcBorders>
              <w:top w:val="nil"/>
              <w:bottom w:val="nil"/>
            </w:tcBorders>
          </w:tcPr>
          <w:p w14:paraId="2507D4D8" w14:textId="77777777" w:rsidR="00950AE4" w:rsidRDefault="00337F9A" w:rsidP="00875C43">
            <w:pPr>
              <w:pStyle w:val="TableListBullets"/>
            </w:pPr>
            <w:r>
              <w:t>synthesise and evaluate the works of various voice/movement practitioners into an original work</w:t>
            </w:r>
          </w:p>
        </w:tc>
        <w:tc>
          <w:tcPr>
            <w:tcW w:w="3208" w:type="dxa"/>
            <w:tcBorders>
              <w:top w:val="nil"/>
              <w:bottom w:val="nil"/>
            </w:tcBorders>
          </w:tcPr>
          <w:p w14:paraId="387D339E" w14:textId="77777777" w:rsidR="00950AE4" w:rsidRDefault="00950AE4" w:rsidP="00875C43">
            <w:pPr>
              <w:pStyle w:val="TableListBullets"/>
              <w:numPr>
                <w:ilvl w:val="0"/>
                <w:numId w:val="0"/>
              </w:numPr>
              <w:ind w:left="284"/>
            </w:pPr>
          </w:p>
        </w:tc>
      </w:tr>
      <w:tr w:rsidR="00950AE4" w14:paraId="5FF27CFE" w14:textId="77777777" w:rsidTr="004E1CFE">
        <w:trPr>
          <w:jc w:val="center"/>
        </w:trPr>
        <w:tc>
          <w:tcPr>
            <w:tcW w:w="3207" w:type="dxa"/>
            <w:tcBorders>
              <w:top w:val="nil"/>
              <w:bottom w:val="nil"/>
            </w:tcBorders>
          </w:tcPr>
          <w:p w14:paraId="37B83E96" w14:textId="77777777" w:rsidR="00950AE4" w:rsidRDefault="00206FC1" w:rsidP="00875C43">
            <w:pPr>
              <w:pStyle w:val="TableListBullets"/>
            </w:pPr>
            <w:r>
              <w:t>create</w:t>
            </w:r>
            <w:r w:rsidR="00950AE4">
              <w:t xml:space="preserve"> </w:t>
            </w:r>
            <w:r w:rsidR="008068BB">
              <w:t>works which use</w:t>
            </w:r>
            <w:r w:rsidR="008068BB" w:rsidRPr="008068BB">
              <w:t xml:space="preserve"> voice and movement skills to heighten dramatic impact </w:t>
            </w:r>
          </w:p>
        </w:tc>
        <w:tc>
          <w:tcPr>
            <w:tcW w:w="3224" w:type="dxa"/>
            <w:tcBorders>
              <w:top w:val="nil"/>
              <w:bottom w:val="nil"/>
            </w:tcBorders>
          </w:tcPr>
          <w:p w14:paraId="3245C9A0" w14:textId="77777777" w:rsidR="00950AE4" w:rsidRDefault="00337F9A" w:rsidP="00875C43">
            <w:pPr>
              <w:pStyle w:val="TableListBullets"/>
            </w:pPr>
            <w:r>
              <w:t>create and perform</w:t>
            </w:r>
            <w:r w:rsidR="00950AE4">
              <w:t xml:space="preserve"> </w:t>
            </w:r>
            <w:r w:rsidR="008068BB">
              <w:t>works which use</w:t>
            </w:r>
            <w:r w:rsidR="008068BB" w:rsidRPr="008068BB">
              <w:t xml:space="preserve"> voice and movement skills to heighten dramatic impact </w:t>
            </w:r>
          </w:p>
        </w:tc>
        <w:tc>
          <w:tcPr>
            <w:tcW w:w="3208" w:type="dxa"/>
            <w:tcBorders>
              <w:top w:val="nil"/>
              <w:bottom w:val="nil"/>
            </w:tcBorders>
          </w:tcPr>
          <w:p w14:paraId="3A54BD64" w14:textId="77777777" w:rsidR="00950AE4" w:rsidRDefault="00950AE4" w:rsidP="00875C43">
            <w:pPr>
              <w:pStyle w:val="TableListBullets"/>
            </w:pPr>
            <w:r>
              <w:t>c</w:t>
            </w:r>
            <w:r w:rsidR="00337F9A">
              <w:t>reate or perform works which use</w:t>
            </w:r>
            <w:r w:rsidR="00337F9A" w:rsidRPr="008068BB">
              <w:t xml:space="preserve"> voice and movement skills to heighten dramatic impact </w:t>
            </w:r>
          </w:p>
        </w:tc>
      </w:tr>
      <w:tr w:rsidR="00950AE4" w14:paraId="4920082D" w14:textId="77777777" w:rsidTr="004E1CFE">
        <w:trPr>
          <w:jc w:val="center"/>
        </w:trPr>
        <w:tc>
          <w:tcPr>
            <w:tcW w:w="3207" w:type="dxa"/>
            <w:tcBorders>
              <w:top w:val="nil"/>
            </w:tcBorders>
          </w:tcPr>
          <w:p w14:paraId="74B20A0A" w14:textId="77777777" w:rsidR="00950AE4" w:rsidRDefault="00337F9A" w:rsidP="00875C43">
            <w:pPr>
              <w:pStyle w:val="TableListBullets"/>
            </w:pPr>
            <w:r>
              <w:t>analyse the importance of specific voice and movement techniques, practices and/or practitioners</w:t>
            </w:r>
          </w:p>
        </w:tc>
        <w:tc>
          <w:tcPr>
            <w:tcW w:w="3224" w:type="dxa"/>
            <w:tcBorders>
              <w:top w:val="nil"/>
            </w:tcBorders>
          </w:tcPr>
          <w:p w14:paraId="6D3825CE" w14:textId="77777777" w:rsidR="00950AE4" w:rsidRDefault="00337F9A" w:rsidP="00875C43">
            <w:pPr>
              <w:pStyle w:val="TableListBullets"/>
            </w:pPr>
            <w:r>
              <w:t>evaluate the importance of specific voice and movement techniques, practices and/or practitioners</w:t>
            </w:r>
          </w:p>
        </w:tc>
        <w:tc>
          <w:tcPr>
            <w:tcW w:w="3208" w:type="dxa"/>
            <w:tcBorders>
              <w:top w:val="nil"/>
            </w:tcBorders>
          </w:tcPr>
          <w:p w14:paraId="1E0F3990" w14:textId="77777777" w:rsidR="00950AE4" w:rsidRDefault="00206FC1" w:rsidP="00875C43">
            <w:pPr>
              <w:pStyle w:val="TableListBullets"/>
            </w:pPr>
            <w:r>
              <w:t>reflect</w:t>
            </w:r>
            <w:r w:rsidR="00950AE4">
              <w:t xml:space="preserve"> on </w:t>
            </w:r>
            <w:r w:rsidR="00337F9A">
              <w:t>the importance of specific voice and movement techniques, practices and/or practitioners</w:t>
            </w:r>
          </w:p>
        </w:tc>
      </w:tr>
    </w:tbl>
    <w:p w14:paraId="6CE68F65" w14:textId="77777777" w:rsidR="001F7BA9" w:rsidRPr="00875C43" w:rsidRDefault="001F7BA9" w:rsidP="00875C43">
      <w:pPr>
        <w:pStyle w:val="Heading2"/>
      </w:pPr>
      <w:r w:rsidRPr="00875C43">
        <w:lastRenderedPageBreak/>
        <w:t>Content</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196"/>
        <w:gridCol w:w="3196"/>
      </w:tblGrid>
      <w:tr w:rsidR="00C12367" w:rsidRPr="007F57CE" w14:paraId="13E777AF" w14:textId="77777777" w:rsidTr="005311DF">
        <w:trPr>
          <w:jc w:val="center"/>
        </w:trPr>
        <w:tc>
          <w:tcPr>
            <w:tcW w:w="3196" w:type="dxa"/>
            <w:tcBorders>
              <w:bottom w:val="single" w:sz="4" w:space="0" w:color="auto"/>
            </w:tcBorders>
          </w:tcPr>
          <w:p w14:paraId="641808DB" w14:textId="77777777" w:rsidR="00C12367" w:rsidRPr="002539FE" w:rsidRDefault="00C12367" w:rsidP="002C21D0">
            <w:pPr>
              <w:pStyle w:val="TableTextBoldcentred"/>
            </w:pPr>
            <w:r w:rsidRPr="002539FE">
              <w:t>A</w:t>
            </w:r>
            <w:r>
              <w:t xml:space="preserve"> course</w:t>
            </w:r>
          </w:p>
        </w:tc>
        <w:tc>
          <w:tcPr>
            <w:tcW w:w="3196" w:type="dxa"/>
            <w:tcBorders>
              <w:bottom w:val="single" w:sz="4" w:space="0" w:color="auto"/>
            </w:tcBorders>
          </w:tcPr>
          <w:p w14:paraId="09189A72" w14:textId="77777777" w:rsidR="00C12367" w:rsidRPr="002539FE" w:rsidRDefault="00C12367" w:rsidP="002C21D0">
            <w:pPr>
              <w:pStyle w:val="TableTextBoldcentred"/>
            </w:pPr>
            <w:r w:rsidRPr="002539FE">
              <w:t>T</w:t>
            </w:r>
            <w:r>
              <w:t xml:space="preserve"> course</w:t>
            </w:r>
          </w:p>
        </w:tc>
        <w:tc>
          <w:tcPr>
            <w:tcW w:w="3196" w:type="dxa"/>
            <w:tcBorders>
              <w:bottom w:val="single" w:sz="4" w:space="0" w:color="auto"/>
            </w:tcBorders>
          </w:tcPr>
          <w:p w14:paraId="0FE9B593" w14:textId="77777777" w:rsidR="00C12367" w:rsidRPr="002539FE" w:rsidRDefault="00C12367" w:rsidP="002C21D0">
            <w:pPr>
              <w:pStyle w:val="TableTextBoldcentred"/>
            </w:pPr>
            <w:r w:rsidRPr="002539FE">
              <w:t>M</w:t>
            </w:r>
            <w:r>
              <w:t xml:space="preserve"> course</w:t>
            </w:r>
          </w:p>
        </w:tc>
      </w:tr>
      <w:tr w:rsidR="003940D7" w:rsidRPr="007F57CE" w14:paraId="1498DBBA" w14:textId="77777777" w:rsidTr="005311DF">
        <w:trPr>
          <w:cantSplit/>
          <w:trHeight w:val="1055"/>
          <w:jc w:val="center"/>
        </w:trPr>
        <w:tc>
          <w:tcPr>
            <w:tcW w:w="3196" w:type="dxa"/>
            <w:tcBorders>
              <w:bottom w:val="nil"/>
            </w:tcBorders>
          </w:tcPr>
          <w:p w14:paraId="31E73FA7" w14:textId="77777777" w:rsidR="003940D7" w:rsidRPr="005311DF" w:rsidRDefault="003940D7" w:rsidP="005311DF">
            <w:pPr>
              <w:pStyle w:val="TableListBullets"/>
            </w:pPr>
            <w:r w:rsidRPr="005311DF">
              <w:t xml:space="preserve">creation of mood, atmosphere and character through improvisation with the voice </w:t>
            </w:r>
          </w:p>
        </w:tc>
        <w:tc>
          <w:tcPr>
            <w:tcW w:w="3196" w:type="dxa"/>
            <w:tcBorders>
              <w:bottom w:val="nil"/>
            </w:tcBorders>
          </w:tcPr>
          <w:p w14:paraId="0F81C3A9" w14:textId="77777777" w:rsidR="003940D7" w:rsidRPr="005311DF" w:rsidRDefault="003940D7" w:rsidP="005311DF">
            <w:pPr>
              <w:pStyle w:val="TableListBullets"/>
            </w:pPr>
            <w:r w:rsidRPr="005311DF">
              <w:t xml:space="preserve">creation of mood, atmosphere and character through improvisation with the voice </w:t>
            </w:r>
          </w:p>
        </w:tc>
        <w:tc>
          <w:tcPr>
            <w:tcW w:w="3196" w:type="dxa"/>
            <w:tcBorders>
              <w:bottom w:val="nil"/>
            </w:tcBorders>
          </w:tcPr>
          <w:p w14:paraId="003BE3A5" w14:textId="77777777" w:rsidR="003940D7" w:rsidRPr="005311DF" w:rsidRDefault="003940D7" w:rsidP="005311DF">
            <w:pPr>
              <w:pStyle w:val="TableListBullets"/>
            </w:pPr>
            <w:r w:rsidRPr="005311DF">
              <w:rPr>
                <w:rFonts w:eastAsia="Calibri"/>
              </w:rPr>
              <w:t>improvisation of different vocal techniques</w:t>
            </w:r>
          </w:p>
        </w:tc>
      </w:tr>
      <w:tr w:rsidR="005311DF" w:rsidRPr="007F57CE" w14:paraId="584AC8D3" w14:textId="77777777" w:rsidTr="005311DF">
        <w:trPr>
          <w:cantSplit/>
          <w:trHeight w:val="933"/>
          <w:jc w:val="center"/>
        </w:trPr>
        <w:tc>
          <w:tcPr>
            <w:tcW w:w="3196" w:type="dxa"/>
            <w:tcBorders>
              <w:top w:val="nil"/>
              <w:bottom w:val="nil"/>
            </w:tcBorders>
          </w:tcPr>
          <w:p w14:paraId="47323D8C" w14:textId="77777777" w:rsidR="005311DF" w:rsidRPr="005311DF" w:rsidRDefault="005311DF" w:rsidP="005311DF">
            <w:pPr>
              <w:pStyle w:val="TableListBullets"/>
            </w:pPr>
            <w:r w:rsidRPr="005311DF">
              <w:t>appropriate OH and S practices when using voice and movement</w:t>
            </w:r>
          </w:p>
        </w:tc>
        <w:tc>
          <w:tcPr>
            <w:tcW w:w="3196" w:type="dxa"/>
            <w:tcBorders>
              <w:top w:val="nil"/>
              <w:bottom w:val="nil"/>
            </w:tcBorders>
          </w:tcPr>
          <w:p w14:paraId="6D6FF6EF" w14:textId="77777777" w:rsidR="005311DF" w:rsidRPr="005311DF" w:rsidRDefault="005311DF" w:rsidP="005311DF">
            <w:pPr>
              <w:pStyle w:val="TableListBullets"/>
            </w:pPr>
            <w:r w:rsidRPr="005311DF">
              <w:t>appropriate OH and S practices when using voice and movement</w:t>
            </w:r>
          </w:p>
        </w:tc>
        <w:tc>
          <w:tcPr>
            <w:tcW w:w="3196" w:type="dxa"/>
            <w:tcBorders>
              <w:top w:val="nil"/>
              <w:bottom w:val="nil"/>
            </w:tcBorders>
          </w:tcPr>
          <w:p w14:paraId="7B612163" w14:textId="77777777" w:rsidR="005311DF" w:rsidRPr="005311DF" w:rsidRDefault="005311DF" w:rsidP="005311DF">
            <w:pPr>
              <w:pStyle w:val="TableListBullets"/>
              <w:rPr>
                <w:rFonts w:eastAsia="Calibri"/>
              </w:rPr>
            </w:pPr>
            <w:r w:rsidRPr="005311DF">
              <w:rPr>
                <w:rFonts w:eastAsia="Calibri"/>
              </w:rPr>
              <w:t xml:space="preserve">appropriate OH and S practices </w:t>
            </w:r>
          </w:p>
        </w:tc>
      </w:tr>
      <w:tr w:rsidR="005311DF" w:rsidRPr="007F57CE" w14:paraId="5F34A75D" w14:textId="77777777" w:rsidTr="005311DF">
        <w:trPr>
          <w:cantSplit/>
          <w:trHeight w:val="3507"/>
          <w:jc w:val="center"/>
        </w:trPr>
        <w:tc>
          <w:tcPr>
            <w:tcW w:w="3196" w:type="dxa"/>
            <w:tcBorders>
              <w:top w:val="nil"/>
              <w:bottom w:val="nil"/>
            </w:tcBorders>
          </w:tcPr>
          <w:p w14:paraId="48073C37" w14:textId="77777777" w:rsidR="005311DF" w:rsidRPr="005311DF" w:rsidRDefault="005311DF" w:rsidP="005311DF">
            <w:pPr>
              <w:pStyle w:val="TableListBullets"/>
            </w:pPr>
            <w:r w:rsidRPr="005311DF">
              <w:t>manipulation of voice and movement techniques to present character</w:t>
            </w:r>
          </w:p>
          <w:p w14:paraId="589DE398" w14:textId="77777777" w:rsidR="005311DF" w:rsidRPr="005311DF" w:rsidRDefault="005311DF" w:rsidP="005311DF">
            <w:pPr>
              <w:pStyle w:val="TableListBullets"/>
            </w:pPr>
            <w:r w:rsidRPr="005311DF">
              <w:t>presentation of a devised piece of physical theatre</w:t>
            </w:r>
          </w:p>
          <w:p w14:paraId="3C312159" w14:textId="77777777" w:rsidR="005311DF" w:rsidRPr="005311DF" w:rsidRDefault="005311DF" w:rsidP="005311DF">
            <w:pPr>
              <w:pStyle w:val="TableListBullets"/>
            </w:pPr>
            <w:r w:rsidRPr="005311DF">
              <w:t>employment of appropriate voice and movement techniques in the presentation of scripted works such as; performance poetry, Greek Theatre or Shakespeare</w:t>
            </w:r>
          </w:p>
        </w:tc>
        <w:tc>
          <w:tcPr>
            <w:tcW w:w="3196" w:type="dxa"/>
            <w:tcBorders>
              <w:top w:val="nil"/>
              <w:bottom w:val="nil"/>
            </w:tcBorders>
          </w:tcPr>
          <w:p w14:paraId="43D93916" w14:textId="77777777" w:rsidR="005311DF" w:rsidRPr="005311DF" w:rsidRDefault="005311DF" w:rsidP="005311DF">
            <w:pPr>
              <w:pStyle w:val="TableListBullets"/>
            </w:pPr>
            <w:r w:rsidRPr="005311DF">
              <w:t>manipulation of voice and movement techniques to present character</w:t>
            </w:r>
          </w:p>
          <w:p w14:paraId="7F6FCE17" w14:textId="77777777" w:rsidR="005311DF" w:rsidRPr="005311DF" w:rsidRDefault="005311DF" w:rsidP="005311DF">
            <w:pPr>
              <w:pStyle w:val="TableListBullets"/>
            </w:pPr>
            <w:r w:rsidRPr="005311DF">
              <w:t>presentation of  a devised piece of physical theatre</w:t>
            </w:r>
          </w:p>
          <w:p w14:paraId="7F424508" w14:textId="77777777" w:rsidR="005311DF" w:rsidRPr="005311DF" w:rsidRDefault="005311DF" w:rsidP="005311DF">
            <w:pPr>
              <w:pStyle w:val="TableListBullets"/>
            </w:pPr>
            <w:r w:rsidRPr="005311DF">
              <w:t>employing appropriate voice and movement techniques in the presentation of scripted works such as; performance poetry, Greek Theatre or Shakespeare</w:t>
            </w:r>
          </w:p>
        </w:tc>
        <w:tc>
          <w:tcPr>
            <w:tcW w:w="3196" w:type="dxa"/>
            <w:tcBorders>
              <w:top w:val="nil"/>
              <w:bottom w:val="nil"/>
            </w:tcBorders>
          </w:tcPr>
          <w:p w14:paraId="2C5F4DB3" w14:textId="77777777" w:rsidR="005311DF" w:rsidRPr="005311DF" w:rsidRDefault="005311DF" w:rsidP="005311DF">
            <w:pPr>
              <w:pStyle w:val="TableListBullets"/>
              <w:rPr>
                <w:rFonts w:eastAsia="Calibri"/>
              </w:rPr>
            </w:pPr>
            <w:r w:rsidRPr="005311DF">
              <w:rPr>
                <w:rFonts w:eastAsia="Calibri"/>
              </w:rPr>
              <w:t>different voice and movement techniques theory and practice</w:t>
            </w:r>
          </w:p>
        </w:tc>
      </w:tr>
      <w:tr w:rsidR="003940D7" w:rsidRPr="007F57CE" w14:paraId="085CF554" w14:textId="77777777" w:rsidTr="005311DF">
        <w:trPr>
          <w:cantSplit/>
          <w:trHeight w:val="920"/>
          <w:jc w:val="center"/>
        </w:trPr>
        <w:tc>
          <w:tcPr>
            <w:tcW w:w="3196" w:type="dxa"/>
            <w:tcBorders>
              <w:top w:val="nil"/>
              <w:bottom w:val="nil"/>
            </w:tcBorders>
          </w:tcPr>
          <w:p w14:paraId="020584BD" w14:textId="77777777" w:rsidR="003940D7" w:rsidRPr="005311DF" w:rsidRDefault="003940D7" w:rsidP="005311DF">
            <w:pPr>
              <w:pStyle w:val="TableListBullets"/>
            </w:pPr>
            <w:r w:rsidRPr="005311DF">
              <w:t>the dramatic process of creating a performance without a script</w:t>
            </w:r>
          </w:p>
        </w:tc>
        <w:tc>
          <w:tcPr>
            <w:tcW w:w="3196" w:type="dxa"/>
            <w:tcBorders>
              <w:top w:val="nil"/>
              <w:bottom w:val="nil"/>
            </w:tcBorders>
          </w:tcPr>
          <w:p w14:paraId="28C1F3FE" w14:textId="277D6B42" w:rsidR="003940D7" w:rsidRPr="005311DF" w:rsidRDefault="003940D7" w:rsidP="005311DF">
            <w:pPr>
              <w:pStyle w:val="TableListBullets"/>
            </w:pPr>
            <w:r w:rsidRPr="005311DF">
              <w:t>the dramatic process of creating a performance without a script</w:t>
            </w:r>
          </w:p>
        </w:tc>
        <w:tc>
          <w:tcPr>
            <w:tcW w:w="3196" w:type="dxa"/>
            <w:tcBorders>
              <w:top w:val="nil"/>
              <w:bottom w:val="nil"/>
            </w:tcBorders>
          </w:tcPr>
          <w:p w14:paraId="33BA2CFF" w14:textId="77777777" w:rsidR="003940D7" w:rsidRPr="005311DF" w:rsidRDefault="005311DF" w:rsidP="005311DF">
            <w:pPr>
              <w:pStyle w:val="TableListBullets"/>
              <w:rPr>
                <w:rFonts w:eastAsia="Calibri"/>
              </w:rPr>
            </w:pPr>
            <w:r w:rsidRPr="005311DF">
              <w:rPr>
                <w:rFonts w:eastAsia="Calibri"/>
              </w:rPr>
              <w:t>reflect on the process of creating a performance without a script</w:t>
            </w:r>
          </w:p>
        </w:tc>
      </w:tr>
      <w:tr w:rsidR="005311DF" w:rsidRPr="007F57CE" w14:paraId="206C9F48" w14:textId="77777777" w:rsidTr="005311DF">
        <w:trPr>
          <w:cantSplit/>
          <w:trHeight w:val="882"/>
          <w:jc w:val="center"/>
        </w:trPr>
        <w:tc>
          <w:tcPr>
            <w:tcW w:w="3196" w:type="dxa"/>
            <w:tcBorders>
              <w:top w:val="nil"/>
              <w:bottom w:val="nil"/>
            </w:tcBorders>
          </w:tcPr>
          <w:p w14:paraId="713C3DF3" w14:textId="77777777" w:rsidR="005311DF" w:rsidRPr="005311DF" w:rsidRDefault="005311DF" w:rsidP="005311DF">
            <w:pPr>
              <w:pStyle w:val="TableListBullets"/>
              <w:numPr>
                <w:ilvl w:val="0"/>
                <w:numId w:val="0"/>
              </w:numPr>
              <w:ind w:left="284" w:hanging="227"/>
            </w:pPr>
          </w:p>
        </w:tc>
        <w:tc>
          <w:tcPr>
            <w:tcW w:w="3196" w:type="dxa"/>
            <w:tcBorders>
              <w:top w:val="nil"/>
              <w:bottom w:val="nil"/>
            </w:tcBorders>
          </w:tcPr>
          <w:p w14:paraId="2F219A73" w14:textId="77777777" w:rsidR="005311DF" w:rsidRPr="005311DF" w:rsidRDefault="005311DF" w:rsidP="005311DF">
            <w:pPr>
              <w:pStyle w:val="TableListBullets"/>
            </w:pPr>
            <w:r w:rsidRPr="005311DF">
              <w:t>evaluation of amateur and/or professional performances or workshops</w:t>
            </w:r>
          </w:p>
        </w:tc>
        <w:tc>
          <w:tcPr>
            <w:tcW w:w="3196" w:type="dxa"/>
            <w:tcBorders>
              <w:top w:val="nil"/>
              <w:bottom w:val="nil"/>
            </w:tcBorders>
          </w:tcPr>
          <w:p w14:paraId="372EFB54" w14:textId="77777777" w:rsidR="005311DF" w:rsidRPr="005311DF" w:rsidRDefault="005311DF" w:rsidP="005311DF">
            <w:pPr>
              <w:pStyle w:val="TableListBullets"/>
              <w:rPr>
                <w:rFonts w:eastAsia="Calibri"/>
              </w:rPr>
            </w:pPr>
            <w:r w:rsidRPr="005311DF">
              <w:rPr>
                <w:rFonts w:eastAsia="Calibri"/>
              </w:rPr>
              <w:t>reflection on amateur and/or professional performances or workshops</w:t>
            </w:r>
          </w:p>
        </w:tc>
      </w:tr>
      <w:tr w:rsidR="003940D7" w:rsidRPr="007F57CE" w14:paraId="42447557" w14:textId="77777777" w:rsidTr="005311DF">
        <w:trPr>
          <w:cantSplit/>
          <w:trHeight w:val="2507"/>
          <w:jc w:val="center"/>
        </w:trPr>
        <w:tc>
          <w:tcPr>
            <w:tcW w:w="3196" w:type="dxa"/>
            <w:tcBorders>
              <w:top w:val="nil"/>
            </w:tcBorders>
          </w:tcPr>
          <w:p w14:paraId="022757DD" w14:textId="77777777" w:rsidR="003940D7" w:rsidRPr="005311DF" w:rsidRDefault="003940D7" w:rsidP="005311DF">
            <w:pPr>
              <w:pStyle w:val="TableListBullets"/>
            </w:pPr>
            <w:r w:rsidRPr="005311DF">
              <w:t>how the voice works and the basic use of resonators and breathing</w:t>
            </w:r>
          </w:p>
          <w:p w14:paraId="3A62706F" w14:textId="77777777" w:rsidR="003940D7" w:rsidRPr="005311DF" w:rsidRDefault="003940D7" w:rsidP="005311DF">
            <w:pPr>
              <w:pStyle w:val="TableListBullets"/>
            </w:pPr>
            <w:r w:rsidRPr="005311DF">
              <w:t xml:space="preserve">movement techniques </w:t>
            </w:r>
          </w:p>
          <w:p w14:paraId="6D80202D" w14:textId="77777777" w:rsidR="003940D7" w:rsidRPr="005311DF" w:rsidRDefault="003940D7" w:rsidP="005311DF">
            <w:pPr>
              <w:pStyle w:val="TableListBullets"/>
            </w:pPr>
            <w:r w:rsidRPr="005311DF">
              <w:t xml:space="preserve">exploration of the history, theory and development of physical theatre and/or vocal techniques </w:t>
            </w:r>
          </w:p>
        </w:tc>
        <w:tc>
          <w:tcPr>
            <w:tcW w:w="3196" w:type="dxa"/>
            <w:tcBorders>
              <w:top w:val="nil"/>
            </w:tcBorders>
          </w:tcPr>
          <w:p w14:paraId="675F449F" w14:textId="77777777" w:rsidR="003940D7" w:rsidRPr="005311DF" w:rsidRDefault="003940D7" w:rsidP="005311DF">
            <w:pPr>
              <w:pStyle w:val="TableListBullets"/>
            </w:pPr>
            <w:r w:rsidRPr="005311DF">
              <w:t>how the voice works and the basic use of resonators and breathing</w:t>
            </w:r>
          </w:p>
          <w:p w14:paraId="4CD885B7" w14:textId="77777777" w:rsidR="003940D7" w:rsidRPr="005311DF" w:rsidRDefault="003940D7" w:rsidP="005311DF">
            <w:pPr>
              <w:pStyle w:val="TableListBullets"/>
            </w:pPr>
            <w:r w:rsidRPr="005311DF">
              <w:t xml:space="preserve">movement techniques </w:t>
            </w:r>
          </w:p>
          <w:p w14:paraId="298EA449" w14:textId="77777777" w:rsidR="003940D7" w:rsidRPr="005311DF" w:rsidRDefault="003940D7" w:rsidP="005311DF">
            <w:pPr>
              <w:pStyle w:val="TableListBullets"/>
            </w:pPr>
            <w:r w:rsidRPr="005311DF">
              <w:t xml:space="preserve">exploration of the history, theory and development of physical theatre and/or vocal techniques </w:t>
            </w:r>
          </w:p>
        </w:tc>
        <w:tc>
          <w:tcPr>
            <w:tcW w:w="3196" w:type="dxa"/>
            <w:tcBorders>
              <w:top w:val="nil"/>
            </w:tcBorders>
          </w:tcPr>
          <w:p w14:paraId="60414016" w14:textId="77777777" w:rsidR="003940D7" w:rsidRPr="005311DF" w:rsidRDefault="005311DF" w:rsidP="005311DF">
            <w:pPr>
              <w:pStyle w:val="TableListBullets"/>
              <w:rPr>
                <w:rFonts w:eastAsia="Calibri"/>
              </w:rPr>
            </w:pPr>
            <w:r w:rsidRPr="005311DF">
              <w:rPr>
                <w:rFonts w:eastAsia="Calibri"/>
              </w:rPr>
              <w:t>some understanding of how the voice works and the basic use of resonators and breathing</w:t>
            </w:r>
          </w:p>
        </w:tc>
      </w:tr>
    </w:tbl>
    <w:p w14:paraId="57567347" w14:textId="77777777" w:rsidR="001F7BA9" w:rsidRDefault="001F7BA9" w:rsidP="001F7BA9">
      <w:pPr>
        <w:pStyle w:val="Heading2"/>
        <w:tabs>
          <w:tab w:val="right" w:pos="9072"/>
        </w:tabs>
      </w:pPr>
      <w:r w:rsidRPr="00BE2E06">
        <w:t>Teaching and</w:t>
      </w:r>
      <w:r w:rsidR="00875C43">
        <w:t xml:space="preserve"> Learning Strategies</w:t>
      </w:r>
    </w:p>
    <w:p w14:paraId="2A91617B" w14:textId="77777777" w:rsidR="003940D7" w:rsidRPr="000C6487" w:rsidRDefault="003940D7" w:rsidP="003940D7">
      <w:pPr>
        <w:pStyle w:val="ListBullet"/>
        <w:tabs>
          <w:tab w:val="clear" w:pos="360"/>
        </w:tabs>
        <w:ind w:left="0" w:firstLine="0"/>
      </w:pPr>
      <w:r>
        <w:t>S</w:t>
      </w:r>
      <w:r w:rsidRPr="000C6487">
        <w:t xml:space="preserve">ee detailed Teaching and Learning Strategies on </w:t>
      </w:r>
      <w:r>
        <w:t>page 20.</w:t>
      </w:r>
    </w:p>
    <w:p w14:paraId="26557ABC" w14:textId="77777777" w:rsidR="001F7BA9" w:rsidRPr="005E2BF5" w:rsidRDefault="00875C43" w:rsidP="001F7BA9">
      <w:pPr>
        <w:pStyle w:val="Heading2"/>
        <w:tabs>
          <w:tab w:val="right" w:pos="9072"/>
        </w:tabs>
        <w:rPr>
          <w:szCs w:val="22"/>
          <w:lang w:val="en-US"/>
        </w:rPr>
      </w:pPr>
      <w:r>
        <w:t>Assessment</w:t>
      </w:r>
    </w:p>
    <w:p w14:paraId="385249FA" w14:textId="77777777" w:rsidR="001F7BA9" w:rsidRPr="005E2BF5" w:rsidRDefault="001F7BA9" w:rsidP="00875C43">
      <w:pPr>
        <w:rPr>
          <w:lang w:val="en-US"/>
        </w:rPr>
      </w:pPr>
      <w:r w:rsidRPr="005E2BF5">
        <w:rPr>
          <w:lang w:val="en-US"/>
        </w:rPr>
        <w:t xml:space="preserve">Refer to Assessment Task Types Guide on </w:t>
      </w:r>
      <w:r w:rsidR="00BA58A8">
        <w:rPr>
          <w:lang w:val="en-US"/>
        </w:rPr>
        <w:t>page 2</w:t>
      </w:r>
      <w:r w:rsidR="003940D7">
        <w:rPr>
          <w:lang w:val="en-US"/>
        </w:rPr>
        <w:t>2</w:t>
      </w:r>
      <w:r w:rsidR="00875C43">
        <w:rPr>
          <w:lang w:val="en-US"/>
        </w:rPr>
        <w:t>.</w:t>
      </w:r>
    </w:p>
    <w:p w14:paraId="47ECC0D4" w14:textId="77777777" w:rsidR="001F7BA9" w:rsidRDefault="00875C43" w:rsidP="001F7BA9">
      <w:pPr>
        <w:pStyle w:val="Heading2"/>
        <w:tabs>
          <w:tab w:val="right" w:pos="9072"/>
        </w:tabs>
        <w:rPr>
          <w:szCs w:val="22"/>
          <w:lang w:val="en-US"/>
        </w:rPr>
      </w:pPr>
      <w:r>
        <w:t>Resources</w:t>
      </w:r>
    </w:p>
    <w:p w14:paraId="60AE6A04" w14:textId="77777777" w:rsidR="005311DF" w:rsidRDefault="0075562C" w:rsidP="003940D7">
      <w:pPr>
        <w:sectPr w:rsidR="005311DF" w:rsidSect="00971D6F">
          <w:pgSz w:w="11906" w:h="16838"/>
          <w:pgMar w:top="1440" w:right="1440" w:bottom="1440" w:left="1440" w:header="567" w:footer="567" w:gutter="0"/>
          <w:cols w:space="708"/>
          <w:docGrid w:linePitch="360"/>
        </w:sectPr>
      </w:pPr>
      <w:r>
        <w:t>Refer to page 3</w:t>
      </w:r>
      <w:r w:rsidR="003940D7">
        <w:t>1.</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E2615F7" w14:textId="77777777" w:rsidR="005E2BF5" w:rsidRPr="009F59D5" w:rsidRDefault="005311DF" w:rsidP="009F59D5">
      <w:pPr>
        <w:pStyle w:val="Heading1"/>
      </w:pPr>
      <w:bookmarkStart w:id="144" w:name="_Toc71195971"/>
      <w:r>
        <w:lastRenderedPageBreak/>
        <w:t xml:space="preserve">Appendix A - </w:t>
      </w:r>
      <w:r w:rsidR="005E2BF5" w:rsidRPr="009F59D5">
        <w:t>Common Curriculum Elements</w:t>
      </w:r>
      <w:bookmarkEnd w:id="144"/>
    </w:p>
    <w:p w14:paraId="36255788" w14:textId="77777777" w:rsidR="001F7BA9" w:rsidRDefault="001F7BA9" w:rsidP="001F7BA9">
      <w:pPr>
        <w:rPr>
          <w:rFonts w:cs="Calibri"/>
        </w:rPr>
      </w:pPr>
      <w:r w:rsidRPr="000230C7">
        <w:rPr>
          <w:rFonts w:cs="Calibri"/>
        </w:rPr>
        <w:t>Common curriculum elements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1F7BA9" w:rsidRPr="009D4653" w14:paraId="38C712A6" w14:textId="77777777">
        <w:trPr>
          <w:jc w:val="center"/>
        </w:trPr>
        <w:tc>
          <w:tcPr>
            <w:tcW w:w="1725" w:type="dxa"/>
            <w:tcBorders>
              <w:top w:val="single" w:sz="4" w:space="0" w:color="auto"/>
              <w:left w:val="single" w:sz="4" w:space="0" w:color="auto"/>
              <w:bottom w:val="single" w:sz="4" w:space="0" w:color="auto"/>
              <w:right w:val="single" w:sz="4" w:space="0" w:color="auto"/>
            </w:tcBorders>
          </w:tcPr>
          <w:p w14:paraId="519BDC17" w14:textId="77777777" w:rsidR="001F7BA9" w:rsidRPr="00616510" w:rsidRDefault="001F7BA9" w:rsidP="001F7BA9">
            <w:pPr>
              <w:pStyle w:val="TableTextBold"/>
              <w:rPr>
                <w:lang w:val="en-US" w:bidi="en-US"/>
              </w:rPr>
            </w:pPr>
            <w:r w:rsidRPr="004B7E99">
              <w:t>Organisers</w:t>
            </w:r>
          </w:p>
        </w:tc>
        <w:tc>
          <w:tcPr>
            <w:tcW w:w="2098" w:type="dxa"/>
            <w:tcBorders>
              <w:top w:val="single" w:sz="4" w:space="0" w:color="auto"/>
              <w:left w:val="single" w:sz="4" w:space="0" w:color="auto"/>
              <w:bottom w:val="single" w:sz="4" w:space="0" w:color="auto"/>
              <w:right w:val="single" w:sz="4" w:space="0" w:color="auto"/>
            </w:tcBorders>
          </w:tcPr>
          <w:p w14:paraId="63573678" w14:textId="77777777" w:rsidR="001F7BA9" w:rsidRPr="00616510" w:rsidRDefault="001F7BA9" w:rsidP="001F7BA9">
            <w:pPr>
              <w:pStyle w:val="TableTextBold"/>
              <w:rPr>
                <w:lang w:val="en-US" w:bidi="en-US"/>
              </w:rPr>
            </w:pPr>
            <w:r w:rsidRPr="004B7E99">
              <w:t>Elements</w:t>
            </w:r>
          </w:p>
        </w:tc>
        <w:tc>
          <w:tcPr>
            <w:tcW w:w="5816" w:type="dxa"/>
            <w:tcBorders>
              <w:top w:val="single" w:sz="4" w:space="0" w:color="auto"/>
              <w:left w:val="single" w:sz="4" w:space="0" w:color="auto"/>
              <w:bottom w:val="single" w:sz="4" w:space="0" w:color="auto"/>
              <w:right w:val="single" w:sz="4" w:space="0" w:color="auto"/>
            </w:tcBorders>
          </w:tcPr>
          <w:p w14:paraId="23D18AD0" w14:textId="77777777" w:rsidR="001F7BA9" w:rsidRPr="00616510" w:rsidRDefault="001F7BA9" w:rsidP="001F7BA9">
            <w:pPr>
              <w:pStyle w:val="TableTextBold"/>
              <w:rPr>
                <w:lang w:val="en-US" w:bidi="en-US"/>
              </w:rPr>
            </w:pPr>
            <w:r w:rsidRPr="004B7E99">
              <w:t>Examples</w:t>
            </w:r>
          </w:p>
        </w:tc>
      </w:tr>
      <w:tr w:rsidR="001F7BA9" w:rsidRPr="009D4653" w14:paraId="381CE194" w14:textId="77777777">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8232FEA" w14:textId="77777777" w:rsidR="001F7BA9" w:rsidRPr="009F59D5" w:rsidRDefault="001F7BA9" w:rsidP="009F59D5">
            <w:pPr>
              <w:pStyle w:val="TableText"/>
              <w:rPr>
                <w:rFonts w:cs="Arial"/>
                <w:sz w:val="19"/>
                <w:szCs w:val="19"/>
                <w:lang w:val="en-US" w:bidi="en-US"/>
              </w:rPr>
            </w:pPr>
            <w:r w:rsidRPr="009F59D5">
              <w:rPr>
                <w:rFonts w:cs="Arial"/>
                <w:sz w:val="19"/>
                <w:szCs w:val="19"/>
              </w:rPr>
              <w:t>create, compose and apply</w:t>
            </w:r>
          </w:p>
        </w:tc>
        <w:tc>
          <w:tcPr>
            <w:tcW w:w="2098" w:type="dxa"/>
            <w:tcBorders>
              <w:top w:val="single" w:sz="4" w:space="0" w:color="auto"/>
              <w:left w:val="single" w:sz="4" w:space="0" w:color="auto"/>
              <w:bottom w:val="single" w:sz="4" w:space="0" w:color="auto"/>
              <w:right w:val="single" w:sz="4" w:space="0" w:color="auto"/>
            </w:tcBorders>
          </w:tcPr>
          <w:p w14:paraId="08F1F409"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apply </w:t>
            </w:r>
          </w:p>
        </w:tc>
        <w:tc>
          <w:tcPr>
            <w:tcW w:w="5816" w:type="dxa"/>
            <w:tcBorders>
              <w:top w:val="single" w:sz="4" w:space="0" w:color="auto"/>
              <w:left w:val="single" w:sz="4" w:space="0" w:color="auto"/>
              <w:bottom w:val="single" w:sz="4" w:space="0" w:color="auto"/>
              <w:right w:val="single" w:sz="4" w:space="0" w:color="auto"/>
            </w:tcBorders>
          </w:tcPr>
          <w:p w14:paraId="452BB072"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ideas and procedures in unfamiliar situations, content and processes in non-routine settings </w:t>
            </w:r>
          </w:p>
        </w:tc>
      </w:tr>
      <w:tr w:rsidR="001F7BA9" w:rsidRPr="009D4653" w14:paraId="7BD3CE33"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4706AE47"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6658A684"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compose </w:t>
            </w:r>
          </w:p>
        </w:tc>
        <w:tc>
          <w:tcPr>
            <w:tcW w:w="5816" w:type="dxa"/>
            <w:tcBorders>
              <w:top w:val="single" w:sz="4" w:space="0" w:color="auto"/>
              <w:left w:val="single" w:sz="4" w:space="0" w:color="auto"/>
              <w:bottom w:val="single" w:sz="4" w:space="0" w:color="auto"/>
              <w:right w:val="single" w:sz="4" w:space="0" w:color="auto"/>
            </w:tcBorders>
          </w:tcPr>
          <w:p w14:paraId="71F91627" w14:textId="77777777" w:rsidR="001F7BA9" w:rsidRPr="009F59D5" w:rsidRDefault="001F7BA9" w:rsidP="001F7BA9">
            <w:pPr>
              <w:pStyle w:val="TableText"/>
              <w:rPr>
                <w:rFonts w:cs="Arial"/>
                <w:sz w:val="19"/>
                <w:szCs w:val="19"/>
                <w:lang w:val="en-US" w:bidi="en-US"/>
              </w:rPr>
            </w:pPr>
            <w:r w:rsidRPr="009F59D5">
              <w:rPr>
                <w:rFonts w:cs="Arial"/>
                <w:sz w:val="19"/>
                <w:szCs w:val="19"/>
              </w:rPr>
              <w:t>oral, written and multimodal texts, music, visual images,  responses to complex topics, new outcomes</w:t>
            </w:r>
          </w:p>
        </w:tc>
      </w:tr>
      <w:tr w:rsidR="001F7BA9" w:rsidRPr="009D4653" w14:paraId="7949E254"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079A7A6F"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4C57AA32" w14:textId="77777777" w:rsidR="001F7BA9" w:rsidRPr="009F59D5" w:rsidRDefault="001F7BA9" w:rsidP="001F7BA9">
            <w:pPr>
              <w:pStyle w:val="TableText"/>
              <w:rPr>
                <w:rFonts w:cs="Arial"/>
                <w:sz w:val="19"/>
                <w:szCs w:val="19"/>
                <w:lang w:val="en-US" w:bidi="en-US"/>
              </w:rPr>
            </w:pPr>
            <w:r w:rsidRPr="009F59D5">
              <w:rPr>
                <w:rFonts w:cs="Arial"/>
                <w:sz w:val="19"/>
                <w:szCs w:val="19"/>
              </w:rPr>
              <w:t>represent</w:t>
            </w:r>
          </w:p>
        </w:tc>
        <w:tc>
          <w:tcPr>
            <w:tcW w:w="5816" w:type="dxa"/>
            <w:tcBorders>
              <w:top w:val="single" w:sz="4" w:space="0" w:color="auto"/>
              <w:left w:val="single" w:sz="4" w:space="0" w:color="auto"/>
              <w:bottom w:val="single" w:sz="4" w:space="0" w:color="auto"/>
              <w:right w:val="single" w:sz="4" w:space="0" w:color="auto"/>
            </w:tcBorders>
          </w:tcPr>
          <w:p w14:paraId="5A293101" w14:textId="77777777" w:rsidR="001F7BA9" w:rsidRPr="009F59D5" w:rsidRDefault="001F7BA9" w:rsidP="001F7BA9">
            <w:pPr>
              <w:pStyle w:val="TableText"/>
              <w:rPr>
                <w:rFonts w:cs="Arial"/>
                <w:sz w:val="19"/>
                <w:szCs w:val="19"/>
                <w:lang w:val="en-US" w:bidi="en-US"/>
              </w:rPr>
            </w:pPr>
            <w:r w:rsidRPr="009F59D5">
              <w:rPr>
                <w:rFonts w:cs="Arial"/>
                <w:sz w:val="19"/>
                <w:szCs w:val="19"/>
              </w:rPr>
              <w:t>images, symbols or signs</w:t>
            </w:r>
          </w:p>
        </w:tc>
      </w:tr>
      <w:tr w:rsidR="001F7BA9" w:rsidRPr="009D4653" w14:paraId="44D20035"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227CB118"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4A2B3DF" w14:textId="77777777" w:rsidR="001F7BA9" w:rsidRPr="009F59D5" w:rsidRDefault="001F7BA9" w:rsidP="001F7BA9">
            <w:pPr>
              <w:pStyle w:val="TableText"/>
              <w:rPr>
                <w:rFonts w:cs="Arial"/>
                <w:sz w:val="19"/>
                <w:szCs w:val="19"/>
                <w:lang w:val="en-US" w:bidi="en-US"/>
              </w:rPr>
            </w:pPr>
            <w:r w:rsidRPr="009F59D5">
              <w:rPr>
                <w:rFonts w:cs="Arial"/>
                <w:sz w:val="19"/>
                <w:szCs w:val="19"/>
              </w:rPr>
              <w:t>create</w:t>
            </w:r>
          </w:p>
        </w:tc>
        <w:tc>
          <w:tcPr>
            <w:tcW w:w="5816" w:type="dxa"/>
            <w:tcBorders>
              <w:top w:val="single" w:sz="4" w:space="0" w:color="auto"/>
              <w:left w:val="single" w:sz="4" w:space="0" w:color="auto"/>
              <w:bottom w:val="single" w:sz="4" w:space="0" w:color="auto"/>
              <w:right w:val="single" w:sz="4" w:space="0" w:color="auto"/>
            </w:tcBorders>
          </w:tcPr>
          <w:p w14:paraId="10DB36CD" w14:textId="77777777" w:rsidR="001F7BA9" w:rsidRPr="009F59D5" w:rsidRDefault="001F7BA9" w:rsidP="001F7BA9">
            <w:pPr>
              <w:pStyle w:val="TableText"/>
              <w:rPr>
                <w:rFonts w:cs="Arial"/>
                <w:sz w:val="19"/>
                <w:szCs w:val="19"/>
                <w:lang w:val="en-US" w:bidi="en-US"/>
              </w:rPr>
            </w:pPr>
            <w:r w:rsidRPr="009F59D5">
              <w:rPr>
                <w:rFonts w:cs="Arial"/>
                <w:sz w:val="19"/>
                <w:szCs w:val="19"/>
              </w:rPr>
              <w:t>creative thinking to identify areas for change, growth and innovation, recognise opportunities, experiment to achieve innovative solutions, construct objects, imagine alternatives</w:t>
            </w:r>
          </w:p>
        </w:tc>
      </w:tr>
      <w:tr w:rsidR="001F7BA9" w:rsidRPr="009D4653" w14:paraId="7401D51D"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475ED1C3"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1BA1FDE2" w14:textId="77777777" w:rsidR="001F7BA9" w:rsidRPr="009F59D5" w:rsidRDefault="001F7BA9" w:rsidP="001F7BA9">
            <w:pPr>
              <w:pStyle w:val="TableText"/>
              <w:rPr>
                <w:rFonts w:cs="Arial"/>
                <w:sz w:val="19"/>
                <w:szCs w:val="19"/>
                <w:lang w:val="en-US" w:bidi="en-US"/>
              </w:rPr>
            </w:pPr>
            <w:r w:rsidRPr="009F59D5">
              <w:rPr>
                <w:rFonts w:cs="Arial"/>
                <w:sz w:val="19"/>
                <w:szCs w:val="19"/>
              </w:rPr>
              <w:t>manipulate</w:t>
            </w:r>
          </w:p>
        </w:tc>
        <w:tc>
          <w:tcPr>
            <w:tcW w:w="5816" w:type="dxa"/>
            <w:tcBorders>
              <w:top w:val="single" w:sz="4" w:space="0" w:color="auto"/>
              <w:left w:val="single" w:sz="4" w:space="0" w:color="auto"/>
              <w:bottom w:val="single" w:sz="4" w:space="0" w:color="auto"/>
              <w:right w:val="single" w:sz="4" w:space="0" w:color="auto"/>
            </w:tcBorders>
          </w:tcPr>
          <w:p w14:paraId="30958AFD" w14:textId="77777777" w:rsidR="001F7BA9" w:rsidRPr="009F59D5" w:rsidRDefault="001F7BA9" w:rsidP="001F7BA9">
            <w:pPr>
              <w:pStyle w:val="TableText"/>
              <w:rPr>
                <w:rFonts w:cs="Arial"/>
                <w:sz w:val="19"/>
                <w:szCs w:val="19"/>
                <w:lang w:val="en-US" w:bidi="en-US"/>
              </w:rPr>
            </w:pPr>
            <w:r w:rsidRPr="009F59D5">
              <w:rPr>
                <w:rFonts w:cs="Arial"/>
                <w:sz w:val="19"/>
                <w:szCs w:val="19"/>
              </w:rPr>
              <w:t>images, text, data, points of view</w:t>
            </w:r>
          </w:p>
        </w:tc>
      </w:tr>
      <w:tr w:rsidR="001F7BA9" w:rsidRPr="009D4653" w14:paraId="71D65C87" w14:textId="77777777">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559A523" w14:textId="77777777" w:rsidR="001F7BA9" w:rsidRPr="009F59D5" w:rsidRDefault="001F7BA9" w:rsidP="009F59D5">
            <w:pPr>
              <w:pStyle w:val="TableText"/>
              <w:rPr>
                <w:rFonts w:cs="Arial"/>
                <w:sz w:val="19"/>
                <w:szCs w:val="19"/>
                <w:lang w:val="en-US" w:bidi="en-US"/>
              </w:rPr>
            </w:pPr>
            <w:r w:rsidRPr="009F59D5">
              <w:rPr>
                <w:rFonts w:cs="Arial"/>
                <w:sz w:val="19"/>
                <w:szCs w:val="19"/>
              </w:rPr>
              <w:t>analyse, synthesise and evaluate</w:t>
            </w:r>
          </w:p>
        </w:tc>
        <w:tc>
          <w:tcPr>
            <w:tcW w:w="2098" w:type="dxa"/>
            <w:tcBorders>
              <w:top w:val="single" w:sz="4" w:space="0" w:color="auto"/>
              <w:left w:val="single" w:sz="4" w:space="0" w:color="auto"/>
              <w:bottom w:val="single" w:sz="4" w:space="0" w:color="auto"/>
              <w:right w:val="single" w:sz="4" w:space="0" w:color="auto"/>
            </w:tcBorders>
          </w:tcPr>
          <w:p w14:paraId="5B20DCE5"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justify </w:t>
            </w:r>
          </w:p>
        </w:tc>
        <w:tc>
          <w:tcPr>
            <w:tcW w:w="5816" w:type="dxa"/>
            <w:tcBorders>
              <w:top w:val="single" w:sz="4" w:space="0" w:color="auto"/>
              <w:left w:val="single" w:sz="4" w:space="0" w:color="auto"/>
              <w:bottom w:val="single" w:sz="4" w:space="0" w:color="auto"/>
              <w:right w:val="single" w:sz="4" w:space="0" w:color="auto"/>
            </w:tcBorders>
          </w:tcPr>
          <w:p w14:paraId="16C72B57" w14:textId="77777777" w:rsidR="001F7BA9" w:rsidRPr="009F59D5" w:rsidRDefault="001F7BA9" w:rsidP="001F7BA9">
            <w:pPr>
              <w:pStyle w:val="TableText"/>
              <w:rPr>
                <w:rFonts w:cs="Arial"/>
                <w:sz w:val="19"/>
                <w:szCs w:val="19"/>
                <w:lang w:val="en-US" w:bidi="en-US"/>
              </w:rPr>
            </w:pPr>
            <w:r w:rsidRPr="009F59D5">
              <w:rPr>
                <w:rFonts w:cs="Arial"/>
                <w:sz w:val="19"/>
                <w:szCs w:val="19"/>
              </w:rPr>
              <w:t>arguments, points of view, phenomena, choices</w:t>
            </w:r>
          </w:p>
        </w:tc>
      </w:tr>
      <w:tr w:rsidR="001F7BA9" w:rsidRPr="009D4653" w14:paraId="7C46FB0E"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47A8A286"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B6FD5B5" w14:textId="77777777" w:rsidR="001F7BA9" w:rsidRPr="009F59D5" w:rsidRDefault="001F7BA9" w:rsidP="001F7BA9">
            <w:pPr>
              <w:pStyle w:val="TableText"/>
              <w:rPr>
                <w:rFonts w:cs="Arial"/>
                <w:sz w:val="19"/>
                <w:szCs w:val="19"/>
                <w:lang w:val="en-US" w:bidi="en-US"/>
              </w:rPr>
            </w:pPr>
            <w:r w:rsidRPr="009F59D5">
              <w:rPr>
                <w:rFonts w:cs="Arial"/>
                <w:sz w:val="19"/>
                <w:szCs w:val="19"/>
              </w:rPr>
              <w:t>hypothesise</w:t>
            </w:r>
          </w:p>
        </w:tc>
        <w:tc>
          <w:tcPr>
            <w:tcW w:w="5816" w:type="dxa"/>
            <w:tcBorders>
              <w:top w:val="single" w:sz="4" w:space="0" w:color="auto"/>
              <w:left w:val="single" w:sz="4" w:space="0" w:color="auto"/>
              <w:bottom w:val="single" w:sz="4" w:space="0" w:color="auto"/>
              <w:right w:val="single" w:sz="4" w:space="0" w:color="auto"/>
            </w:tcBorders>
          </w:tcPr>
          <w:p w14:paraId="7C665139" w14:textId="77777777" w:rsidR="001F7BA9" w:rsidRPr="009F59D5" w:rsidRDefault="001F7BA9" w:rsidP="001F7BA9">
            <w:pPr>
              <w:pStyle w:val="TableText"/>
              <w:rPr>
                <w:rFonts w:cs="Arial"/>
                <w:sz w:val="19"/>
                <w:szCs w:val="19"/>
                <w:lang w:val="en-US" w:bidi="en-US"/>
              </w:rPr>
            </w:pPr>
            <w:r w:rsidRPr="009F59D5">
              <w:rPr>
                <w:rFonts w:cs="Arial"/>
                <w:sz w:val="19"/>
                <w:szCs w:val="19"/>
              </w:rPr>
              <w:t>statement/theory that can be tested by data</w:t>
            </w:r>
          </w:p>
        </w:tc>
      </w:tr>
      <w:tr w:rsidR="001F7BA9" w:rsidRPr="009D4653" w14:paraId="75998282"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4A1A31F6"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69FB772B" w14:textId="77777777" w:rsidR="001F7BA9" w:rsidRPr="009F59D5" w:rsidRDefault="001F7BA9" w:rsidP="001F7BA9">
            <w:pPr>
              <w:pStyle w:val="TableText"/>
              <w:rPr>
                <w:rFonts w:cs="Arial"/>
                <w:sz w:val="19"/>
                <w:szCs w:val="19"/>
                <w:lang w:val="en-US" w:bidi="en-US"/>
              </w:rPr>
            </w:pPr>
            <w:r w:rsidRPr="009F59D5">
              <w:rPr>
                <w:rFonts w:cs="Arial"/>
                <w:sz w:val="19"/>
                <w:szCs w:val="19"/>
              </w:rPr>
              <w:t>extrapolate</w:t>
            </w:r>
          </w:p>
        </w:tc>
        <w:tc>
          <w:tcPr>
            <w:tcW w:w="5816" w:type="dxa"/>
            <w:tcBorders>
              <w:top w:val="single" w:sz="4" w:space="0" w:color="auto"/>
              <w:left w:val="single" w:sz="4" w:space="0" w:color="auto"/>
              <w:bottom w:val="single" w:sz="4" w:space="0" w:color="auto"/>
              <w:right w:val="single" w:sz="4" w:space="0" w:color="auto"/>
            </w:tcBorders>
          </w:tcPr>
          <w:p w14:paraId="6F178D6D" w14:textId="77777777" w:rsidR="001F7BA9" w:rsidRPr="009F59D5" w:rsidRDefault="001F7BA9" w:rsidP="001F7BA9">
            <w:pPr>
              <w:pStyle w:val="TableText"/>
              <w:rPr>
                <w:rFonts w:cs="Arial"/>
                <w:sz w:val="19"/>
                <w:szCs w:val="19"/>
                <w:lang w:val="en-US" w:bidi="en-US"/>
              </w:rPr>
            </w:pPr>
            <w:r w:rsidRPr="009F59D5">
              <w:rPr>
                <w:rFonts w:cs="Arial"/>
                <w:sz w:val="19"/>
                <w:szCs w:val="19"/>
              </w:rPr>
              <w:t>trends, cause/effect, impact of a decision</w:t>
            </w:r>
          </w:p>
        </w:tc>
      </w:tr>
      <w:tr w:rsidR="001F7BA9" w:rsidRPr="009D4653" w14:paraId="15CF20CB"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1D30B56E"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70AD0EB4" w14:textId="77777777" w:rsidR="001F7BA9" w:rsidRPr="009F59D5" w:rsidRDefault="001F7BA9" w:rsidP="001F7BA9">
            <w:pPr>
              <w:pStyle w:val="TableText"/>
              <w:rPr>
                <w:rFonts w:cs="Arial"/>
                <w:sz w:val="19"/>
                <w:szCs w:val="19"/>
                <w:lang w:val="en-US" w:bidi="en-US"/>
              </w:rPr>
            </w:pPr>
            <w:r w:rsidRPr="009F59D5">
              <w:rPr>
                <w:rFonts w:cs="Arial"/>
                <w:sz w:val="19"/>
                <w:szCs w:val="19"/>
              </w:rPr>
              <w:t>predict</w:t>
            </w:r>
          </w:p>
        </w:tc>
        <w:tc>
          <w:tcPr>
            <w:tcW w:w="5816" w:type="dxa"/>
            <w:tcBorders>
              <w:top w:val="single" w:sz="4" w:space="0" w:color="auto"/>
              <w:left w:val="single" w:sz="4" w:space="0" w:color="auto"/>
              <w:bottom w:val="single" w:sz="4" w:space="0" w:color="auto"/>
              <w:right w:val="single" w:sz="4" w:space="0" w:color="auto"/>
            </w:tcBorders>
          </w:tcPr>
          <w:p w14:paraId="3A1A161D" w14:textId="77777777" w:rsidR="001F7BA9" w:rsidRPr="009F59D5" w:rsidRDefault="001F7BA9" w:rsidP="001F7BA9">
            <w:pPr>
              <w:pStyle w:val="TableText"/>
              <w:rPr>
                <w:rFonts w:cs="Arial"/>
                <w:sz w:val="19"/>
                <w:szCs w:val="19"/>
                <w:lang w:val="en-US" w:bidi="en-US"/>
              </w:rPr>
            </w:pPr>
            <w:r w:rsidRPr="009F59D5">
              <w:rPr>
                <w:rFonts w:cs="Arial"/>
                <w:sz w:val="19"/>
                <w:szCs w:val="19"/>
              </w:rPr>
              <w:t>data, trends, inferences</w:t>
            </w:r>
          </w:p>
        </w:tc>
      </w:tr>
      <w:tr w:rsidR="001F7BA9" w:rsidRPr="009D4653" w14:paraId="24427053"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4629BF72"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4AA25EFE"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evaluate </w:t>
            </w:r>
          </w:p>
        </w:tc>
        <w:tc>
          <w:tcPr>
            <w:tcW w:w="5816" w:type="dxa"/>
            <w:tcBorders>
              <w:top w:val="single" w:sz="4" w:space="0" w:color="auto"/>
              <w:left w:val="single" w:sz="4" w:space="0" w:color="auto"/>
              <w:bottom w:val="single" w:sz="4" w:space="0" w:color="auto"/>
              <w:right w:val="single" w:sz="4" w:space="0" w:color="auto"/>
            </w:tcBorders>
          </w:tcPr>
          <w:p w14:paraId="5223034D" w14:textId="77777777" w:rsidR="001F7BA9" w:rsidRPr="009F59D5" w:rsidRDefault="001F7BA9" w:rsidP="001F7BA9">
            <w:pPr>
              <w:pStyle w:val="TableText"/>
              <w:rPr>
                <w:rFonts w:cs="Arial"/>
                <w:sz w:val="19"/>
                <w:szCs w:val="19"/>
                <w:lang w:val="en-US" w:bidi="en-US"/>
              </w:rPr>
            </w:pPr>
            <w:r w:rsidRPr="009F59D5">
              <w:rPr>
                <w:rFonts w:cs="Arial"/>
                <w:sz w:val="19"/>
                <w:szCs w:val="19"/>
              </w:rPr>
              <w:t>text, images, points of view, solutions, phenomenon, graphics</w:t>
            </w:r>
          </w:p>
        </w:tc>
      </w:tr>
      <w:tr w:rsidR="001F7BA9" w:rsidRPr="009D4653" w14:paraId="1C0E7ADA"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23DBE158"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4560A17E" w14:textId="77777777" w:rsidR="001F7BA9" w:rsidRPr="009F59D5" w:rsidRDefault="001F7BA9" w:rsidP="001F7BA9">
            <w:pPr>
              <w:pStyle w:val="TableText"/>
              <w:rPr>
                <w:rFonts w:cs="Arial"/>
                <w:sz w:val="19"/>
                <w:szCs w:val="19"/>
                <w:lang w:val="en-US" w:bidi="en-US"/>
              </w:rPr>
            </w:pPr>
            <w:r w:rsidRPr="009F59D5">
              <w:rPr>
                <w:rFonts w:cs="Arial"/>
                <w:sz w:val="19"/>
                <w:szCs w:val="19"/>
              </w:rPr>
              <w:t>test</w:t>
            </w:r>
          </w:p>
        </w:tc>
        <w:tc>
          <w:tcPr>
            <w:tcW w:w="5816" w:type="dxa"/>
            <w:tcBorders>
              <w:top w:val="single" w:sz="4" w:space="0" w:color="auto"/>
              <w:left w:val="single" w:sz="4" w:space="0" w:color="auto"/>
              <w:bottom w:val="single" w:sz="4" w:space="0" w:color="auto"/>
              <w:right w:val="single" w:sz="4" w:space="0" w:color="auto"/>
            </w:tcBorders>
          </w:tcPr>
          <w:p w14:paraId="27204547" w14:textId="77777777" w:rsidR="001F7BA9" w:rsidRPr="009F59D5" w:rsidRDefault="001F7BA9" w:rsidP="001F7BA9">
            <w:pPr>
              <w:pStyle w:val="TableText"/>
              <w:rPr>
                <w:rFonts w:cs="Arial"/>
                <w:sz w:val="19"/>
                <w:szCs w:val="19"/>
                <w:lang w:val="en-US" w:bidi="en-US"/>
              </w:rPr>
            </w:pPr>
            <w:r w:rsidRPr="009F59D5">
              <w:rPr>
                <w:rFonts w:cs="Arial"/>
                <w:sz w:val="19"/>
                <w:szCs w:val="19"/>
              </w:rPr>
              <w:t>validity of assumptions, ideas, procedures, strategies</w:t>
            </w:r>
          </w:p>
        </w:tc>
      </w:tr>
      <w:tr w:rsidR="001F7BA9" w:rsidRPr="009D4653" w14:paraId="62FEB57C"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728BD0AA"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78D0F0EE" w14:textId="77777777" w:rsidR="001F7BA9" w:rsidRPr="009F59D5" w:rsidRDefault="001F7BA9" w:rsidP="001F7BA9">
            <w:pPr>
              <w:pStyle w:val="TableText"/>
              <w:rPr>
                <w:rFonts w:cs="Arial"/>
                <w:sz w:val="19"/>
                <w:szCs w:val="19"/>
                <w:lang w:val="en-US" w:bidi="en-US"/>
              </w:rPr>
            </w:pPr>
            <w:r w:rsidRPr="009F59D5">
              <w:rPr>
                <w:rFonts w:cs="Arial"/>
                <w:sz w:val="19"/>
                <w:szCs w:val="19"/>
              </w:rPr>
              <w:t>argue</w:t>
            </w:r>
          </w:p>
        </w:tc>
        <w:tc>
          <w:tcPr>
            <w:tcW w:w="5816" w:type="dxa"/>
            <w:tcBorders>
              <w:top w:val="single" w:sz="4" w:space="0" w:color="auto"/>
              <w:left w:val="single" w:sz="4" w:space="0" w:color="auto"/>
              <w:bottom w:val="single" w:sz="4" w:space="0" w:color="auto"/>
              <w:right w:val="single" w:sz="4" w:space="0" w:color="auto"/>
            </w:tcBorders>
          </w:tcPr>
          <w:p w14:paraId="02B7DF50"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trends, cause/effect, strengths and weaknesses </w:t>
            </w:r>
          </w:p>
        </w:tc>
      </w:tr>
      <w:tr w:rsidR="001F7BA9" w:rsidRPr="009D4653" w14:paraId="7D884476"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60854371"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73793E62" w14:textId="77777777" w:rsidR="001F7BA9" w:rsidRPr="009F59D5" w:rsidRDefault="001F7BA9" w:rsidP="001F7BA9">
            <w:pPr>
              <w:pStyle w:val="TableText"/>
              <w:rPr>
                <w:rFonts w:cs="Arial"/>
                <w:sz w:val="19"/>
                <w:szCs w:val="19"/>
                <w:lang w:val="en-US" w:bidi="en-US"/>
              </w:rPr>
            </w:pPr>
            <w:r w:rsidRPr="009F59D5">
              <w:rPr>
                <w:rFonts w:cs="Arial"/>
                <w:sz w:val="19"/>
                <w:szCs w:val="19"/>
              </w:rPr>
              <w:t>reflect</w:t>
            </w:r>
          </w:p>
        </w:tc>
        <w:tc>
          <w:tcPr>
            <w:tcW w:w="5816" w:type="dxa"/>
            <w:tcBorders>
              <w:top w:val="single" w:sz="4" w:space="0" w:color="auto"/>
              <w:left w:val="single" w:sz="4" w:space="0" w:color="auto"/>
              <w:bottom w:val="single" w:sz="4" w:space="0" w:color="auto"/>
              <w:right w:val="single" w:sz="4" w:space="0" w:color="auto"/>
            </w:tcBorders>
          </w:tcPr>
          <w:p w14:paraId="0D5B2ADE" w14:textId="77777777" w:rsidR="001F7BA9" w:rsidRPr="009F59D5" w:rsidRDefault="001F7BA9" w:rsidP="001F7BA9">
            <w:pPr>
              <w:pStyle w:val="TableText"/>
              <w:rPr>
                <w:rFonts w:cs="Arial"/>
                <w:sz w:val="19"/>
                <w:szCs w:val="19"/>
                <w:lang w:val="en-US" w:bidi="en-US"/>
              </w:rPr>
            </w:pPr>
            <w:r w:rsidRPr="009F59D5">
              <w:rPr>
                <w:rFonts w:cs="Arial"/>
                <w:sz w:val="19"/>
                <w:szCs w:val="19"/>
              </w:rPr>
              <w:t>on strengths and weaknesses</w:t>
            </w:r>
          </w:p>
        </w:tc>
      </w:tr>
      <w:tr w:rsidR="001F7BA9" w:rsidRPr="009D4653" w14:paraId="52A59B9D"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6FB75D73"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6888E4E8"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synthesise </w:t>
            </w:r>
          </w:p>
        </w:tc>
        <w:tc>
          <w:tcPr>
            <w:tcW w:w="5816" w:type="dxa"/>
            <w:tcBorders>
              <w:top w:val="single" w:sz="4" w:space="0" w:color="auto"/>
              <w:left w:val="single" w:sz="4" w:space="0" w:color="auto"/>
              <w:bottom w:val="single" w:sz="4" w:space="0" w:color="auto"/>
              <w:right w:val="single" w:sz="4" w:space="0" w:color="auto"/>
            </w:tcBorders>
          </w:tcPr>
          <w:p w14:paraId="66C29A48"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data and knowledge, points of view from several sources </w:t>
            </w:r>
          </w:p>
        </w:tc>
      </w:tr>
      <w:tr w:rsidR="001F7BA9" w:rsidRPr="009D4653" w14:paraId="515C758E"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364FBF9C"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C769AE4" w14:textId="77777777" w:rsidR="001F7BA9" w:rsidRPr="009F59D5" w:rsidRDefault="001F7BA9" w:rsidP="001F7BA9">
            <w:pPr>
              <w:pStyle w:val="TableText"/>
              <w:rPr>
                <w:rFonts w:cs="Arial"/>
                <w:sz w:val="19"/>
                <w:szCs w:val="19"/>
                <w:lang w:val="en-US" w:bidi="en-US"/>
              </w:rPr>
            </w:pPr>
            <w:r w:rsidRPr="009F59D5">
              <w:rPr>
                <w:rFonts w:cs="Arial"/>
                <w:sz w:val="19"/>
                <w:szCs w:val="19"/>
              </w:rPr>
              <w:t>analyse</w:t>
            </w:r>
          </w:p>
        </w:tc>
        <w:tc>
          <w:tcPr>
            <w:tcW w:w="5816" w:type="dxa"/>
            <w:tcBorders>
              <w:top w:val="single" w:sz="4" w:space="0" w:color="auto"/>
              <w:left w:val="single" w:sz="4" w:space="0" w:color="auto"/>
              <w:bottom w:val="single" w:sz="4" w:space="0" w:color="auto"/>
              <w:right w:val="single" w:sz="4" w:space="0" w:color="auto"/>
            </w:tcBorders>
          </w:tcPr>
          <w:p w14:paraId="5D20E0C9" w14:textId="77777777" w:rsidR="001F7BA9" w:rsidRPr="009F59D5" w:rsidRDefault="001F7BA9" w:rsidP="001F7BA9">
            <w:pPr>
              <w:pStyle w:val="TableText"/>
              <w:rPr>
                <w:rFonts w:cs="Arial"/>
                <w:color w:val="000000"/>
                <w:sz w:val="19"/>
                <w:szCs w:val="19"/>
                <w:lang w:val="en-US" w:bidi="en-US"/>
              </w:rPr>
            </w:pPr>
            <w:r w:rsidRPr="009F59D5">
              <w:rPr>
                <w:rFonts w:cs="Arial"/>
                <w:sz w:val="19"/>
                <w:szCs w:val="19"/>
              </w:rPr>
              <w:t xml:space="preserve">text, images, graphs, data, points of view </w:t>
            </w:r>
          </w:p>
        </w:tc>
      </w:tr>
      <w:tr w:rsidR="001F7BA9" w:rsidRPr="009D4653" w14:paraId="489B94B5"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6316B00F"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786D29BB" w14:textId="77777777" w:rsidR="001F7BA9" w:rsidRPr="009F59D5" w:rsidRDefault="001F7BA9" w:rsidP="001F7BA9">
            <w:pPr>
              <w:pStyle w:val="TableText"/>
              <w:rPr>
                <w:rFonts w:cs="Arial"/>
                <w:sz w:val="19"/>
                <w:szCs w:val="19"/>
                <w:lang w:val="en-US" w:bidi="en-US"/>
              </w:rPr>
            </w:pPr>
            <w:r w:rsidRPr="009F59D5">
              <w:rPr>
                <w:rFonts w:cs="Arial"/>
                <w:sz w:val="19"/>
                <w:szCs w:val="19"/>
              </w:rPr>
              <w:t>examine</w:t>
            </w:r>
          </w:p>
        </w:tc>
        <w:tc>
          <w:tcPr>
            <w:tcW w:w="5816" w:type="dxa"/>
            <w:tcBorders>
              <w:top w:val="single" w:sz="4" w:space="0" w:color="auto"/>
              <w:left w:val="single" w:sz="4" w:space="0" w:color="auto"/>
              <w:bottom w:val="single" w:sz="4" w:space="0" w:color="auto"/>
              <w:right w:val="single" w:sz="4" w:space="0" w:color="auto"/>
            </w:tcBorders>
          </w:tcPr>
          <w:p w14:paraId="0EE6D58F" w14:textId="77777777" w:rsidR="001F7BA9" w:rsidRPr="009F59D5" w:rsidRDefault="001F7BA9" w:rsidP="001F7BA9">
            <w:pPr>
              <w:pStyle w:val="TableText"/>
              <w:rPr>
                <w:rFonts w:cs="Arial"/>
                <w:sz w:val="19"/>
                <w:szCs w:val="19"/>
                <w:lang w:val="en-US" w:bidi="en-US"/>
              </w:rPr>
            </w:pPr>
            <w:r w:rsidRPr="009F59D5">
              <w:rPr>
                <w:rFonts w:cs="Arial"/>
                <w:sz w:val="19"/>
                <w:szCs w:val="19"/>
              </w:rPr>
              <w:t>data, visual images, arguments, points of view</w:t>
            </w:r>
          </w:p>
        </w:tc>
      </w:tr>
      <w:tr w:rsidR="001F7BA9" w:rsidRPr="009D4653" w14:paraId="0630EABA" w14:textId="77777777">
        <w:trPr>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13A4C1B8"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32A85AC7" w14:textId="77777777" w:rsidR="001F7BA9" w:rsidRPr="009F59D5" w:rsidRDefault="001F7BA9" w:rsidP="001F7BA9">
            <w:pPr>
              <w:pStyle w:val="TableText"/>
              <w:rPr>
                <w:rFonts w:cs="Arial"/>
                <w:sz w:val="19"/>
                <w:szCs w:val="19"/>
                <w:lang w:val="en-US" w:bidi="en-US"/>
              </w:rPr>
            </w:pPr>
            <w:r w:rsidRPr="009F59D5">
              <w:rPr>
                <w:rFonts w:cs="Arial"/>
                <w:sz w:val="19"/>
                <w:szCs w:val="19"/>
              </w:rPr>
              <w:t>investigate</w:t>
            </w:r>
          </w:p>
        </w:tc>
        <w:tc>
          <w:tcPr>
            <w:tcW w:w="5816" w:type="dxa"/>
            <w:tcBorders>
              <w:top w:val="single" w:sz="4" w:space="0" w:color="auto"/>
              <w:left w:val="single" w:sz="4" w:space="0" w:color="auto"/>
              <w:bottom w:val="single" w:sz="4" w:space="0" w:color="auto"/>
              <w:right w:val="single" w:sz="4" w:space="0" w:color="auto"/>
            </w:tcBorders>
          </w:tcPr>
          <w:p w14:paraId="7FAF6133" w14:textId="77777777" w:rsidR="001F7BA9" w:rsidRPr="009F59D5" w:rsidRDefault="001F7BA9" w:rsidP="001F7BA9">
            <w:pPr>
              <w:pStyle w:val="TableText"/>
              <w:rPr>
                <w:rFonts w:cs="Arial"/>
                <w:sz w:val="19"/>
                <w:szCs w:val="19"/>
                <w:lang w:val="en-US" w:bidi="en-US"/>
              </w:rPr>
            </w:pPr>
            <w:r w:rsidRPr="009F59D5">
              <w:rPr>
                <w:rFonts w:cs="Arial"/>
                <w:sz w:val="19"/>
                <w:szCs w:val="19"/>
              </w:rPr>
              <w:t>issues, problems</w:t>
            </w:r>
          </w:p>
        </w:tc>
      </w:tr>
      <w:tr w:rsidR="001F7BA9" w:rsidRPr="009D4653" w14:paraId="14A019DA" w14:textId="77777777">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DA9852A" w14:textId="77777777" w:rsidR="001F7BA9" w:rsidRPr="009F59D5" w:rsidRDefault="001F7BA9" w:rsidP="001F7BA9">
            <w:pPr>
              <w:pStyle w:val="TableText"/>
              <w:rPr>
                <w:rFonts w:cs="Arial"/>
                <w:sz w:val="19"/>
                <w:szCs w:val="19"/>
                <w:lang w:val="en-US" w:bidi="en-US"/>
              </w:rPr>
            </w:pPr>
            <w:r w:rsidRPr="009F59D5">
              <w:rPr>
                <w:rFonts w:cs="Arial"/>
                <w:sz w:val="19"/>
                <w:szCs w:val="19"/>
              </w:rPr>
              <w:t>organise, sequence and explain</w:t>
            </w:r>
          </w:p>
        </w:tc>
        <w:tc>
          <w:tcPr>
            <w:tcW w:w="2098" w:type="dxa"/>
            <w:tcBorders>
              <w:top w:val="single" w:sz="4" w:space="0" w:color="auto"/>
              <w:left w:val="single" w:sz="4" w:space="0" w:color="auto"/>
              <w:bottom w:val="single" w:sz="4" w:space="0" w:color="auto"/>
              <w:right w:val="single" w:sz="4" w:space="0" w:color="auto"/>
            </w:tcBorders>
          </w:tcPr>
          <w:p w14:paraId="0B665A74" w14:textId="77777777" w:rsidR="001F7BA9" w:rsidRPr="009F59D5" w:rsidRDefault="001F7BA9" w:rsidP="001F7BA9">
            <w:pPr>
              <w:pStyle w:val="TableText"/>
              <w:rPr>
                <w:rFonts w:cs="Arial"/>
                <w:sz w:val="19"/>
                <w:szCs w:val="19"/>
                <w:lang w:val="en-US" w:bidi="en-US"/>
              </w:rPr>
            </w:pPr>
            <w:r w:rsidRPr="009F59D5">
              <w:rPr>
                <w:rFonts w:cs="Arial"/>
                <w:sz w:val="19"/>
                <w:szCs w:val="19"/>
              </w:rPr>
              <w:t>sequence</w:t>
            </w:r>
          </w:p>
        </w:tc>
        <w:tc>
          <w:tcPr>
            <w:tcW w:w="5816" w:type="dxa"/>
            <w:tcBorders>
              <w:top w:val="single" w:sz="4" w:space="0" w:color="auto"/>
              <w:left w:val="single" w:sz="4" w:space="0" w:color="auto"/>
              <w:bottom w:val="single" w:sz="4" w:space="0" w:color="auto"/>
              <w:right w:val="single" w:sz="4" w:space="0" w:color="auto"/>
            </w:tcBorders>
          </w:tcPr>
          <w:p w14:paraId="70A8BE79" w14:textId="77777777" w:rsidR="001F7BA9" w:rsidRPr="009F59D5" w:rsidRDefault="001F7BA9" w:rsidP="001F7BA9">
            <w:pPr>
              <w:pStyle w:val="TableText"/>
              <w:rPr>
                <w:rFonts w:cs="Arial"/>
                <w:sz w:val="19"/>
                <w:szCs w:val="19"/>
                <w:lang w:val="en-US" w:bidi="en-US"/>
              </w:rPr>
            </w:pPr>
            <w:r w:rsidRPr="009F59D5">
              <w:rPr>
                <w:rFonts w:cs="Arial"/>
                <w:sz w:val="19"/>
                <w:szCs w:val="19"/>
              </w:rPr>
              <w:t>text, data, relationships, arguments, patterns</w:t>
            </w:r>
          </w:p>
        </w:tc>
      </w:tr>
      <w:tr w:rsidR="001F7BA9" w:rsidRPr="009D4653" w14:paraId="66DCE7B1"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5D0C7744"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424858F3" w14:textId="77777777" w:rsidR="001F7BA9" w:rsidRPr="009F59D5" w:rsidRDefault="001F7BA9" w:rsidP="001F7BA9">
            <w:pPr>
              <w:pStyle w:val="TableText"/>
              <w:rPr>
                <w:rFonts w:cs="Arial"/>
                <w:sz w:val="19"/>
                <w:szCs w:val="19"/>
                <w:lang w:val="en-US" w:bidi="en-US"/>
              </w:rPr>
            </w:pPr>
            <w:r w:rsidRPr="009F59D5">
              <w:rPr>
                <w:rFonts w:cs="Arial"/>
                <w:sz w:val="19"/>
                <w:szCs w:val="19"/>
              </w:rPr>
              <w:t>visualise</w:t>
            </w:r>
          </w:p>
        </w:tc>
        <w:tc>
          <w:tcPr>
            <w:tcW w:w="5816" w:type="dxa"/>
            <w:tcBorders>
              <w:top w:val="single" w:sz="4" w:space="0" w:color="auto"/>
              <w:left w:val="single" w:sz="4" w:space="0" w:color="auto"/>
              <w:bottom w:val="single" w:sz="4" w:space="0" w:color="auto"/>
              <w:right w:val="single" w:sz="4" w:space="0" w:color="auto"/>
            </w:tcBorders>
          </w:tcPr>
          <w:p w14:paraId="6C8935AC" w14:textId="77777777" w:rsidR="001F7BA9" w:rsidRPr="009F59D5" w:rsidRDefault="001F7BA9" w:rsidP="001F7BA9">
            <w:pPr>
              <w:pStyle w:val="TableText"/>
              <w:rPr>
                <w:rFonts w:cs="Arial"/>
                <w:sz w:val="19"/>
                <w:szCs w:val="19"/>
                <w:lang w:val="en-US" w:bidi="en-US"/>
              </w:rPr>
            </w:pPr>
            <w:r w:rsidRPr="009F59D5">
              <w:rPr>
                <w:rFonts w:cs="Arial"/>
                <w:sz w:val="19"/>
                <w:szCs w:val="19"/>
              </w:rPr>
              <w:t>trends, futures, patterns, cause and effect</w:t>
            </w:r>
          </w:p>
        </w:tc>
      </w:tr>
      <w:tr w:rsidR="001F7BA9" w:rsidRPr="009D4653" w14:paraId="48982AD3"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43B153D5"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04E9E6C1" w14:textId="77777777" w:rsidR="001F7BA9" w:rsidRPr="009F59D5" w:rsidRDefault="001F7BA9" w:rsidP="001F7BA9">
            <w:pPr>
              <w:pStyle w:val="TableText"/>
              <w:rPr>
                <w:rFonts w:cs="Arial"/>
                <w:sz w:val="19"/>
                <w:szCs w:val="19"/>
                <w:lang w:val="en-US" w:bidi="en-US"/>
              </w:rPr>
            </w:pPr>
            <w:r w:rsidRPr="009F59D5">
              <w:rPr>
                <w:rFonts w:cs="Arial"/>
                <w:sz w:val="19"/>
                <w:szCs w:val="19"/>
              </w:rPr>
              <w:t>compare/contrast</w:t>
            </w:r>
          </w:p>
        </w:tc>
        <w:tc>
          <w:tcPr>
            <w:tcW w:w="5816" w:type="dxa"/>
            <w:tcBorders>
              <w:top w:val="single" w:sz="4" w:space="0" w:color="auto"/>
              <w:left w:val="single" w:sz="4" w:space="0" w:color="auto"/>
              <w:bottom w:val="single" w:sz="4" w:space="0" w:color="auto"/>
              <w:right w:val="single" w:sz="4" w:space="0" w:color="auto"/>
            </w:tcBorders>
          </w:tcPr>
          <w:p w14:paraId="1C461B75" w14:textId="77777777" w:rsidR="001F7BA9" w:rsidRPr="009F59D5" w:rsidRDefault="001F7BA9" w:rsidP="001F7BA9">
            <w:pPr>
              <w:pStyle w:val="TableText"/>
              <w:rPr>
                <w:rFonts w:cs="Arial"/>
                <w:sz w:val="19"/>
                <w:szCs w:val="19"/>
                <w:lang w:val="en-US" w:bidi="en-US"/>
              </w:rPr>
            </w:pPr>
            <w:r w:rsidRPr="009F59D5">
              <w:rPr>
                <w:rFonts w:cs="Arial"/>
                <w:sz w:val="19"/>
                <w:szCs w:val="19"/>
              </w:rPr>
              <w:t>data, visual images, arguments, points of view</w:t>
            </w:r>
          </w:p>
        </w:tc>
      </w:tr>
      <w:tr w:rsidR="001F7BA9" w:rsidRPr="009D4653" w14:paraId="76C5CE70"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10AFB9E5"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407B467B" w14:textId="77777777" w:rsidR="001F7BA9" w:rsidRPr="009F59D5" w:rsidRDefault="001F7BA9" w:rsidP="001F7BA9">
            <w:pPr>
              <w:pStyle w:val="TableText"/>
              <w:rPr>
                <w:rFonts w:cs="Arial"/>
                <w:sz w:val="19"/>
                <w:szCs w:val="19"/>
                <w:lang w:val="en-US" w:bidi="en-US"/>
              </w:rPr>
            </w:pPr>
            <w:r w:rsidRPr="009F59D5">
              <w:rPr>
                <w:rFonts w:cs="Arial"/>
                <w:sz w:val="19"/>
                <w:szCs w:val="19"/>
              </w:rPr>
              <w:t>discuss</w:t>
            </w:r>
          </w:p>
        </w:tc>
        <w:tc>
          <w:tcPr>
            <w:tcW w:w="5816" w:type="dxa"/>
            <w:tcBorders>
              <w:top w:val="single" w:sz="4" w:space="0" w:color="auto"/>
              <w:left w:val="single" w:sz="4" w:space="0" w:color="auto"/>
              <w:bottom w:val="single" w:sz="4" w:space="0" w:color="auto"/>
              <w:right w:val="single" w:sz="4" w:space="0" w:color="auto"/>
            </w:tcBorders>
          </w:tcPr>
          <w:p w14:paraId="544BB0AD"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issues, data, relationships, choices/options </w:t>
            </w:r>
          </w:p>
        </w:tc>
      </w:tr>
      <w:tr w:rsidR="001F7BA9" w:rsidRPr="009D4653" w14:paraId="75B05E3F"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1D8D869E"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59720C7A"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interpret </w:t>
            </w:r>
          </w:p>
        </w:tc>
        <w:tc>
          <w:tcPr>
            <w:tcW w:w="5816" w:type="dxa"/>
            <w:tcBorders>
              <w:top w:val="single" w:sz="4" w:space="0" w:color="auto"/>
              <w:left w:val="single" w:sz="4" w:space="0" w:color="auto"/>
              <w:bottom w:val="single" w:sz="4" w:space="0" w:color="auto"/>
              <w:right w:val="single" w:sz="4" w:space="0" w:color="auto"/>
            </w:tcBorders>
          </w:tcPr>
          <w:p w14:paraId="07557D30" w14:textId="77777777" w:rsidR="001F7BA9" w:rsidRPr="009F59D5" w:rsidRDefault="001F7BA9" w:rsidP="001F7BA9">
            <w:pPr>
              <w:pStyle w:val="TableText"/>
              <w:rPr>
                <w:rFonts w:cs="Arial"/>
                <w:sz w:val="19"/>
                <w:szCs w:val="19"/>
                <w:lang w:val="en-US" w:bidi="en-US"/>
              </w:rPr>
            </w:pPr>
            <w:r w:rsidRPr="009F59D5">
              <w:rPr>
                <w:rFonts w:cs="Arial"/>
                <w:sz w:val="19"/>
                <w:szCs w:val="19"/>
              </w:rPr>
              <w:t>symbols, text, images, graphs</w:t>
            </w:r>
          </w:p>
        </w:tc>
      </w:tr>
      <w:tr w:rsidR="001F7BA9" w:rsidRPr="009D4653" w14:paraId="6BD4772E"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0A1C7F7D"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0253A7C5" w14:textId="77777777" w:rsidR="001F7BA9" w:rsidRPr="009F59D5" w:rsidRDefault="001F7BA9" w:rsidP="001F7BA9">
            <w:pPr>
              <w:pStyle w:val="TableText"/>
              <w:rPr>
                <w:rFonts w:cs="Arial"/>
                <w:sz w:val="19"/>
                <w:szCs w:val="19"/>
                <w:lang w:val="en-US" w:bidi="en-US"/>
              </w:rPr>
            </w:pPr>
            <w:r w:rsidRPr="009F59D5">
              <w:rPr>
                <w:rFonts w:cs="Arial"/>
                <w:sz w:val="19"/>
                <w:szCs w:val="19"/>
              </w:rPr>
              <w:t>explain</w:t>
            </w:r>
          </w:p>
        </w:tc>
        <w:tc>
          <w:tcPr>
            <w:tcW w:w="5816" w:type="dxa"/>
            <w:tcBorders>
              <w:top w:val="single" w:sz="4" w:space="0" w:color="auto"/>
              <w:left w:val="single" w:sz="4" w:space="0" w:color="auto"/>
              <w:bottom w:val="single" w:sz="4" w:space="0" w:color="auto"/>
              <w:right w:val="single" w:sz="4" w:space="0" w:color="auto"/>
            </w:tcBorders>
          </w:tcPr>
          <w:p w14:paraId="5E57DD5F" w14:textId="77777777" w:rsidR="001F7BA9" w:rsidRPr="009F59D5" w:rsidRDefault="001F7BA9" w:rsidP="001F7BA9">
            <w:pPr>
              <w:pStyle w:val="TableText"/>
              <w:rPr>
                <w:rFonts w:cs="Arial"/>
                <w:sz w:val="19"/>
                <w:szCs w:val="19"/>
                <w:lang w:val="en-US" w:bidi="en-US"/>
              </w:rPr>
            </w:pPr>
            <w:r w:rsidRPr="009F59D5">
              <w:rPr>
                <w:rFonts w:cs="Arial"/>
                <w:sz w:val="19"/>
                <w:szCs w:val="19"/>
              </w:rPr>
              <w:t>explicit/implicit assumptions, bias, themes/arguments, cause/effect, strengths/weaknesses</w:t>
            </w:r>
          </w:p>
        </w:tc>
      </w:tr>
      <w:tr w:rsidR="001F7BA9" w:rsidRPr="009D4653" w14:paraId="41E97CA8"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50ECFF3E"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F08DE24" w14:textId="77777777" w:rsidR="001F7BA9" w:rsidRPr="009F59D5" w:rsidRDefault="001F7BA9" w:rsidP="001F7BA9">
            <w:pPr>
              <w:pStyle w:val="TableText"/>
              <w:rPr>
                <w:rFonts w:cs="Arial"/>
                <w:sz w:val="19"/>
                <w:szCs w:val="19"/>
                <w:lang w:val="en-US" w:bidi="en-US"/>
              </w:rPr>
            </w:pPr>
            <w:r w:rsidRPr="009F59D5">
              <w:rPr>
                <w:rFonts w:cs="Arial"/>
                <w:sz w:val="19"/>
                <w:szCs w:val="19"/>
              </w:rPr>
              <w:t>translate</w:t>
            </w:r>
          </w:p>
        </w:tc>
        <w:tc>
          <w:tcPr>
            <w:tcW w:w="5816" w:type="dxa"/>
            <w:tcBorders>
              <w:top w:val="single" w:sz="4" w:space="0" w:color="auto"/>
              <w:left w:val="single" w:sz="4" w:space="0" w:color="auto"/>
              <w:bottom w:val="single" w:sz="4" w:space="0" w:color="auto"/>
              <w:right w:val="single" w:sz="4" w:space="0" w:color="auto"/>
            </w:tcBorders>
          </w:tcPr>
          <w:p w14:paraId="023EE525" w14:textId="77777777" w:rsidR="001F7BA9" w:rsidRPr="009F59D5" w:rsidRDefault="001F7BA9" w:rsidP="001F7BA9">
            <w:pPr>
              <w:pStyle w:val="TableText"/>
              <w:rPr>
                <w:rFonts w:cs="Arial"/>
                <w:sz w:val="19"/>
                <w:szCs w:val="19"/>
                <w:lang w:val="en-US" w:bidi="en-US"/>
              </w:rPr>
            </w:pPr>
            <w:r w:rsidRPr="009F59D5">
              <w:rPr>
                <w:rFonts w:cs="Arial"/>
                <w:sz w:val="19"/>
                <w:szCs w:val="19"/>
              </w:rPr>
              <w:t>data, visual images, arguments, points of view</w:t>
            </w:r>
          </w:p>
        </w:tc>
      </w:tr>
      <w:tr w:rsidR="001F7BA9" w:rsidRPr="009D4653" w14:paraId="7C103BB6"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35600610"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3FD553CD"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assess </w:t>
            </w:r>
          </w:p>
        </w:tc>
        <w:tc>
          <w:tcPr>
            <w:tcW w:w="5816" w:type="dxa"/>
            <w:tcBorders>
              <w:top w:val="single" w:sz="4" w:space="0" w:color="auto"/>
              <w:left w:val="single" w:sz="4" w:space="0" w:color="auto"/>
              <w:bottom w:val="single" w:sz="4" w:space="0" w:color="auto"/>
              <w:right w:val="single" w:sz="4" w:space="0" w:color="auto"/>
            </w:tcBorders>
          </w:tcPr>
          <w:p w14:paraId="75FCBDF4" w14:textId="77777777" w:rsidR="001F7BA9" w:rsidRPr="009F59D5" w:rsidRDefault="001F7BA9" w:rsidP="001F7BA9">
            <w:pPr>
              <w:pStyle w:val="TableText"/>
              <w:rPr>
                <w:rFonts w:cs="Arial"/>
                <w:sz w:val="19"/>
                <w:szCs w:val="19"/>
                <w:lang w:val="en-US" w:bidi="en-US"/>
              </w:rPr>
            </w:pPr>
            <w:r w:rsidRPr="009F59D5">
              <w:rPr>
                <w:rFonts w:cs="Arial"/>
                <w:sz w:val="19"/>
                <w:szCs w:val="19"/>
              </w:rPr>
              <w:t>probabilities, choices/options</w:t>
            </w:r>
          </w:p>
        </w:tc>
      </w:tr>
      <w:tr w:rsidR="001F7BA9" w:rsidRPr="009D4653" w14:paraId="6BD4E228"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15CFC1E9"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5E4EC6CF" w14:textId="77777777" w:rsidR="001F7BA9" w:rsidRPr="009F59D5" w:rsidRDefault="001F7BA9" w:rsidP="001F7BA9">
            <w:pPr>
              <w:pStyle w:val="TableText"/>
              <w:rPr>
                <w:rFonts w:cs="Arial"/>
                <w:sz w:val="19"/>
                <w:szCs w:val="19"/>
                <w:lang w:val="en-US" w:bidi="en-US"/>
              </w:rPr>
            </w:pPr>
            <w:r w:rsidRPr="009F59D5">
              <w:rPr>
                <w:rFonts w:cs="Arial"/>
                <w:sz w:val="19"/>
                <w:szCs w:val="19"/>
              </w:rPr>
              <w:t>select</w:t>
            </w:r>
          </w:p>
        </w:tc>
        <w:tc>
          <w:tcPr>
            <w:tcW w:w="5816" w:type="dxa"/>
            <w:tcBorders>
              <w:top w:val="single" w:sz="4" w:space="0" w:color="auto"/>
              <w:left w:val="single" w:sz="4" w:space="0" w:color="auto"/>
              <w:bottom w:val="single" w:sz="4" w:space="0" w:color="auto"/>
              <w:right w:val="single" w:sz="4" w:space="0" w:color="auto"/>
            </w:tcBorders>
          </w:tcPr>
          <w:p w14:paraId="0F2DD1C3" w14:textId="77777777" w:rsidR="001F7BA9" w:rsidRPr="009F59D5" w:rsidRDefault="001F7BA9" w:rsidP="001F7BA9">
            <w:pPr>
              <w:pStyle w:val="TableText"/>
              <w:rPr>
                <w:rFonts w:cs="Arial"/>
                <w:sz w:val="19"/>
                <w:szCs w:val="19"/>
                <w:lang w:val="en-US" w:bidi="en-US"/>
              </w:rPr>
            </w:pPr>
            <w:r w:rsidRPr="009F59D5">
              <w:rPr>
                <w:rFonts w:cs="Arial"/>
                <w:sz w:val="19"/>
                <w:szCs w:val="19"/>
              </w:rPr>
              <w:t>main points, words, ideas in text</w:t>
            </w:r>
          </w:p>
        </w:tc>
      </w:tr>
      <w:tr w:rsidR="001F7BA9" w:rsidRPr="009D4653" w14:paraId="454C965E" w14:textId="77777777">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F4FAD6" w14:textId="77777777" w:rsidR="001F7BA9" w:rsidRPr="009F59D5" w:rsidRDefault="001F7BA9" w:rsidP="001F7BA9">
            <w:pPr>
              <w:pStyle w:val="TableText"/>
              <w:rPr>
                <w:rFonts w:cs="Arial"/>
                <w:sz w:val="19"/>
                <w:szCs w:val="19"/>
                <w:lang w:val="en-US" w:bidi="en-US"/>
              </w:rPr>
            </w:pPr>
            <w:r w:rsidRPr="009F59D5">
              <w:rPr>
                <w:rFonts w:cs="Arial"/>
                <w:sz w:val="19"/>
                <w:szCs w:val="19"/>
              </w:rPr>
              <w:t>identify, summarise and plan</w:t>
            </w:r>
          </w:p>
        </w:tc>
        <w:tc>
          <w:tcPr>
            <w:tcW w:w="2098" w:type="dxa"/>
            <w:tcBorders>
              <w:top w:val="single" w:sz="4" w:space="0" w:color="auto"/>
              <w:left w:val="single" w:sz="4" w:space="0" w:color="auto"/>
              <w:bottom w:val="single" w:sz="4" w:space="0" w:color="auto"/>
              <w:right w:val="single" w:sz="4" w:space="0" w:color="auto"/>
            </w:tcBorders>
          </w:tcPr>
          <w:p w14:paraId="3147C992" w14:textId="77777777" w:rsidR="001F7BA9" w:rsidRPr="009F59D5" w:rsidRDefault="001F7BA9" w:rsidP="001F7BA9">
            <w:pPr>
              <w:pStyle w:val="TableText"/>
              <w:rPr>
                <w:rFonts w:cs="Arial"/>
                <w:sz w:val="19"/>
                <w:szCs w:val="19"/>
                <w:lang w:val="en-US" w:bidi="en-US"/>
              </w:rPr>
            </w:pPr>
            <w:r w:rsidRPr="009F59D5">
              <w:rPr>
                <w:rFonts w:cs="Arial"/>
                <w:sz w:val="19"/>
                <w:szCs w:val="19"/>
              </w:rPr>
              <w:t>reproduce</w:t>
            </w:r>
          </w:p>
        </w:tc>
        <w:tc>
          <w:tcPr>
            <w:tcW w:w="5816" w:type="dxa"/>
            <w:tcBorders>
              <w:top w:val="single" w:sz="4" w:space="0" w:color="auto"/>
              <w:left w:val="single" w:sz="4" w:space="0" w:color="auto"/>
              <w:bottom w:val="single" w:sz="4" w:space="0" w:color="auto"/>
              <w:right w:val="single" w:sz="4" w:space="0" w:color="auto"/>
            </w:tcBorders>
          </w:tcPr>
          <w:p w14:paraId="2A0CBA1C" w14:textId="77777777" w:rsidR="001F7BA9" w:rsidRPr="009F59D5" w:rsidRDefault="001F7BA9" w:rsidP="001F7BA9">
            <w:pPr>
              <w:pStyle w:val="TableText"/>
              <w:rPr>
                <w:rFonts w:cs="Arial"/>
                <w:sz w:val="19"/>
                <w:szCs w:val="19"/>
                <w:lang w:val="en-US" w:bidi="en-US"/>
              </w:rPr>
            </w:pPr>
            <w:r w:rsidRPr="009F59D5">
              <w:rPr>
                <w:rFonts w:cs="Arial"/>
                <w:sz w:val="19"/>
                <w:szCs w:val="19"/>
              </w:rPr>
              <w:t>information, data, words, images, graphics</w:t>
            </w:r>
          </w:p>
        </w:tc>
      </w:tr>
      <w:tr w:rsidR="001F7BA9" w:rsidRPr="009D4653" w14:paraId="6D3EB482"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263177F4"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52D3A361" w14:textId="77777777" w:rsidR="001F7BA9" w:rsidRPr="009F59D5" w:rsidRDefault="001F7BA9" w:rsidP="001F7BA9">
            <w:pPr>
              <w:pStyle w:val="TableText"/>
              <w:rPr>
                <w:rFonts w:cs="Arial"/>
                <w:sz w:val="19"/>
                <w:szCs w:val="19"/>
                <w:lang w:val="en-US" w:bidi="en-US"/>
              </w:rPr>
            </w:pPr>
            <w:r w:rsidRPr="009F59D5">
              <w:rPr>
                <w:rFonts w:cs="Arial"/>
                <w:sz w:val="19"/>
                <w:szCs w:val="19"/>
              </w:rPr>
              <w:t>respond</w:t>
            </w:r>
          </w:p>
        </w:tc>
        <w:tc>
          <w:tcPr>
            <w:tcW w:w="5816" w:type="dxa"/>
            <w:tcBorders>
              <w:top w:val="single" w:sz="4" w:space="0" w:color="auto"/>
              <w:left w:val="single" w:sz="4" w:space="0" w:color="auto"/>
              <w:bottom w:val="single" w:sz="4" w:space="0" w:color="auto"/>
              <w:right w:val="single" w:sz="4" w:space="0" w:color="auto"/>
            </w:tcBorders>
          </w:tcPr>
          <w:p w14:paraId="1C2FB4FB" w14:textId="77777777" w:rsidR="001F7BA9" w:rsidRPr="009F59D5" w:rsidRDefault="001F7BA9" w:rsidP="001F7BA9">
            <w:pPr>
              <w:pStyle w:val="TableText"/>
              <w:rPr>
                <w:rFonts w:cs="Arial"/>
                <w:sz w:val="19"/>
                <w:szCs w:val="19"/>
                <w:lang w:val="en-US" w:bidi="en-US"/>
              </w:rPr>
            </w:pPr>
            <w:r w:rsidRPr="009F59D5">
              <w:rPr>
                <w:rFonts w:cs="Arial"/>
                <w:sz w:val="19"/>
                <w:szCs w:val="19"/>
              </w:rPr>
              <w:t>data, visual images, arguments, points of view</w:t>
            </w:r>
          </w:p>
        </w:tc>
      </w:tr>
      <w:tr w:rsidR="001F7BA9" w:rsidRPr="009D4653" w14:paraId="3F941CEF"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199FC954"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1FB56C9" w14:textId="77777777" w:rsidR="001F7BA9" w:rsidRPr="009F59D5" w:rsidRDefault="001F7BA9" w:rsidP="001F7BA9">
            <w:pPr>
              <w:pStyle w:val="TableText"/>
              <w:rPr>
                <w:rFonts w:cs="Arial"/>
                <w:sz w:val="19"/>
                <w:szCs w:val="19"/>
                <w:lang w:val="en-US" w:bidi="en-US"/>
              </w:rPr>
            </w:pPr>
            <w:r w:rsidRPr="009F59D5">
              <w:rPr>
                <w:rFonts w:cs="Arial"/>
                <w:sz w:val="19"/>
                <w:szCs w:val="19"/>
              </w:rPr>
              <w:t>relate</w:t>
            </w:r>
          </w:p>
        </w:tc>
        <w:tc>
          <w:tcPr>
            <w:tcW w:w="5816" w:type="dxa"/>
            <w:tcBorders>
              <w:top w:val="single" w:sz="4" w:space="0" w:color="auto"/>
              <w:left w:val="single" w:sz="4" w:space="0" w:color="auto"/>
              <w:bottom w:val="single" w:sz="4" w:space="0" w:color="auto"/>
              <w:right w:val="single" w:sz="4" w:space="0" w:color="auto"/>
            </w:tcBorders>
          </w:tcPr>
          <w:p w14:paraId="423D2A7F" w14:textId="77777777" w:rsidR="001F7BA9" w:rsidRPr="009F59D5" w:rsidRDefault="001F7BA9" w:rsidP="001F7BA9">
            <w:pPr>
              <w:pStyle w:val="TableText"/>
              <w:rPr>
                <w:rFonts w:cs="Arial"/>
                <w:sz w:val="19"/>
                <w:szCs w:val="19"/>
                <w:lang w:val="en-US" w:bidi="en-US"/>
              </w:rPr>
            </w:pPr>
            <w:r w:rsidRPr="009F59D5">
              <w:rPr>
                <w:rFonts w:cs="Arial"/>
                <w:sz w:val="19"/>
                <w:szCs w:val="19"/>
              </w:rPr>
              <w:t>events, processes, situations</w:t>
            </w:r>
          </w:p>
        </w:tc>
      </w:tr>
      <w:tr w:rsidR="001F7BA9" w:rsidRPr="009D4653" w14:paraId="1FF02F1E"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3026CBA6"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5B5F7C70" w14:textId="77777777" w:rsidR="001F7BA9" w:rsidRPr="009F59D5" w:rsidRDefault="001F7BA9" w:rsidP="001F7BA9">
            <w:pPr>
              <w:pStyle w:val="TableText"/>
              <w:rPr>
                <w:rFonts w:cs="Arial"/>
                <w:sz w:val="19"/>
                <w:szCs w:val="19"/>
                <w:lang w:val="en-US" w:bidi="en-US"/>
              </w:rPr>
            </w:pPr>
            <w:r w:rsidRPr="009F59D5">
              <w:rPr>
                <w:rFonts w:cs="Arial"/>
                <w:sz w:val="19"/>
                <w:szCs w:val="19"/>
              </w:rPr>
              <w:t>demonstrate</w:t>
            </w:r>
          </w:p>
        </w:tc>
        <w:tc>
          <w:tcPr>
            <w:tcW w:w="5816" w:type="dxa"/>
            <w:tcBorders>
              <w:top w:val="single" w:sz="4" w:space="0" w:color="auto"/>
              <w:left w:val="single" w:sz="4" w:space="0" w:color="auto"/>
              <w:bottom w:val="single" w:sz="4" w:space="0" w:color="auto"/>
              <w:right w:val="single" w:sz="4" w:space="0" w:color="auto"/>
            </w:tcBorders>
          </w:tcPr>
          <w:p w14:paraId="7935CC6B" w14:textId="77777777" w:rsidR="001F7BA9" w:rsidRPr="009F59D5" w:rsidRDefault="001F7BA9" w:rsidP="001F7BA9">
            <w:pPr>
              <w:pStyle w:val="TableText"/>
              <w:rPr>
                <w:rFonts w:cs="Arial"/>
                <w:sz w:val="19"/>
                <w:szCs w:val="19"/>
                <w:lang w:val="en-US" w:bidi="en-US"/>
              </w:rPr>
            </w:pPr>
            <w:r w:rsidRPr="009F59D5">
              <w:rPr>
                <w:rFonts w:cs="Arial"/>
                <w:sz w:val="19"/>
                <w:szCs w:val="19"/>
              </w:rPr>
              <w:t>probabilities, choices/options</w:t>
            </w:r>
          </w:p>
        </w:tc>
      </w:tr>
      <w:tr w:rsidR="001F7BA9" w:rsidRPr="009D4653" w14:paraId="41AA43EF"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5C4C4A51"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75CBFD02" w14:textId="77777777" w:rsidR="001F7BA9" w:rsidRPr="009F59D5" w:rsidRDefault="001F7BA9" w:rsidP="001F7BA9">
            <w:pPr>
              <w:pStyle w:val="TableText"/>
              <w:rPr>
                <w:rFonts w:cs="Arial"/>
                <w:sz w:val="19"/>
                <w:szCs w:val="19"/>
                <w:lang w:val="en-US" w:bidi="en-US"/>
              </w:rPr>
            </w:pPr>
            <w:r w:rsidRPr="009F59D5">
              <w:rPr>
                <w:rFonts w:cs="Arial"/>
                <w:sz w:val="19"/>
                <w:szCs w:val="19"/>
              </w:rPr>
              <w:t>describe</w:t>
            </w:r>
          </w:p>
        </w:tc>
        <w:tc>
          <w:tcPr>
            <w:tcW w:w="5816" w:type="dxa"/>
            <w:tcBorders>
              <w:top w:val="single" w:sz="4" w:space="0" w:color="auto"/>
              <w:left w:val="single" w:sz="4" w:space="0" w:color="auto"/>
              <w:bottom w:val="single" w:sz="4" w:space="0" w:color="auto"/>
              <w:right w:val="single" w:sz="4" w:space="0" w:color="auto"/>
            </w:tcBorders>
          </w:tcPr>
          <w:p w14:paraId="2DB63209" w14:textId="77777777" w:rsidR="001F7BA9" w:rsidRPr="009F59D5" w:rsidRDefault="001F7BA9" w:rsidP="001F7BA9">
            <w:pPr>
              <w:pStyle w:val="TableText"/>
              <w:rPr>
                <w:rFonts w:cs="Arial"/>
                <w:sz w:val="19"/>
                <w:szCs w:val="19"/>
                <w:lang w:val="en-US" w:bidi="en-US"/>
              </w:rPr>
            </w:pPr>
            <w:r w:rsidRPr="009F59D5">
              <w:rPr>
                <w:rFonts w:cs="Arial"/>
                <w:sz w:val="19"/>
                <w:szCs w:val="19"/>
              </w:rPr>
              <w:t>data, visual images, arguments, points of view</w:t>
            </w:r>
          </w:p>
        </w:tc>
      </w:tr>
      <w:tr w:rsidR="001F7BA9" w:rsidRPr="009D4653" w14:paraId="6645EA93"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3BFCF84C"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72CE5898" w14:textId="77777777" w:rsidR="001F7BA9" w:rsidRPr="009F59D5" w:rsidRDefault="001F7BA9" w:rsidP="001F7BA9">
            <w:pPr>
              <w:pStyle w:val="TableText"/>
              <w:rPr>
                <w:rFonts w:cs="Arial"/>
                <w:sz w:val="19"/>
                <w:szCs w:val="19"/>
                <w:lang w:val="en-US" w:bidi="en-US"/>
              </w:rPr>
            </w:pPr>
            <w:r w:rsidRPr="009F59D5">
              <w:rPr>
                <w:rFonts w:cs="Arial"/>
                <w:sz w:val="19"/>
                <w:szCs w:val="19"/>
              </w:rPr>
              <w:t>plan</w:t>
            </w:r>
          </w:p>
        </w:tc>
        <w:tc>
          <w:tcPr>
            <w:tcW w:w="5816" w:type="dxa"/>
            <w:tcBorders>
              <w:top w:val="single" w:sz="4" w:space="0" w:color="auto"/>
              <w:left w:val="single" w:sz="4" w:space="0" w:color="auto"/>
              <w:bottom w:val="single" w:sz="4" w:space="0" w:color="auto"/>
              <w:right w:val="single" w:sz="4" w:space="0" w:color="auto"/>
            </w:tcBorders>
          </w:tcPr>
          <w:p w14:paraId="7129A904" w14:textId="77777777" w:rsidR="001F7BA9" w:rsidRPr="009F59D5" w:rsidRDefault="001F7BA9" w:rsidP="001F7BA9">
            <w:pPr>
              <w:pStyle w:val="TableText"/>
              <w:rPr>
                <w:rFonts w:cs="Arial"/>
                <w:sz w:val="19"/>
                <w:szCs w:val="19"/>
                <w:lang w:val="en-US" w:bidi="en-US"/>
              </w:rPr>
            </w:pPr>
            <w:r w:rsidRPr="009F59D5">
              <w:rPr>
                <w:rFonts w:cs="Arial"/>
                <w:sz w:val="19"/>
                <w:szCs w:val="19"/>
              </w:rPr>
              <w:t>strategies, ideas in text, arguments</w:t>
            </w:r>
          </w:p>
        </w:tc>
      </w:tr>
      <w:tr w:rsidR="001F7BA9" w:rsidRPr="009D4653" w14:paraId="44D9A72B"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2344E770"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56F8BF4" w14:textId="77777777" w:rsidR="001F7BA9" w:rsidRPr="009F59D5" w:rsidRDefault="001F7BA9" w:rsidP="001F7BA9">
            <w:pPr>
              <w:pStyle w:val="TableText"/>
              <w:rPr>
                <w:rFonts w:cs="Arial"/>
                <w:sz w:val="19"/>
                <w:szCs w:val="19"/>
                <w:lang w:val="en-US" w:bidi="en-US"/>
              </w:rPr>
            </w:pPr>
            <w:r w:rsidRPr="009F59D5">
              <w:rPr>
                <w:rFonts w:cs="Arial"/>
                <w:sz w:val="19"/>
                <w:szCs w:val="19"/>
              </w:rPr>
              <w:t>classify</w:t>
            </w:r>
          </w:p>
        </w:tc>
        <w:tc>
          <w:tcPr>
            <w:tcW w:w="5816" w:type="dxa"/>
            <w:tcBorders>
              <w:top w:val="single" w:sz="4" w:space="0" w:color="auto"/>
              <w:left w:val="single" w:sz="4" w:space="0" w:color="auto"/>
              <w:bottom w:val="single" w:sz="4" w:space="0" w:color="auto"/>
              <w:right w:val="single" w:sz="4" w:space="0" w:color="auto"/>
            </w:tcBorders>
          </w:tcPr>
          <w:p w14:paraId="4358E86E" w14:textId="77777777" w:rsidR="001F7BA9" w:rsidRPr="009F59D5" w:rsidRDefault="001F7BA9" w:rsidP="001F7BA9">
            <w:pPr>
              <w:pStyle w:val="TableText"/>
              <w:rPr>
                <w:rFonts w:cs="Arial"/>
                <w:sz w:val="19"/>
                <w:szCs w:val="19"/>
                <w:lang w:val="en-US" w:bidi="en-US"/>
              </w:rPr>
            </w:pPr>
            <w:r w:rsidRPr="009F59D5">
              <w:rPr>
                <w:rFonts w:cs="Arial"/>
                <w:sz w:val="19"/>
                <w:szCs w:val="19"/>
              </w:rPr>
              <w:t>information, data, words, images</w:t>
            </w:r>
          </w:p>
        </w:tc>
      </w:tr>
      <w:tr w:rsidR="001F7BA9" w:rsidRPr="009D4653" w14:paraId="792A86EC"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6CEEE2FA"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386802A" w14:textId="77777777" w:rsidR="001F7BA9" w:rsidRPr="009F59D5" w:rsidRDefault="001F7BA9" w:rsidP="001F7BA9">
            <w:pPr>
              <w:pStyle w:val="TableText"/>
              <w:rPr>
                <w:rFonts w:cs="Arial"/>
                <w:sz w:val="19"/>
                <w:szCs w:val="19"/>
                <w:lang w:val="en-US" w:bidi="en-US"/>
              </w:rPr>
            </w:pPr>
            <w:r w:rsidRPr="009F59D5">
              <w:rPr>
                <w:rFonts w:cs="Arial"/>
                <w:sz w:val="19"/>
                <w:szCs w:val="19"/>
              </w:rPr>
              <w:t xml:space="preserve">identify </w:t>
            </w:r>
          </w:p>
        </w:tc>
        <w:tc>
          <w:tcPr>
            <w:tcW w:w="5816" w:type="dxa"/>
            <w:tcBorders>
              <w:top w:val="single" w:sz="4" w:space="0" w:color="auto"/>
              <w:left w:val="single" w:sz="4" w:space="0" w:color="auto"/>
              <w:bottom w:val="single" w:sz="4" w:space="0" w:color="auto"/>
              <w:right w:val="single" w:sz="4" w:space="0" w:color="auto"/>
            </w:tcBorders>
          </w:tcPr>
          <w:p w14:paraId="79EFA219" w14:textId="77777777" w:rsidR="001F7BA9" w:rsidRPr="009F59D5" w:rsidRDefault="001F7BA9" w:rsidP="001F7BA9">
            <w:pPr>
              <w:pStyle w:val="TableText"/>
              <w:rPr>
                <w:rFonts w:cs="Arial"/>
                <w:sz w:val="19"/>
                <w:szCs w:val="19"/>
                <w:lang w:val="en-US" w:bidi="en-US"/>
              </w:rPr>
            </w:pPr>
            <w:r w:rsidRPr="009F59D5">
              <w:rPr>
                <w:rFonts w:cs="Arial"/>
                <w:sz w:val="19"/>
                <w:szCs w:val="19"/>
              </w:rPr>
              <w:t>spatial relationships, patterns, interrelationships</w:t>
            </w:r>
          </w:p>
        </w:tc>
      </w:tr>
      <w:tr w:rsidR="001F7BA9" w:rsidRPr="009D4653" w14:paraId="725B9F0E" w14:textId="7777777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6F871706" w14:textId="77777777" w:rsidR="001F7BA9" w:rsidRPr="009F59D5" w:rsidRDefault="001F7BA9" w:rsidP="001F7BA9">
            <w:pPr>
              <w:pStyle w:val="TableText"/>
              <w:rPr>
                <w:rFonts w:cs="Arial"/>
                <w:sz w:val="19"/>
                <w:szCs w:val="19"/>
                <w:lang w:val="en-US" w:bidi="en-US"/>
              </w:rPr>
            </w:pPr>
          </w:p>
        </w:tc>
        <w:tc>
          <w:tcPr>
            <w:tcW w:w="2098" w:type="dxa"/>
            <w:tcBorders>
              <w:top w:val="single" w:sz="4" w:space="0" w:color="auto"/>
              <w:left w:val="single" w:sz="4" w:space="0" w:color="auto"/>
              <w:bottom w:val="single" w:sz="4" w:space="0" w:color="auto"/>
              <w:right w:val="single" w:sz="4" w:space="0" w:color="auto"/>
            </w:tcBorders>
          </w:tcPr>
          <w:p w14:paraId="2C8B34CC" w14:textId="77777777" w:rsidR="001F7BA9" w:rsidRPr="009F59D5" w:rsidRDefault="001F7BA9" w:rsidP="001F7BA9">
            <w:pPr>
              <w:pStyle w:val="TableText"/>
              <w:rPr>
                <w:rFonts w:cs="Arial"/>
                <w:sz w:val="19"/>
                <w:szCs w:val="19"/>
                <w:lang w:val="en-US" w:bidi="en-US"/>
              </w:rPr>
            </w:pPr>
            <w:r w:rsidRPr="009F59D5">
              <w:rPr>
                <w:rFonts w:cs="Arial"/>
                <w:sz w:val="19"/>
                <w:szCs w:val="19"/>
              </w:rPr>
              <w:t>summarise</w:t>
            </w:r>
          </w:p>
        </w:tc>
        <w:tc>
          <w:tcPr>
            <w:tcW w:w="5816" w:type="dxa"/>
            <w:tcBorders>
              <w:top w:val="single" w:sz="4" w:space="0" w:color="auto"/>
              <w:left w:val="single" w:sz="4" w:space="0" w:color="auto"/>
              <w:bottom w:val="single" w:sz="4" w:space="0" w:color="auto"/>
              <w:right w:val="single" w:sz="4" w:space="0" w:color="auto"/>
            </w:tcBorders>
          </w:tcPr>
          <w:p w14:paraId="73753412" w14:textId="77777777" w:rsidR="001F7BA9" w:rsidRPr="009F59D5" w:rsidRDefault="001F7BA9" w:rsidP="001F7BA9">
            <w:pPr>
              <w:pStyle w:val="TableText"/>
              <w:rPr>
                <w:rFonts w:cs="Arial"/>
                <w:sz w:val="19"/>
                <w:szCs w:val="19"/>
                <w:lang w:val="en-US" w:bidi="en-US"/>
              </w:rPr>
            </w:pPr>
            <w:r w:rsidRPr="009F59D5">
              <w:rPr>
                <w:rFonts w:cs="Arial"/>
                <w:sz w:val="19"/>
                <w:szCs w:val="19"/>
              </w:rPr>
              <w:t>main points, words, ideas in text, review, draft and edit</w:t>
            </w:r>
          </w:p>
        </w:tc>
      </w:tr>
    </w:tbl>
    <w:p w14:paraId="3FF1DA7E" w14:textId="77777777" w:rsidR="009F59D5" w:rsidRPr="009F59D5" w:rsidRDefault="009F59D5" w:rsidP="009F59D5">
      <w:r w:rsidRPr="009F59D5">
        <w:br w:type="page"/>
      </w:r>
    </w:p>
    <w:p w14:paraId="3C57D7BC" w14:textId="77777777" w:rsidR="001F7BA9" w:rsidRPr="009F59D5" w:rsidRDefault="005311DF" w:rsidP="009F59D5">
      <w:pPr>
        <w:pStyle w:val="Heading1"/>
      </w:pPr>
      <w:bookmarkStart w:id="145" w:name="_Toc71195972"/>
      <w:r>
        <w:lastRenderedPageBreak/>
        <w:t xml:space="preserve">Appendix B - </w:t>
      </w:r>
      <w:r w:rsidR="001F7BA9" w:rsidRPr="009F59D5">
        <w:t>Glossary of Verbs</w:t>
      </w:r>
      <w:bookmarkEnd w:id="14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1F7BA9" w:rsidRPr="009F59D5" w14:paraId="26E30C7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0FC1779" w14:textId="77777777" w:rsidR="001F7BA9" w:rsidRPr="009F59D5" w:rsidRDefault="001F7BA9" w:rsidP="005B4CC8">
            <w:pPr>
              <w:pStyle w:val="Tabletextbold0"/>
            </w:pPr>
            <w:r w:rsidRPr="009F59D5">
              <w:t>Verbs</w:t>
            </w:r>
          </w:p>
        </w:tc>
        <w:tc>
          <w:tcPr>
            <w:tcW w:w="7589" w:type="dxa"/>
            <w:tcBorders>
              <w:top w:val="single" w:sz="4" w:space="0" w:color="auto"/>
              <w:left w:val="single" w:sz="4" w:space="0" w:color="auto"/>
              <w:bottom w:val="single" w:sz="4" w:space="0" w:color="auto"/>
              <w:right w:val="single" w:sz="4" w:space="0" w:color="auto"/>
            </w:tcBorders>
          </w:tcPr>
          <w:p w14:paraId="321D3E12" w14:textId="77777777" w:rsidR="001F7BA9" w:rsidRPr="009F59D5" w:rsidRDefault="001F7BA9" w:rsidP="005B4CC8">
            <w:pPr>
              <w:pStyle w:val="Tabletextbold0"/>
            </w:pPr>
            <w:r w:rsidRPr="009F59D5">
              <w:t>Definition</w:t>
            </w:r>
          </w:p>
        </w:tc>
      </w:tr>
      <w:tr w:rsidR="001F7BA9" w:rsidRPr="009F59D5" w14:paraId="2C5E9FA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F61CF20" w14:textId="77777777" w:rsidR="001F7BA9" w:rsidRPr="009F59D5" w:rsidRDefault="001F7BA9" w:rsidP="001F7BA9">
            <w:pPr>
              <w:pStyle w:val="TableText"/>
              <w:rPr>
                <w:rFonts w:cs="Arial"/>
                <w:sz w:val="20"/>
              </w:rPr>
            </w:pPr>
            <w:r w:rsidRPr="009F59D5">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tcPr>
          <w:p w14:paraId="1653EAAD" w14:textId="77777777" w:rsidR="001F7BA9" w:rsidRPr="009F59D5" w:rsidRDefault="001F7BA9" w:rsidP="001F7BA9">
            <w:pPr>
              <w:pStyle w:val="TableText"/>
              <w:rPr>
                <w:rFonts w:cs="Arial"/>
                <w:sz w:val="20"/>
              </w:rPr>
            </w:pPr>
            <w:r w:rsidRPr="009F59D5">
              <w:rPr>
                <w:rFonts w:cs="Arial"/>
                <w:sz w:val="20"/>
              </w:rPr>
              <w:t>Consider in detail for the purpose of finding meaning or relationships, and identifying patterns, similarities and differences</w:t>
            </w:r>
          </w:p>
        </w:tc>
      </w:tr>
      <w:tr w:rsidR="001F7BA9" w:rsidRPr="009F59D5" w14:paraId="5A84F7E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51EA07B" w14:textId="77777777" w:rsidR="001F7BA9" w:rsidRPr="009F59D5" w:rsidRDefault="001F7BA9" w:rsidP="001F7BA9">
            <w:pPr>
              <w:pStyle w:val="TableText"/>
              <w:rPr>
                <w:rFonts w:cs="Arial"/>
                <w:sz w:val="20"/>
              </w:rPr>
            </w:pPr>
            <w:r w:rsidRPr="009F59D5">
              <w:rPr>
                <w:rFonts w:cs="Arial"/>
                <w:sz w:val="20"/>
              </w:rPr>
              <w:t>Apply</w:t>
            </w:r>
          </w:p>
        </w:tc>
        <w:tc>
          <w:tcPr>
            <w:tcW w:w="7589" w:type="dxa"/>
            <w:tcBorders>
              <w:top w:val="single" w:sz="4" w:space="0" w:color="auto"/>
              <w:left w:val="single" w:sz="4" w:space="0" w:color="auto"/>
              <w:bottom w:val="single" w:sz="4" w:space="0" w:color="auto"/>
              <w:right w:val="single" w:sz="4" w:space="0" w:color="auto"/>
            </w:tcBorders>
          </w:tcPr>
          <w:p w14:paraId="42FF62FA" w14:textId="77777777" w:rsidR="001F7BA9" w:rsidRPr="009F59D5" w:rsidRDefault="001F7BA9" w:rsidP="001F7BA9">
            <w:pPr>
              <w:pStyle w:val="TableText"/>
              <w:rPr>
                <w:rFonts w:cs="Arial"/>
                <w:sz w:val="20"/>
              </w:rPr>
            </w:pPr>
            <w:r w:rsidRPr="009F59D5">
              <w:rPr>
                <w:rFonts w:cs="Arial"/>
                <w:sz w:val="20"/>
              </w:rPr>
              <w:t>Use, utilise or employ in a particular situation</w:t>
            </w:r>
          </w:p>
        </w:tc>
      </w:tr>
      <w:tr w:rsidR="001F7BA9" w:rsidRPr="009F59D5" w14:paraId="0F284CC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A27F02D" w14:textId="77777777" w:rsidR="001F7BA9" w:rsidRPr="009F59D5" w:rsidRDefault="001F7BA9" w:rsidP="001F7BA9">
            <w:pPr>
              <w:pStyle w:val="TableText"/>
              <w:rPr>
                <w:rFonts w:cs="Arial"/>
                <w:sz w:val="20"/>
              </w:rPr>
            </w:pPr>
            <w:r w:rsidRPr="009F59D5">
              <w:rPr>
                <w:rFonts w:cs="Arial"/>
                <w:sz w:val="20"/>
              </w:rPr>
              <w:t>Argue</w:t>
            </w:r>
          </w:p>
        </w:tc>
        <w:tc>
          <w:tcPr>
            <w:tcW w:w="7589" w:type="dxa"/>
            <w:tcBorders>
              <w:top w:val="single" w:sz="4" w:space="0" w:color="auto"/>
              <w:left w:val="single" w:sz="4" w:space="0" w:color="auto"/>
              <w:bottom w:val="single" w:sz="4" w:space="0" w:color="auto"/>
              <w:right w:val="single" w:sz="4" w:space="0" w:color="auto"/>
            </w:tcBorders>
          </w:tcPr>
          <w:p w14:paraId="2935C737" w14:textId="77777777" w:rsidR="001F7BA9" w:rsidRPr="009F59D5" w:rsidRDefault="001F7BA9" w:rsidP="001F7BA9">
            <w:pPr>
              <w:pStyle w:val="TableText"/>
              <w:rPr>
                <w:rFonts w:cs="Arial"/>
                <w:sz w:val="20"/>
              </w:rPr>
            </w:pPr>
            <w:r w:rsidRPr="009F59D5">
              <w:rPr>
                <w:rFonts w:cs="Arial"/>
                <w:sz w:val="20"/>
              </w:rPr>
              <w:t>Give reasons for or against something</w:t>
            </w:r>
          </w:p>
        </w:tc>
      </w:tr>
      <w:tr w:rsidR="001F7BA9" w:rsidRPr="009F59D5" w14:paraId="309D1E17"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816C9FC" w14:textId="77777777" w:rsidR="001F7BA9" w:rsidRPr="009F59D5" w:rsidRDefault="001F7BA9" w:rsidP="001F7BA9">
            <w:pPr>
              <w:pStyle w:val="TableText"/>
              <w:rPr>
                <w:rFonts w:cs="Arial"/>
                <w:sz w:val="20"/>
              </w:rPr>
            </w:pPr>
            <w:r w:rsidRPr="009F59D5">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tcPr>
          <w:p w14:paraId="3D4F91E7" w14:textId="77777777" w:rsidR="001F7BA9" w:rsidRPr="009F59D5" w:rsidRDefault="001F7BA9" w:rsidP="001F7BA9">
            <w:pPr>
              <w:pStyle w:val="TableText"/>
              <w:rPr>
                <w:rFonts w:cs="Arial"/>
                <w:sz w:val="20"/>
              </w:rPr>
            </w:pPr>
            <w:r w:rsidRPr="009F59D5">
              <w:rPr>
                <w:rFonts w:cs="Arial"/>
                <w:sz w:val="20"/>
              </w:rPr>
              <w:t>Make a Judgement about the value of</w:t>
            </w:r>
          </w:p>
        </w:tc>
      </w:tr>
      <w:tr w:rsidR="001F7BA9" w:rsidRPr="009F59D5" w14:paraId="4C54A15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69823A9" w14:textId="77777777" w:rsidR="001F7BA9" w:rsidRPr="009F59D5" w:rsidRDefault="001F7BA9" w:rsidP="001F7BA9">
            <w:pPr>
              <w:pStyle w:val="TableText"/>
              <w:rPr>
                <w:rFonts w:cs="Arial"/>
                <w:sz w:val="20"/>
              </w:rPr>
            </w:pPr>
            <w:r w:rsidRPr="009F59D5">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tcPr>
          <w:p w14:paraId="659CD2EC" w14:textId="77777777" w:rsidR="001F7BA9" w:rsidRPr="009F59D5" w:rsidRDefault="001F7BA9" w:rsidP="001F7BA9">
            <w:pPr>
              <w:pStyle w:val="TableText"/>
              <w:rPr>
                <w:rFonts w:cs="Arial"/>
                <w:sz w:val="20"/>
              </w:rPr>
            </w:pPr>
            <w:r w:rsidRPr="009F59D5">
              <w:rPr>
                <w:rFonts w:cs="Arial"/>
                <w:sz w:val="20"/>
              </w:rPr>
              <w:t>Arrange into named categories in order to sort, group or identify</w:t>
            </w:r>
          </w:p>
        </w:tc>
      </w:tr>
      <w:tr w:rsidR="001F7BA9" w:rsidRPr="009F59D5" w14:paraId="7F9C7171"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5BE7F3D" w14:textId="77777777" w:rsidR="001F7BA9" w:rsidRPr="009F59D5" w:rsidRDefault="001F7BA9" w:rsidP="001F7BA9">
            <w:pPr>
              <w:pStyle w:val="TableText"/>
              <w:rPr>
                <w:rFonts w:cs="Arial"/>
                <w:sz w:val="20"/>
              </w:rPr>
            </w:pPr>
            <w:r w:rsidRPr="009F59D5">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tcPr>
          <w:p w14:paraId="582431EF" w14:textId="77777777" w:rsidR="001F7BA9" w:rsidRPr="009F59D5" w:rsidRDefault="001F7BA9" w:rsidP="001F7BA9">
            <w:pPr>
              <w:pStyle w:val="TableText"/>
              <w:rPr>
                <w:rFonts w:cs="Arial"/>
                <w:sz w:val="20"/>
              </w:rPr>
            </w:pPr>
            <w:r w:rsidRPr="009F59D5">
              <w:rPr>
                <w:rFonts w:cs="Arial"/>
                <w:sz w:val="20"/>
              </w:rPr>
              <w:t>Estimate, measure or note how things are similar or dissimilar</w:t>
            </w:r>
          </w:p>
        </w:tc>
      </w:tr>
      <w:tr w:rsidR="001F7BA9" w:rsidRPr="009F59D5" w14:paraId="191B40F7"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FB8F12A" w14:textId="77777777" w:rsidR="001F7BA9" w:rsidRPr="009F59D5" w:rsidRDefault="001F7BA9" w:rsidP="001F7BA9">
            <w:pPr>
              <w:pStyle w:val="TableText"/>
              <w:rPr>
                <w:rFonts w:cs="Arial"/>
                <w:sz w:val="20"/>
              </w:rPr>
            </w:pPr>
            <w:r w:rsidRPr="009F59D5">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tcPr>
          <w:p w14:paraId="6508AE80" w14:textId="77777777" w:rsidR="001F7BA9" w:rsidRPr="009F59D5" w:rsidRDefault="001F7BA9" w:rsidP="001F7BA9">
            <w:pPr>
              <w:pStyle w:val="TableText"/>
              <w:rPr>
                <w:rFonts w:cs="Arial"/>
                <w:sz w:val="20"/>
              </w:rPr>
            </w:pPr>
            <w:r w:rsidRPr="009F59D5">
              <w:rPr>
                <w:rFonts w:cs="Arial"/>
                <w:sz w:val="20"/>
              </w:rPr>
              <w:t>The activity that occurs when students produce written, spoken, or visual texts</w:t>
            </w:r>
          </w:p>
        </w:tc>
      </w:tr>
      <w:tr w:rsidR="001F7BA9" w:rsidRPr="009F59D5" w14:paraId="058D626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597FCC0" w14:textId="77777777" w:rsidR="001F7BA9" w:rsidRPr="009F59D5" w:rsidRDefault="001F7BA9" w:rsidP="001F7BA9">
            <w:pPr>
              <w:pStyle w:val="TableText"/>
              <w:rPr>
                <w:rFonts w:cs="Arial"/>
                <w:sz w:val="20"/>
              </w:rPr>
            </w:pPr>
            <w:r w:rsidRPr="009F59D5">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tcPr>
          <w:p w14:paraId="72C8345A" w14:textId="77777777" w:rsidR="001F7BA9" w:rsidRPr="009F59D5" w:rsidRDefault="001F7BA9" w:rsidP="001F7BA9">
            <w:pPr>
              <w:pStyle w:val="TableText"/>
              <w:rPr>
                <w:rFonts w:cs="Arial"/>
                <w:sz w:val="20"/>
              </w:rPr>
            </w:pPr>
            <w:r w:rsidRPr="009F59D5">
              <w:rPr>
                <w:rFonts w:cs="Arial"/>
                <w:sz w:val="20"/>
              </w:rPr>
              <w:t>Compare in such a way as to emphasise differences</w:t>
            </w:r>
          </w:p>
        </w:tc>
      </w:tr>
      <w:tr w:rsidR="001F7BA9" w:rsidRPr="009F59D5" w14:paraId="3B727E0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C04A6B8" w14:textId="77777777" w:rsidR="001F7BA9" w:rsidRPr="009F59D5" w:rsidRDefault="001F7BA9" w:rsidP="001F7BA9">
            <w:pPr>
              <w:pStyle w:val="TableText"/>
              <w:rPr>
                <w:rFonts w:cs="Arial"/>
                <w:sz w:val="20"/>
              </w:rPr>
            </w:pPr>
            <w:r w:rsidRPr="009F59D5">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tcPr>
          <w:p w14:paraId="797C9524" w14:textId="77777777" w:rsidR="001F7BA9" w:rsidRPr="009F59D5" w:rsidRDefault="001F7BA9" w:rsidP="001F7BA9">
            <w:pPr>
              <w:pStyle w:val="TableText"/>
              <w:rPr>
                <w:rFonts w:cs="Arial"/>
                <w:sz w:val="20"/>
              </w:rPr>
            </w:pPr>
            <w:r w:rsidRPr="009F59D5">
              <w:rPr>
                <w:rFonts w:cs="Arial"/>
                <w:sz w:val="20"/>
              </w:rPr>
              <w:t>Bring into existence, to originate</w:t>
            </w:r>
          </w:p>
        </w:tc>
      </w:tr>
      <w:tr w:rsidR="001F7BA9" w:rsidRPr="009F59D5" w14:paraId="09260E99"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25A1821" w14:textId="77777777" w:rsidR="001F7BA9" w:rsidRPr="009F59D5" w:rsidRDefault="001F7BA9" w:rsidP="001F7BA9">
            <w:pPr>
              <w:pStyle w:val="TableText"/>
              <w:rPr>
                <w:rFonts w:cs="Arial"/>
                <w:sz w:val="20"/>
              </w:rPr>
            </w:pPr>
            <w:r w:rsidRPr="009F59D5">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tcPr>
          <w:p w14:paraId="455C834E" w14:textId="77777777" w:rsidR="001F7BA9" w:rsidRPr="009F59D5" w:rsidRDefault="001F7BA9" w:rsidP="001F7BA9">
            <w:pPr>
              <w:pStyle w:val="TableText"/>
              <w:rPr>
                <w:rFonts w:cs="Arial"/>
                <w:sz w:val="20"/>
              </w:rPr>
            </w:pPr>
            <w:r w:rsidRPr="009F59D5">
              <w:rPr>
                <w:rFonts w:cs="Arial"/>
                <w:sz w:val="20"/>
              </w:rPr>
              <w:t>Give a practical exhibition an explanation</w:t>
            </w:r>
          </w:p>
        </w:tc>
      </w:tr>
      <w:tr w:rsidR="001F7BA9" w:rsidRPr="009F59D5" w14:paraId="1000573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40AAD18" w14:textId="77777777" w:rsidR="001F7BA9" w:rsidRPr="009F59D5" w:rsidRDefault="001F7BA9" w:rsidP="001F7BA9">
            <w:pPr>
              <w:pStyle w:val="TableText"/>
              <w:rPr>
                <w:rFonts w:cs="Arial"/>
                <w:sz w:val="20"/>
              </w:rPr>
            </w:pPr>
            <w:r w:rsidRPr="009F59D5">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tcPr>
          <w:p w14:paraId="789F3D51" w14:textId="77777777" w:rsidR="001F7BA9" w:rsidRPr="009F59D5" w:rsidRDefault="001F7BA9" w:rsidP="001F7BA9">
            <w:pPr>
              <w:pStyle w:val="TableText"/>
              <w:rPr>
                <w:rFonts w:cs="Arial"/>
                <w:sz w:val="20"/>
              </w:rPr>
            </w:pPr>
            <w:r w:rsidRPr="009F59D5">
              <w:rPr>
                <w:rFonts w:cs="Arial"/>
                <w:sz w:val="20"/>
              </w:rPr>
              <w:t>Give an account of characteristics or features</w:t>
            </w:r>
          </w:p>
        </w:tc>
      </w:tr>
      <w:tr w:rsidR="001F7BA9" w:rsidRPr="009F59D5" w14:paraId="67C7AF7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81DDBEC" w14:textId="77777777" w:rsidR="001F7BA9" w:rsidRPr="009F59D5" w:rsidRDefault="001F7BA9" w:rsidP="001F7BA9">
            <w:pPr>
              <w:pStyle w:val="TableText"/>
              <w:rPr>
                <w:rFonts w:cs="Arial"/>
                <w:sz w:val="20"/>
              </w:rPr>
            </w:pPr>
            <w:r w:rsidRPr="009F59D5">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tcPr>
          <w:p w14:paraId="2C8AE6DE" w14:textId="77777777" w:rsidR="001F7BA9" w:rsidRPr="009F59D5" w:rsidRDefault="001F7BA9" w:rsidP="001F7BA9">
            <w:pPr>
              <w:pStyle w:val="TableText"/>
              <w:rPr>
                <w:rFonts w:cs="Arial"/>
                <w:sz w:val="20"/>
              </w:rPr>
            </w:pPr>
            <w:r w:rsidRPr="009F59D5">
              <w:rPr>
                <w:rFonts w:cs="Arial"/>
                <w:sz w:val="20"/>
              </w:rPr>
              <w:t>Talk or write about a topic, taking into account different issues or ideas</w:t>
            </w:r>
          </w:p>
        </w:tc>
      </w:tr>
      <w:tr w:rsidR="001F7BA9" w:rsidRPr="009F59D5" w14:paraId="66C8CA3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72A403E8" w14:textId="77777777" w:rsidR="001F7BA9" w:rsidRPr="009F59D5" w:rsidRDefault="001F7BA9" w:rsidP="001F7BA9">
            <w:pPr>
              <w:pStyle w:val="TableText"/>
              <w:rPr>
                <w:rFonts w:cs="Arial"/>
                <w:sz w:val="20"/>
              </w:rPr>
            </w:pPr>
            <w:r w:rsidRPr="009F59D5">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tcPr>
          <w:p w14:paraId="1936CFA6" w14:textId="77777777" w:rsidR="001F7BA9" w:rsidRPr="009F59D5" w:rsidRDefault="001F7BA9" w:rsidP="001F7BA9">
            <w:pPr>
              <w:pStyle w:val="TableText"/>
              <w:rPr>
                <w:rFonts w:cs="Arial"/>
                <w:sz w:val="20"/>
              </w:rPr>
            </w:pPr>
            <w:r w:rsidRPr="009F59D5">
              <w:rPr>
                <w:rFonts w:cs="Arial"/>
                <w:sz w:val="20"/>
              </w:rPr>
              <w:t>Examine and judge the merit or significance of something</w:t>
            </w:r>
          </w:p>
        </w:tc>
      </w:tr>
      <w:tr w:rsidR="001F7BA9" w:rsidRPr="009F59D5" w14:paraId="01F3C6D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002F261" w14:textId="77777777" w:rsidR="001F7BA9" w:rsidRPr="009F59D5" w:rsidRDefault="001F7BA9" w:rsidP="001F7BA9">
            <w:pPr>
              <w:pStyle w:val="TableText"/>
              <w:rPr>
                <w:rFonts w:cs="Arial"/>
                <w:sz w:val="20"/>
              </w:rPr>
            </w:pPr>
            <w:r w:rsidRPr="009F59D5">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tcPr>
          <w:p w14:paraId="4C194EE0" w14:textId="77777777" w:rsidR="001F7BA9" w:rsidRPr="009F59D5" w:rsidRDefault="001F7BA9" w:rsidP="001F7BA9">
            <w:pPr>
              <w:pStyle w:val="TableText"/>
              <w:rPr>
                <w:rFonts w:cs="Arial"/>
                <w:sz w:val="20"/>
              </w:rPr>
            </w:pPr>
            <w:r w:rsidRPr="009F59D5">
              <w:rPr>
                <w:rFonts w:cs="Arial"/>
                <w:sz w:val="20"/>
              </w:rPr>
              <w:t>Determine the nature or condition of</w:t>
            </w:r>
          </w:p>
        </w:tc>
      </w:tr>
      <w:tr w:rsidR="001F7BA9" w:rsidRPr="009F59D5" w14:paraId="1A938FE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01FC2F5" w14:textId="77777777" w:rsidR="001F7BA9" w:rsidRPr="009F59D5" w:rsidRDefault="001F7BA9" w:rsidP="001F7BA9">
            <w:pPr>
              <w:pStyle w:val="TableText"/>
              <w:rPr>
                <w:rFonts w:cs="Arial"/>
                <w:sz w:val="20"/>
              </w:rPr>
            </w:pPr>
            <w:r w:rsidRPr="009F59D5">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tcPr>
          <w:p w14:paraId="5D86E1DC" w14:textId="77777777" w:rsidR="001F7BA9" w:rsidRPr="009F59D5" w:rsidRDefault="001F7BA9" w:rsidP="001F7BA9">
            <w:pPr>
              <w:pStyle w:val="TableText"/>
              <w:rPr>
                <w:rFonts w:cs="Arial"/>
                <w:sz w:val="20"/>
              </w:rPr>
            </w:pPr>
            <w:r w:rsidRPr="009F59D5">
              <w:rPr>
                <w:rFonts w:cs="Arial"/>
                <w:sz w:val="20"/>
              </w:rPr>
              <w:t>Provide additional information that demonstrates understanding of reasoning and /or application</w:t>
            </w:r>
          </w:p>
        </w:tc>
      </w:tr>
      <w:tr w:rsidR="001F7BA9" w:rsidRPr="009F59D5" w14:paraId="1C458629"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A0387F3" w14:textId="77777777" w:rsidR="001F7BA9" w:rsidRPr="009F59D5" w:rsidRDefault="001F7BA9" w:rsidP="001F7BA9">
            <w:pPr>
              <w:pStyle w:val="TableText"/>
              <w:rPr>
                <w:rFonts w:cs="Arial"/>
                <w:sz w:val="20"/>
              </w:rPr>
            </w:pPr>
            <w:r w:rsidRPr="009F59D5">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tcPr>
          <w:p w14:paraId="64834D9E" w14:textId="77777777" w:rsidR="001F7BA9" w:rsidRPr="009F59D5" w:rsidRDefault="001F7BA9" w:rsidP="001F7BA9">
            <w:pPr>
              <w:pStyle w:val="TableText"/>
              <w:rPr>
                <w:rFonts w:cs="Arial"/>
                <w:sz w:val="20"/>
              </w:rPr>
            </w:pPr>
            <w:r w:rsidRPr="009F59D5">
              <w:rPr>
                <w:rFonts w:cs="Arial"/>
                <w:sz w:val="20"/>
              </w:rPr>
              <w:t>Infer from what is known</w:t>
            </w:r>
          </w:p>
        </w:tc>
      </w:tr>
      <w:tr w:rsidR="001F7BA9" w:rsidRPr="009F59D5" w14:paraId="428C24CF"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2388B9E" w14:textId="77777777" w:rsidR="001F7BA9" w:rsidRPr="009F59D5" w:rsidRDefault="001F7BA9" w:rsidP="001F7BA9">
            <w:pPr>
              <w:pStyle w:val="TableText"/>
              <w:rPr>
                <w:rFonts w:cs="Arial"/>
                <w:sz w:val="20"/>
              </w:rPr>
            </w:pPr>
            <w:r w:rsidRPr="009F59D5">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tcPr>
          <w:p w14:paraId="3E50F322" w14:textId="77777777" w:rsidR="001F7BA9" w:rsidRPr="009F59D5" w:rsidRDefault="001F7BA9" w:rsidP="001F7BA9">
            <w:pPr>
              <w:pStyle w:val="TableText"/>
              <w:rPr>
                <w:rFonts w:cs="Arial"/>
                <w:sz w:val="20"/>
              </w:rPr>
            </w:pPr>
            <w:r w:rsidRPr="009F59D5">
              <w:rPr>
                <w:rFonts w:cs="Arial"/>
                <w:sz w:val="20"/>
              </w:rPr>
              <w:t xml:space="preserve">Put forward a supposition or conjecture to account for certain facts and used as a basis for further investigation by which it may be proved or disproved </w:t>
            </w:r>
          </w:p>
        </w:tc>
      </w:tr>
      <w:tr w:rsidR="001F7BA9" w:rsidRPr="009F59D5" w14:paraId="1DE66A68"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56D01A7" w14:textId="77777777" w:rsidR="001F7BA9" w:rsidRPr="009F59D5" w:rsidRDefault="001F7BA9" w:rsidP="001F7BA9">
            <w:pPr>
              <w:pStyle w:val="TableText"/>
              <w:rPr>
                <w:rFonts w:cs="Arial"/>
                <w:sz w:val="20"/>
              </w:rPr>
            </w:pPr>
            <w:r w:rsidRPr="009F59D5">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tcPr>
          <w:p w14:paraId="11E51F17" w14:textId="77777777" w:rsidR="001F7BA9" w:rsidRPr="009F59D5" w:rsidRDefault="001F7BA9" w:rsidP="001F7BA9">
            <w:pPr>
              <w:pStyle w:val="TableText"/>
              <w:rPr>
                <w:rFonts w:cs="Arial"/>
                <w:sz w:val="20"/>
              </w:rPr>
            </w:pPr>
            <w:r w:rsidRPr="009F59D5">
              <w:rPr>
                <w:rFonts w:cs="Arial"/>
                <w:sz w:val="20"/>
              </w:rPr>
              <w:t>Recognise and name</w:t>
            </w:r>
          </w:p>
        </w:tc>
      </w:tr>
      <w:tr w:rsidR="001F7BA9" w:rsidRPr="009F59D5" w14:paraId="16654405"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B8CE256" w14:textId="77777777" w:rsidR="001F7BA9" w:rsidRPr="009F59D5" w:rsidRDefault="001F7BA9" w:rsidP="001F7BA9">
            <w:pPr>
              <w:pStyle w:val="TableText"/>
              <w:rPr>
                <w:rFonts w:cs="Arial"/>
                <w:sz w:val="20"/>
              </w:rPr>
            </w:pPr>
            <w:r w:rsidRPr="009F59D5">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tcPr>
          <w:p w14:paraId="56D3CCD1" w14:textId="77777777" w:rsidR="001F7BA9" w:rsidRPr="009F59D5" w:rsidRDefault="001F7BA9" w:rsidP="001F7BA9">
            <w:pPr>
              <w:pStyle w:val="TableText"/>
              <w:rPr>
                <w:rFonts w:cs="Arial"/>
                <w:sz w:val="20"/>
              </w:rPr>
            </w:pPr>
            <w:r w:rsidRPr="009F59D5">
              <w:rPr>
                <w:rFonts w:cs="Arial"/>
                <w:sz w:val="20"/>
              </w:rPr>
              <w:t>Draw meaning from</w:t>
            </w:r>
          </w:p>
        </w:tc>
      </w:tr>
      <w:tr w:rsidR="001F7BA9" w:rsidRPr="009F59D5" w14:paraId="17DD184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5EF4257" w14:textId="77777777" w:rsidR="001F7BA9" w:rsidRPr="009F59D5" w:rsidRDefault="001F7BA9" w:rsidP="001F7BA9">
            <w:pPr>
              <w:pStyle w:val="TableText"/>
              <w:rPr>
                <w:rFonts w:cs="Arial"/>
                <w:sz w:val="20"/>
              </w:rPr>
            </w:pPr>
            <w:r w:rsidRPr="009F59D5">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tcPr>
          <w:p w14:paraId="06D0EB3C" w14:textId="77777777" w:rsidR="001F7BA9" w:rsidRPr="009F59D5" w:rsidRDefault="001F7BA9" w:rsidP="001F7BA9">
            <w:pPr>
              <w:pStyle w:val="TableText"/>
              <w:rPr>
                <w:rFonts w:cs="Arial"/>
                <w:sz w:val="20"/>
              </w:rPr>
            </w:pPr>
            <w:r w:rsidRPr="009F59D5">
              <w:rPr>
                <w:rFonts w:cs="Arial"/>
                <w:sz w:val="20"/>
              </w:rPr>
              <w:t>Plan, inquire into and draw conclusions about</w:t>
            </w:r>
          </w:p>
        </w:tc>
      </w:tr>
      <w:tr w:rsidR="001F7BA9" w:rsidRPr="009F59D5" w14:paraId="14CCC2A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7F9B144" w14:textId="77777777" w:rsidR="001F7BA9" w:rsidRPr="009F59D5" w:rsidRDefault="001F7BA9" w:rsidP="001F7BA9">
            <w:pPr>
              <w:pStyle w:val="TableText"/>
              <w:rPr>
                <w:rFonts w:cs="Arial"/>
                <w:sz w:val="20"/>
              </w:rPr>
            </w:pPr>
            <w:r w:rsidRPr="009F59D5">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tcPr>
          <w:p w14:paraId="61124422" w14:textId="77777777" w:rsidR="001F7BA9" w:rsidRPr="009F59D5" w:rsidRDefault="001F7BA9" w:rsidP="001F7BA9">
            <w:pPr>
              <w:pStyle w:val="TableText"/>
              <w:rPr>
                <w:rFonts w:cs="Arial"/>
                <w:sz w:val="20"/>
              </w:rPr>
            </w:pPr>
            <w:r w:rsidRPr="009F59D5">
              <w:rPr>
                <w:rFonts w:cs="Arial"/>
                <w:sz w:val="20"/>
              </w:rPr>
              <w:t>Show how argument or conclusion is right or reasonable</w:t>
            </w:r>
          </w:p>
        </w:tc>
      </w:tr>
      <w:tr w:rsidR="001F7BA9" w:rsidRPr="009F59D5" w14:paraId="4BACCF9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E54C655" w14:textId="77777777" w:rsidR="001F7BA9" w:rsidRPr="009F59D5" w:rsidRDefault="001F7BA9" w:rsidP="001F7BA9">
            <w:pPr>
              <w:pStyle w:val="TableText"/>
              <w:rPr>
                <w:rFonts w:cs="Arial"/>
                <w:sz w:val="20"/>
              </w:rPr>
            </w:pPr>
            <w:r w:rsidRPr="009F59D5">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tcPr>
          <w:p w14:paraId="654964CC" w14:textId="77777777" w:rsidR="001F7BA9" w:rsidRPr="009F59D5" w:rsidRDefault="001F7BA9" w:rsidP="001F7BA9">
            <w:pPr>
              <w:pStyle w:val="TableText"/>
              <w:rPr>
                <w:rFonts w:cs="Arial"/>
                <w:sz w:val="20"/>
              </w:rPr>
            </w:pPr>
            <w:r w:rsidRPr="009F59D5">
              <w:rPr>
                <w:rFonts w:cs="Arial"/>
                <w:sz w:val="20"/>
              </w:rPr>
              <w:t>Adapt or change</w:t>
            </w:r>
          </w:p>
        </w:tc>
      </w:tr>
      <w:tr w:rsidR="001F7BA9" w:rsidRPr="009F59D5" w14:paraId="11194DBA"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FA563EC" w14:textId="77777777" w:rsidR="001F7BA9" w:rsidRPr="009F59D5" w:rsidRDefault="001F7BA9" w:rsidP="001F7BA9">
            <w:pPr>
              <w:pStyle w:val="TableText"/>
              <w:rPr>
                <w:rFonts w:cs="Arial"/>
                <w:sz w:val="20"/>
              </w:rPr>
            </w:pPr>
            <w:r w:rsidRPr="009F59D5">
              <w:rPr>
                <w:rFonts w:cs="Arial"/>
                <w:sz w:val="20"/>
              </w:rPr>
              <w:t>Plan</w:t>
            </w:r>
          </w:p>
        </w:tc>
        <w:tc>
          <w:tcPr>
            <w:tcW w:w="7589" w:type="dxa"/>
            <w:tcBorders>
              <w:top w:val="single" w:sz="4" w:space="0" w:color="auto"/>
              <w:left w:val="single" w:sz="4" w:space="0" w:color="auto"/>
              <w:bottom w:val="single" w:sz="4" w:space="0" w:color="auto"/>
              <w:right w:val="single" w:sz="4" w:space="0" w:color="auto"/>
            </w:tcBorders>
          </w:tcPr>
          <w:p w14:paraId="46F71CD1" w14:textId="77777777" w:rsidR="001F7BA9" w:rsidRPr="009F59D5" w:rsidRDefault="001F7BA9" w:rsidP="001F7BA9">
            <w:pPr>
              <w:pStyle w:val="TableText"/>
              <w:rPr>
                <w:rFonts w:cs="Arial"/>
                <w:sz w:val="20"/>
              </w:rPr>
            </w:pPr>
            <w:r w:rsidRPr="009F59D5">
              <w:rPr>
                <w:rFonts w:cs="Arial"/>
                <w:sz w:val="20"/>
              </w:rPr>
              <w:t>Strategies, develop a series of steps, processes</w:t>
            </w:r>
          </w:p>
        </w:tc>
      </w:tr>
      <w:tr w:rsidR="001F7BA9" w:rsidRPr="009F59D5" w14:paraId="44D71742"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2C79D35" w14:textId="77777777" w:rsidR="001F7BA9" w:rsidRPr="009F59D5" w:rsidRDefault="001F7BA9" w:rsidP="001F7BA9">
            <w:pPr>
              <w:pStyle w:val="TableText"/>
              <w:rPr>
                <w:rFonts w:cs="Arial"/>
                <w:sz w:val="20"/>
              </w:rPr>
            </w:pPr>
            <w:r w:rsidRPr="009F59D5">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tcPr>
          <w:p w14:paraId="0EE6BC6B" w14:textId="77777777" w:rsidR="001F7BA9" w:rsidRPr="009F59D5" w:rsidRDefault="001F7BA9" w:rsidP="001F7BA9">
            <w:pPr>
              <w:pStyle w:val="TableText"/>
              <w:rPr>
                <w:rFonts w:cs="Arial"/>
                <w:sz w:val="20"/>
              </w:rPr>
            </w:pPr>
            <w:r w:rsidRPr="009F59D5">
              <w:rPr>
                <w:rFonts w:cs="Arial"/>
                <w:sz w:val="20"/>
              </w:rPr>
              <w:t>Suggest what might happen in the future or as a consequence of something</w:t>
            </w:r>
          </w:p>
        </w:tc>
      </w:tr>
      <w:tr w:rsidR="001F7BA9" w:rsidRPr="009F59D5" w14:paraId="4A9345B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AA41646" w14:textId="77777777" w:rsidR="001F7BA9" w:rsidRPr="009F59D5" w:rsidRDefault="001F7BA9" w:rsidP="001F7BA9">
            <w:pPr>
              <w:pStyle w:val="TableText"/>
              <w:rPr>
                <w:rFonts w:cs="Arial"/>
                <w:sz w:val="20"/>
              </w:rPr>
            </w:pPr>
            <w:r w:rsidRPr="009F59D5">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tcPr>
          <w:p w14:paraId="53F71FFE" w14:textId="77777777" w:rsidR="001F7BA9" w:rsidRPr="009F59D5" w:rsidRDefault="001F7BA9" w:rsidP="001F7BA9">
            <w:pPr>
              <w:pStyle w:val="TableText"/>
              <w:rPr>
                <w:rFonts w:cs="Arial"/>
                <w:sz w:val="20"/>
              </w:rPr>
            </w:pPr>
            <w:r w:rsidRPr="009F59D5">
              <w:rPr>
                <w:rFonts w:cs="Arial"/>
                <w:sz w:val="20"/>
              </w:rPr>
              <w:t>The thought process by which students develop an understanding and appreciation of their own learning. This process draws on both cognitive and affective experience</w:t>
            </w:r>
          </w:p>
        </w:tc>
      </w:tr>
      <w:tr w:rsidR="001F7BA9" w:rsidRPr="009F59D5" w14:paraId="0AF987AD"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EE558CB" w14:textId="77777777" w:rsidR="001F7BA9" w:rsidRPr="009F59D5" w:rsidRDefault="001F7BA9" w:rsidP="001F7BA9">
            <w:pPr>
              <w:pStyle w:val="TableText"/>
              <w:rPr>
                <w:rFonts w:cs="Arial"/>
                <w:sz w:val="20"/>
              </w:rPr>
            </w:pPr>
            <w:r w:rsidRPr="009F59D5">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tcPr>
          <w:p w14:paraId="0F8C0DC9" w14:textId="77777777" w:rsidR="001F7BA9" w:rsidRPr="009F59D5" w:rsidRDefault="001F7BA9" w:rsidP="001F7BA9">
            <w:pPr>
              <w:pStyle w:val="TableText"/>
              <w:rPr>
                <w:rFonts w:cs="Arial"/>
                <w:sz w:val="20"/>
              </w:rPr>
            </w:pPr>
            <w:r w:rsidRPr="009F59D5">
              <w:rPr>
                <w:rFonts w:cs="Arial"/>
                <w:sz w:val="20"/>
              </w:rPr>
              <w:t>Tell or report about happenings, events or circumstances</w:t>
            </w:r>
          </w:p>
        </w:tc>
      </w:tr>
      <w:tr w:rsidR="001F7BA9" w:rsidRPr="009F59D5" w14:paraId="478132BD"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1D6BF68" w14:textId="77777777" w:rsidR="001F7BA9" w:rsidRPr="009F59D5" w:rsidRDefault="001F7BA9" w:rsidP="001F7BA9">
            <w:pPr>
              <w:pStyle w:val="TableText"/>
              <w:rPr>
                <w:rFonts w:cs="Arial"/>
                <w:sz w:val="20"/>
              </w:rPr>
            </w:pPr>
            <w:r w:rsidRPr="009F59D5">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tcPr>
          <w:p w14:paraId="4679BE2A" w14:textId="77777777" w:rsidR="001F7BA9" w:rsidRPr="009F59D5" w:rsidRDefault="001F7BA9" w:rsidP="001F7BA9">
            <w:pPr>
              <w:pStyle w:val="TableText"/>
              <w:rPr>
                <w:rFonts w:cs="Arial"/>
                <w:sz w:val="20"/>
              </w:rPr>
            </w:pPr>
            <w:r w:rsidRPr="009F59D5">
              <w:rPr>
                <w:rFonts w:cs="Arial"/>
                <w:sz w:val="20"/>
              </w:rPr>
              <w:t>Use words, images, symbols or signs to convey meaning</w:t>
            </w:r>
          </w:p>
        </w:tc>
      </w:tr>
      <w:tr w:rsidR="001F7BA9" w:rsidRPr="009F59D5" w14:paraId="27618FC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42846290" w14:textId="77777777" w:rsidR="001F7BA9" w:rsidRPr="009F59D5" w:rsidRDefault="001F7BA9" w:rsidP="001F7BA9">
            <w:pPr>
              <w:pStyle w:val="TableText"/>
              <w:rPr>
                <w:rFonts w:cs="Arial"/>
                <w:sz w:val="20"/>
              </w:rPr>
            </w:pPr>
            <w:r w:rsidRPr="009F59D5">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tcPr>
          <w:p w14:paraId="6BC60959" w14:textId="77777777" w:rsidR="001F7BA9" w:rsidRPr="009F59D5" w:rsidRDefault="001F7BA9" w:rsidP="001F7BA9">
            <w:pPr>
              <w:pStyle w:val="TableText"/>
              <w:rPr>
                <w:rFonts w:cs="Arial"/>
                <w:sz w:val="20"/>
              </w:rPr>
            </w:pPr>
            <w:r w:rsidRPr="009F59D5">
              <w:rPr>
                <w:rFonts w:cs="Arial"/>
                <w:sz w:val="20"/>
              </w:rPr>
              <w:t>Copy or make close imitation</w:t>
            </w:r>
          </w:p>
        </w:tc>
      </w:tr>
      <w:tr w:rsidR="001F7BA9" w:rsidRPr="009F59D5" w14:paraId="5142F139"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64D55CE5" w14:textId="77777777" w:rsidR="001F7BA9" w:rsidRPr="009F59D5" w:rsidRDefault="001F7BA9" w:rsidP="001F7BA9">
            <w:pPr>
              <w:pStyle w:val="TableText"/>
              <w:rPr>
                <w:rFonts w:cs="Arial"/>
                <w:sz w:val="20"/>
              </w:rPr>
            </w:pPr>
            <w:r w:rsidRPr="009F59D5">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tcPr>
          <w:p w14:paraId="68599F58" w14:textId="77777777" w:rsidR="001F7BA9" w:rsidRPr="009F59D5" w:rsidRDefault="001F7BA9" w:rsidP="001F7BA9">
            <w:pPr>
              <w:pStyle w:val="TableText"/>
              <w:rPr>
                <w:rFonts w:cs="Arial"/>
                <w:sz w:val="20"/>
              </w:rPr>
            </w:pPr>
            <w:r w:rsidRPr="009F59D5">
              <w:rPr>
                <w:rFonts w:cs="Arial"/>
                <w:sz w:val="20"/>
              </w:rPr>
              <w:t>React to a person or text</w:t>
            </w:r>
          </w:p>
        </w:tc>
      </w:tr>
      <w:tr w:rsidR="001F7BA9" w:rsidRPr="009F59D5" w14:paraId="61FA3630"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02CF406" w14:textId="77777777" w:rsidR="001F7BA9" w:rsidRPr="009F59D5" w:rsidRDefault="001F7BA9" w:rsidP="001F7BA9">
            <w:pPr>
              <w:pStyle w:val="TableText"/>
              <w:rPr>
                <w:rFonts w:cs="Arial"/>
                <w:sz w:val="20"/>
              </w:rPr>
            </w:pPr>
            <w:r w:rsidRPr="009F59D5">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tcPr>
          <w:p w14:paraId="279A3544" w14:textId="77777777" w:rsidR="001F7BA9" w:rsidRPr="009F59D5" w:rsidRDefault="001F7BA9" w:rsidP="001F7BA9">
            <w:pPr>
              <w:pStyle w:val="TableText"/>
              <w:rPr>
                <w:rFonts w:cs="Arial"/>
                <w:sz w:val="20"/>
              </w:rPr>
            </w:pPr>
            <w:r w:rsidRPr="009F59D5">
              <w:rPr>
                <w:rFonts w:cs="Arial"/>
                <w:sz w:val="20"/>
              </w:rPr>
              <w:t>Choose in preference to another or others</w:t>
            </w:r>
          </w:p>
        </w:tc>
      </w:tr>
      <w:tr w:rsidR="001F7BA9" w:rsidRPr="009F59D5" w14:paraId="66B1038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6FDAA06" w14:textId="77777777" w:rsidR="001F7BA9" w:rsidRPr="009F59D5" w:rsidRDefault="001F7BA9" w:rsidP="001F7BA9">
            <w:pPr>
              <w:pStyle w:val="TableText"/>
              <w:rPr>
                <w:rFonts w:cs="Arial"/>
                <w:sz w:val="20"/>
              </w:rPr>
            </w:pPr>
            <w:r w:rsidRPr="009F59D5">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tcPr>
          <w:p w14:paraId="5C70992C" w14:textId="77777777" w:rsidR="001F7BA9" w:rsidRPr="009F59D5" w:rsidRDefault="001F7BA9" w:rsidP="001F7BA9">
            <w:pPr>
              <w:pStyle w:val="TableText"/>
              <w:rPr>
                <w:rFonts w:cs="Arial"/>
                <w:sz w:val="20"/>
              </w:rPr>
            </w:pPr>
            <w:r w:rsidRPr="009F59D5">
              <w:rPr>
                <w:rFonts w:cs="Arial"/>
                <w:sz w:val="20"/>
              </w:rPr>
              <w:t>Arrange in order</w:t>
            </w:r>
          </w:p>
        </w:tc>
      </w:tr>
      <w:tr w:rsidR="001F7BA9" w:rsidRPr="009F59D5" w14:paraId="17C26CCD"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FE12404" w14:textId="77777777" w:rsidR="001F7BA9" w:rsidRPr="009F59D5" w:rsidRDefault="001F7BA9" w:rsidP="001F7BA9">
            <w:pPr>
              <w:pStyle w:val="TableText"/>
              <w:rPr>
                <w:rFonts w:cs="Arial"/>
                <w:sz w:val="20"/>
              </w:rPr>
            </w:pPr>
            <w:r w:rsidRPr="009F59D5">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tcPr>
          <w:p w14:paraId="6B2F7C5A" w14:textId="77777777" w:rsidR="001F7BA9" w:rsidRPr="009F59D5" w:rsidRDefault="001F7BA9" w:rsidP="001F7BA9">
            <w:pPr>
              <w:pStyle w:val="TableText"/>
              <w:rPr>
                <w:rFonts w:cs="Arial"/>
                <w:sz w:val="20"/>
              </w:rPr>
            </w:pPr>
            <w:r w:rsidRPr="009F59D5">
              <w:rPr>
                <w:rFonts w:cs="Arial"/>
                <w:sz w:val="20"/>
              </w:rPr>
              <w:t>Give a brief statement of the main points</w:t>
            </w:r>
          </w:p>
        </w:tc>
      </w:tr>
      <w:tr w:rsidR="001F7BA9" w:rsidRPr="009F59D5" w14:paraId="10B61C0F"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8D4C1BA" w14:textId="77777777" w:rsidR="001F7BA9" w:rsidRPr="009F59D5" w:rsidRDefault="001F7BA9" w:rsidP="001F7BA9">
            <w:pPr>
              <w:pStyle w:val="TableText"/>
              <w:rPr>
                <w:rFonts w:cs="Arial"/>
                <w:sz w:val="20"/>
              </w:rPr>
            </w:pPr>
            <w:r w:rsidRPr="009F59D5">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tcPr>
          <w:p w14:paraId="3518BA76" w14:textId="77777777" w:rsidR="001F7BA9" w:rsidRPr="009F59D5" w:rsidRDefault="001F7BA9" w:rsidP="001F7BA9">
            <w:pPr>
              <w:pStyle w:val="TableText"/>
              <w:rPr>
                <w:rFonts w:cs="Arial"/>
                <w:sz w:val="20"/>
              </w:rPr>
            </w:pPr>
            <w:r w:rsidRPr="009F59D5">
              <w:rPr>
                <w:rFonts w:cs="Arial"/>
                <w:sz w:val="20"/>
              </w:rPr>
              <w:t>Combine elements (information/ideas/components) into a coherent  whole</w:t>
            </w:r>
          </w:p>
        </w:tc>
      </w:tr>
      <w:tr w:rsidR="001F7BA9" w:rsidRPr="009F59D5" w14:paraId="2925CCC9"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55F2119" w14:textId="77777777" w:rsidR="001F7BA9" w:rsidRPr="009F59D5" w:rsidRDefault="001F7BA9" w:rsidP="001F7BA9">
            <w:pPr>
              <w:pStyle w:val="TableText"/>
              <w:rPr>
                <w:rFonts w:cs="Arial"/>
                <w:sz w:val="20"/>
              </w:rPr>
            </w:pPr>
            <w:r w:rsidRPr="009F59D5">
              <w:rPr>
                <w:rFonts w:cs="Arial"/>
                <w:sz w:val="20"/>
              </w:rPr>
              <w:t>Test</w:t>
            </w:r>
          </w:p>
        </w:tc>
        <w:tc>
          <w:tcPr>
            <w:tcW w:w="7589" w:type="dxa"/>
            <w:tcBorders>
              <w:top w:val="single" w:sz="4" w:space="0" w:color="auto"/>
              <w:left w:val="single" w:sz="4" w:space="0" w:color="auto"/>
              <w:bottom w:val="single" w:sz="4" w:space="0" w:color="auto"/>
              <w:right w:val="single" w:sz="4" w:space="0" w:color="auto"/>
            </w:tcBorders>
          </w:tcPr>
          <w:p w14:paraId="1D859805" w14:textId="77777777" w:rsidR="001F7BA9" w:rsidRPr="009F59D5" w:rsidRDefault="001F7BA9" w:rsidP="001F7BA9">
            <w:pPr>
              <w:pStyle w:val="TableText"/>
              <w:rPr>
                <w:rFonts w:cs="Arial"/>
                <w:sz w:val="20"/>
              </w:rPr>
            </w:pPr>
            <w:r w:rsidRPr="009F59D5">
              <w:rPr>
                <w:rFonts w:cs="Arial"/>
                <w:sz w:val="20"/>
              </w:rPr>
              <w:t>Examine qualities or abilities</w:t>
            </w:r>
          </w:p>
        </w:tc>
      </w:tr>
      <w:tr w:rsidR="001F7BA9" w:rsidRPr="009F59D5" w14:paraId="06CD36B5"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A2E141C" w14:textId="77777777" w:rsidR="001F7BA9" w:rsidRPr="009F59D5" w:rsidRDefault="001F7BA9" w:rsidP="001F7BA9">
            <w:pPr>
              <w:pStyle w:val="TableText"/>
              <w:rPr>
                <w:rFonts w:cs="Arial"/>
                <w:sz w:val="20"/>
              </w:rPr>
            </w:pPr>
            <w:r w:rsidRPr="009F59D5">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tcPr>
          <w:p w14:paraId="44C64EE3" w14:textId="77777777" w:rsidR="001F7BA9" w:rsidRPr="009F59D5" w:rsidRDefault="001F7BA9" w:rsidP="001F7BA9">
            <w:pPr>
              <w:pStyle w:val="TableText"/>
              <w:rPr>
                <w:rFonts w:cs="Arial"/>
                <w:sz w:val="20"/>
              </w:rPr>
            </w:pPr>
            <w:r w:rsidRPr="009F59D5">
              <w:rPr>
                <w:rFonts w:cs="Arial"/>
                <w:sz w:val="20"/>
              </w:rPr>
              <w:t>Express in another language or form, or in simpler terms</w:t>
            </w:r>
          </w:p>
        </w:tc>
      </w:tr>
      <w:tr w:rsidR="001F7BA9" w:rsidRPr="009F59D5" w14:paraId="76E0379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09B861DF" w14:textId="77777777" w:rsidR="001F7BA9" w:rsidRPr="009F59D5" w:rsidRDefault="001F7BA9" w:rsidP="001F7BA9">
            <w:pPr>
              <w:pStyle w:val="TableText"/>
              <w:rPr>
                <w:rFonts w:cs="Arial"/>
                <w:sz w:val="20"/>
              </w:rPr>
            </w:pPr>
            <w:r w:rsidRPr="009F59D5">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tcPr>
          <w:p w14:paraId="018F709F" w14:textId="77777777" w:rsidR="001F7BA9" w:rsidRPr="009F59D5" w:rsidRDefault="001F7BA9" w:rsidP="001F7BA9">
            <w:pPr>
              <w:pStyle w:val="TableText"/>
              <w:rPr>
                <w:rFonts w:cs="Arial"/>
                <w:sz w:val="20"/>
              </w:rPr>
            </w:pPr>
            <w:r w:rsidRPr="009F59D5">
              <w:rPr>
                <w:rFonts w:cs="Arial"/>
                <w:sz w:val="20"/>
              </w:rPr>
              <w:t>The ability to decode, interpret, create, question, challenge and evaluate texts that communicate with visual images as well as, or rather than, words</w:t>
            </w:r>
          </w:p>
        </w:tc>
      </w:tr>
    </w:tbl>
    <w:p w14:paraId="12C25031" w14:textId="77777777" w:rsidR="001F7BA9" w:rsidRPr="009F59D5" w:rsidRDefault="001F7BA9" w:rsidP="009F59D5"/>
    <w:sectPr w:rsidR="001F7BA9" w:rsidRPr="009F59D5" w:rsidSect="005311DF">
      <w:pgSz w:w="11906" w:h="16838"/>
      <w:pgMar w:top="1134"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35AA2" w14:textId="77777777" w:rsidR="001F02B4" w:rsidRDefault="001F02B4" w:rsidP="001F7BA9">
      <w:r>
        <w:separator/>
      </w:r>
    </w:p>
    <w:p w14:paraId="5138CAF9" w14:textId="77777777" w:rsidR="001F02B4" w:rsidRDefault="001F02B4"/>
    <w:p w14:paraId="0ACF8F4C" w14:textId="77777777" w:rsidR="001F02B4" w:rsidRDefault="001F02B4"/>
  </w:endnote>
  <w:endnote w:type="continuationSeparator" w:id="0">
    <w:p w14:paraId="71125C2B" w14:textId="77777777" w:rsidR="001F02B4" w:rsidRDefault="001F02B4" w:rsidP="001F7BA9">
      <w:r>
        <w:continuationSeparator/>
      </w:r>
    </w:p>
    <w:p w14:paraId="6866E131" w14:textId="77777777" w:rsidR="001F02B4" w:rsidRDefault="001F02B4"/>
    <w:p w14:paraId="4DDA1381" w14:textId="77777777" w:rsidR="001F02B4" w:rsidRDefault="001F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0823" w14:textId="77777777" w:rsidR="001F02B4" w:rsidRDefault="001F02B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652940"/>
      <w:docPartObj>
        <w:docPartGallery w:val="Page Numbers (Bottom of Page)"/>
        <w:docPartUnique/>
      </w:docPartObj>
    </w:sdtPr>
    <w:sdtEndPr>
      <w:rPr>
        <w:noProof/>
      </w:rPr>
    </w:sdtEndPr>
    <w:sdtContent>
      <w:p w14:paraId="6B04BDF7" w14:textId="77777777" w:rsidR="001F02B4" w:rsidRDefault="001F02B4">
        <w:pP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47433" w14:textId="77777777" w:rsidR="001F02B4" w:rsidRDefault="001F02B4" w:rsidP="001F7BA9">
      <w:r>
        <w:separator/>
      </w:r>
    </w:p>
    <w:p w14:paraId="350ACB47" w14:textId="77777777" w:rsidR="001F02B4" w:rsidRDefault="001F02B4"/>
    <w:p w14:paraId="7A253B48" w14:textId="77777777" w:rsidR="001F02B4" w:rsidRDefault="001F02B4"/>
  </w:footnote>
  <w:footnote w:type="continuationSeparator" w:id="0">
    <w:p w14:paraId="60BF5009" w14:textId="77777777" w:rsidR="001F02B4" w:rsidRDefault="001F02B4" w:rsidP="001F7BA9">
      <w:r>
        <w:continuationSeparator/>
      </w:r>
    </w:p>
    <w:p w14:paraId="266E571E" w14:textId="77777777" w:rsidR="001F02B4" w:rsidRDefault="001F02B4"/>
    <w:p w14:paraId="7210E3C6" w14:textId="77777777" w:rsidR="001F02B4" w:rsidRDefault="001F0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38A2" w14:textId="54ECB111" w:rsidR="001F02B4" w:rsidRPr="00D339E0" w:rsidRDefault="001F02B4" w:rsidP="0052550F">
    <w:pPr>
      <w:pStyle w:val="Header"/>
    </w:pPr>
    <w:r>
      <w:t>ACT BSSS Drama A/T/M Course 2017-21, Board Endorsed 2016</w:t>
    </w:r>
  </w:p>
  <w:p w14:paraId="41B1A1D2" w14:textId="77777777" w:rsidR="001F02B4" w:rsidRDefault="001F0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D083" w14:textId="77777777" w:rsidR="001F02B4" w:rsidRPr="00D339E0" w:rsidRDefault="001F02B4" w:rsidP="0052550F">
    <w:pPr>
      <w:pStyle w:val="Header"/>
    </w:pPr>
    <w:r>
      <w:t>ACT BSSS Drama A/T/M Course 2017-21, Board Endorsed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978"/>
    <w:multiLevelType w:val="hybridMultilevel"/>
    <w:tmpl w:val="A0D6DE96"/>
    <w:lvl w:ilvl="0" w:tplc="3C76E428">
      <w:start w:val="1"/>
      <w:numFmt w:val="bullet"/>
      <w:lvlText w:val=""/>
      <w:lvlJc w:val="left"/>
      <w:pPr>
        <w:ind w:left="720" w:hanging="360"/>
      </w:pPr>
      <w:rPr>
        <w:rFonts w:ascii="Symbol" w:hAnsi="Symbol" w:hint="default"/>
      </w:rPr>
    </w:lvl>
    <w:lvl w:ilvl="1" w:tplc="618A5272">
      <w:start w:val="1"/>
      <w:numFmt w:val="bullet"/>
      <w:lvlText w:val="o"/>
      <w:lvlJc w:val="left"/>
      <w:pPr>
        <w:ind w:left="1440" w:hanging="360"/>
      </w:pPr>
      <w:rPr>
        <w:rFonts w:ascii="Courier New" w:hAnsi="Courier New" w:hint="default"/>
      </w:rPr>
    </w:lvl>
    <w:lvl w:ilvl="2" w:tplc="666006D2" w:tentative="1">
      <w:start w:val="1"/>
      <w:numFmt w:val="bullet"/>
      <w:lvlText w:val=""/>
      <w:lvlJc w:val="left"/>
      <w:pPr>
        <w:ind w:left="2160" w:hanging="360"/>
      </w:pPr>
      <w:rPr>
        <w:rFonts w:ascii="Wingdings" w:hAnsi="Wingdings" w:hint="default"/>
      </w:rPr>
    </w:lvl>
    <w:lvl w:ilvl="3" w:tplc="0512DB2C" w:tentative="1">
      <w:start w:val="1"/>
      <w:numFmt w:val="bullet"/>
      <w:lvlText w:val=""/>
      <w:lvlJc w:val="left"/>
      <w:pPr>
        <w:ind w:left="2880" w:hanging="360"/>
      </w:pPr>
      <w:rPr>
        <w:rFonts w:ascii="Symbol" w:hAnsi="Symbol" w:hint="default"/>
      </w:rPr>
    </w:lvl>
    <w:lvl w:ilvl="4" w:tplc="CE4E105E" w:tentative="1">
      <w:start w:val="1"/>
      <w:numFmt w:val="bullet"/>
      <w:lvlText w:val="o"/>
      <w:lvlJc w:val="left"/>
      <w:pPr>
        <w:ind w:left="3600" w:hanging="360"/>
      </w:pPr>
      <w:rPr>
        <w:rFonts w:ascii="Courier New" w:hAnsi="Courier New" w:hint="default"/>
      </w:rPr>
    </w:lvl>
    <w:lvl w:ilvl="5" w:tplc="347AAB4E" w:tentative="1">
      <w:start w:val="1"/>
      <w:numFmt w:val="bullet"/>
      <w:lvlText w:val=""/>
      <w:lvlJc w:val="left"/>
      <w:pPr>
        <w:ind w:left="4320" w:hanging="360"/>
      </w:pPr>
      <w:rPr>
        <w:rFonts w:ascii="Wingdings" w:hAnsi="Wingdings" w:hint="default"/>
      </w:rPr>
    </w:lvl>
    <w:lvl w:ilvl="6" w:tplc="7B54D3E0" w:tentative="1">
      <w:start w:val="1"/>
      <w:numFmt w:val="bullet"/>
      <w:lvlText w:val=""/>
      <w:lvlJc w:val="left"/>
      <w:pPr>
        <w:ind w:left="5040" w:hanging="360"/>
      </w:pPr>
      <w:rPr>
        <w:rFonts w:ascii="Symbol" w:hAnsi="Symbol" w:hint="default"/>
      </w:rPr>
    </w:lvl>
    <w:lvl w:ilvl="7" w:tplc="B9E4EA1A" w:tentative="1">
      <w:start w:val="1"/>
      <w:numFmt w:val="bullet"/>
      <w:lvlText w:val="o"/>
      <w:lvlJc w:val="left"/>
      <w:pPr>
        <w:ind w:left="5760" w:hanging="360"/>
      </w:pPr>
      <w:rPr>
        <w:rFonts w:ascii="Courier New" w:hAnsi="Courier New" w:hint="default"/>
      </w:rPr>
    </w:lvl>
    <w:lvl w:ilvl="8" w:tplc="6EFA0EE6" w:tentative="1">
      <w:start w:val="1"/>
      <w:numFmt w:val="bullet"/>
      <w:lvlText w:val=""/>
      <w:lvlJc w:val="left"/>
      <w:pPr>
        <w:ind w:left="6480" w:hanging="360"/>
      </w:pPr>
      <w:rPr>
        <w:rFonts w:ascii="Wingdings" w:hAnsi="Wingdings" w:hint="default"/>
      </w:rPr>
    </w:lvl>
  </w:abstractNum>
  <w:abstractNum w:abstractNumId="1" w15:restartNumberingAfterBreak="0">
    <w:nsid w:val="07C11FD6"/>
    <w:multiLevelType w:val="hybridMultilevel"/>
    <w:tmpl w:val="1EFC28C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 w15:restartNumberingAfterBreak="0">
    <w:nsid w:val="08B64F18"/>
    <w:multiLevelType w:val="hybridMultilevel"/>
    <w:tmpl w:val="61DEFECA"/>
    <w:lvl w:ilvl="0" w:tplc="4B902896">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D0453"/>
    <w:multiLevelType w:val="hybridMultilevel"/>
    <w:tmpl w:val="390A7C9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Arial"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Arial"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Arial" w:hint="default"/>
      </w:rPr>
    </w:lvl>
    <w:lvl w:ilvl="8" w:tplc="0C090005" w:tentative="1">
      <w:start w:val="1"/>
      <w:numFmt w:val="bullet"/>
      <w:lvlText w:val=""/>
      <w:lvlJc w:val="left"/>
      <w:pPr>
        <w:ind w:left="6513" w:hanging="360"/>
      </w:pPr>
      <w:rPr>
        <w:rFonts w:ascii="Wingdings" w:hAnsi="Wingdings" w:hint="default"/>
      </w:rPr>
    </w:lvl>
  </w:abstractNum>
  <w:abstractNum w:abstractNumId="4" w15:restartNumberingAfterBreak="0">
    <w:nsid w:val="0D9A0B6E"/>
    <w:multiLevelType w:val="hybridMultilevel"/>
    <w:tmpl w:val="B4781826"/>
    <w:lvl w:ilvl="0" w:tplc="AFA4B9D0">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B572E"/>
    <w:multiLevelType w:val="hybridMultilevel"/>
    <w:tmpl w:val="AC2A5112"/>
    <w:lvl w:ilvl="0" w:tplc="04DA852A">
      <w:start w:val="1"/>
      <w:numFmt w:val="bullet"/>
      <w:lvlText w:val=""/>
      <w:lvlJc w:val="left"/>
      <w:pPr>
        <w:tabs>
          <w:tab w:val="num" w:pos="720"/>
        </w:tabs>
        <w:ind w:left="720" w:hanging="360"/>
      </w:pPr>
      <w:rPr>
        <w:rFonts w:ascii="Symbol" w:hAnsi="Symbol" w:hint="default"/>
      </w:rPr>
    </w:lvl>
    <w:lvl w:ilvl="1" w:tplc="FD3A37C0" w:tentative="1">
      <w:start w:val="1"/>
      <w:numFmt w:val="bullet"/>
      <w:lvlText w:val="o"/>
      <w:lvlJc w:val="left"/>
      <w:pPr>
        <w:tabs>
          <w:tab w:val="num" w:pos="1440"/>
        </w:tabs>
        <w:ind w:left="1440" w:hanging="360"/>
      </w:pPr>
      <w:rPr>
        <w:rFonts w:ascii="Courier New" w:hAnsi="Courier New" w:cs="Tahoma" w:hint="default"/>
      </w:rPr>
    </w:lvl>
    <w:lvl w:ilvl="2" w:tplc="3702D7E2" w:tentative="1">
      <w:start w:val="1"/>
      <w:numFmt w:val="bullet"/>
      <w:lvlText w:val=""/>
      <w:lvlJc w:val="left"/>
      <w:pPr>
        <w:tabs>
          <w:tab w:val="num" w:pos="2160"/>
        </w:tabs>
        <w:ind w:left="2160" w:hanging="360"/>
      </w:pPr>
      <w:rPr>
        <w:rFonts w:ascii="Wingdings" w:hAnsi="Wingdings" w:hint="default"/>
      </w:rPr>
    </w:lvl>
    <w:lvl w:ilvl="3" w:tplc="9F783AD6" w:tentative="1">
      <w:start w:val="1"/>
      <w:numFmt w:val="bullet"/>
      <w:lvlText w:val=""/>
      <w:lvlJc w:val="left"/>
      <w:pPr>
        <w:tabs>
          <w:tab w:val="num" w:pos="2880"/>
        </w:tabs>
        <w:ind w:left="2880" w:hanging="360"/>
      </w:pPr>
      <w:rPr>
        <w:rFonts w:ascii="Symbol" w:hAnsi="Symbol" w:hint="default"/>
      </w:rPr>
    </w:lvl>
    <w:lvl w:ilvl="4" w:tplc="A538D2E2" w:tentative="1">
      <w:start w:val="1"/>
      <w:numFmt w:val="bullet"/>
      <w:lvlText w:val="o"/>
      <w:lvlJc w:val="left"/>
      <w:pPr>
        <w:tabs>
          <w:tab w:val="num" w:pos="3600"/>
        </w:tabs>
        <w:ind w:left="3600" w:hanging="360"/>
      </w:pPr>
      <w:rPr>
        <w:rFonts w:ascii="Courier New" w:hAnsi="Courier New" w:cs="Tahoma" w:hint="default"/>
      </w:rPr>
    </w:lvl>
    <w:lvl w:ilvl="5" w:tplc="BC6850D8" w:tentative="1">
      <w:start w:val="1"/>
      <w:numFmt w:val="bullet"/>
      <w:lvlText w:val=""/>
      <w:lvlJc w:val="left"/>
      <w:pPr>
        <w:tabs>
          <w:tab w:val="num" w:pos="4320"/>
        </w:tabs>
        <w:ind w:left="4320" w:hanging="360"/>
      </w:pPr>
      <w:rPr>
        <w:rFonts w:ascii="Wingdings" w:hAnsi="Wingdings" w:hint="default"/>
      </w:rPr>
    </w:lvl>
    <w:lvl w:ilvl="6" w:tplc="D6CE5942" w:tentative="1">
      <w:start w:val="1"/>
      <w:numFmt w:val="bullet"/>
      <w:lvlText w:val=""/>
      <w:lvlJc w:val="left"/>
      <w:pPr>
        <w:tabs>
          <w:tab w:val="num" w:pos="5040"/>
        </w:tabs>
        <w:ind w:left="5040" w:hanging="360"/>
      </w:pPr>
      <w:rPr>
        <w:rFonts w:ascii="Symbol" w:hAnsi="Symbol" w:hint="default"/>
      </w:rPr>
    </w:lvl>
    <w:lvl w:ilvl="7" w:tplc="9A867DDC" w:tentative="1">
      <w:start w:val="1"/>
      <w:numFmt w:val="bullet"/>
      <w:lvlText w:val="o"/>
      <w:lvlJc w:val="left"/>
      <w:pPr>
        <w:tabs>
          <w:tab w:val="num" w:pos="5760"/>
        </w:tabs>
        <w:ind w:left="5760" w:hanging="360"/>
      </w:pPr>
      <w:rPr>
        <w:rFonts w:ascii="Courier New" w:hAnsi="Courier New" w:cs="Tahoma" w:hint="default"/>
      </w:rPr>
    </w:lvl>
    <w:lvl w:ilvl="8" w:tplc="C80878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91F97"/>
    <w:multiLevelType w:val="hybridMultilevel"/>
    <w:tmpl w:val="39AE1E68"/>
    <w:lvl w:ilvl="0" w:tplc="D0BC7AF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84C33"/>
    <w:multiLevelType w:val="hybridMultilevel"/>
    <w:tmpl w:val="1F8CA8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39E442F"/>
    <w:multiLevelType w:val="hybridMultilevel"/>
    <w:tmpl w:val="FE4E86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17E303FD"/>
    <w:multiLevelType w:val="hybridMultilevel"/>
    <w:tmpl w:val="FC18E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75183"/>
    <w:multiLevelType w:val="hybridMultilevel"/>
    <w:tmpl w:val="A4F0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95F13"/>
    <w:multiLevelType w:val="hybridMultilevel"/>
    <w:tmpl w:val="2CBCB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5C368C"/>
    <w:multiLevelType w:val="hybridMultilevel"/>
    <w:tmpl w:val="37E46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663FC"/>
    <w:multiLevelType w:val="hybridMultilevel"/>
    <w:tmpl w:val="1740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24ED2"/>
    <w:multiLevelType w:val="hybridMultilevel"/>
    <w:tmpl w:val="3C921660"/>
    <w:lvl w:ilvl="0" w:tplc="D6180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72AFA"/>
    <w:multiLevelType w:val="hybridMultilevel"/>
    <w:tmpl w:val="CCCAF2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104CC"/>
    <w:multiLevelType w:val="hybridMultilevel"/>
    <w:tmpl w:val="926A893C"/>
    <w:lvl w:ilvl="0" w:tplc="0188FE16">
      <w:start w:val="1"/>
      <w:numFmt w:val="bullet"/>
      <w:pStyle w:val="ListBulletTable11p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091204"/>
    <w:multiLevelType w:val="hybridMultilevel"/>
    <w:tmpl w:val="5C3A73C4"/>
    <w:lvl w:ilvl="0" w:tplc="C65C4D62">
      <w:start w:val="1"/>
      <w:numFmt w:val="bullet"/>
      <w:pStyle w:val="ListBullets"/>
      <w:lvlText w:val=""/>
      <w:lvlJc w:val="left"/>
      <w:pPr>
        <w:ind w:left="6031" w:hanging="360"/>
      </w:pPr>
      <w:rPr>
        <w:rFonts w:ascii="Symbol" w:hAnsi="Symbol" w:hint="default"/>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6391C1C"/>
    <w:multiLevelType w:val="hybridMultilevel"/>
    <w:tmpl w:val="4ABEC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C004A75"/>
    <w:multiLevelType w:val="hybridMultilevel"/>
    <w:tmpl w:val="79AEA048"/>
    <w:lvl w:ilvl="0" w:tplc="2F44A7BE">
      <w:numFmt w:val="bullet"/>
      <w:lvlText w:val="•"/>
      <w:lvlJc w:val="left"/>
      <w:pPr>
        <w:ind w:left="1364" w:hanging="720"/>
      </w:pPr>
      <w:rPr>
        <w:rFonts w:ascii="Calibri" w:eastAsia="Times New Roman" w:hAnsi="Calibri" w:cs="Tahoma" w:hint="default"/>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2F64A85"/>
    <w:multiLevelType w:val="hybridMultilevel"/>
    <w:tmpl w:val="50B22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B57C88"/>
    <w:multiLevelType w:val="hybridMultilevel"/>
    <w:tmpl w:val="F92E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2B3843"/>
    <w:multiLevelType w:val="hybridMultilevel"/>
    <w:tmpl w:val="37A28B0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44012E30"/>
    <w:multiLevelType w:val="hybridMultilevel"/>
    <w:tmpl w:val="D0B6649A"/>
    <w:lvl w:ilvl="0" w:tplc="1988E25A">
      <w:start w:val="1"/>
      <w:numFmt w:val="bullet"/>
      <w:lvlText w:val=""/>
      <w:lvlJc w:val="left"/>
      <w:pPr>
        <w:tabs>
          <w:tab w:val="num" w:pos="720"/>
        </w:tabs>
        <w:ind w:left="720" w:hanging="360"/>
      </w:pPr>
      <w:rPr>
        <w:rFonts w:ascii="Symbol" w:hAnsi="Symbol" w:hint="default"/>
      </w:rPr>
    </w:lvl>
    <w:lvl w:ilvl="1" w:tplc="1B922BA6" w:tentative="1">
      <w:start w:val="1"/>
      <w:numFmt w:val="bullet"/>
      <w:lvlText w:val="o"/>
      <w:lvlJc w:val="left"/>
      <w:pPr>
        <w:tabs>
          <w:tab w:val="num" w:pos="1440"/>
        </w:tabs>
        <w:ind w:left="1440" w:hanging="360"/>
      </w:pPr>
      <w:rPr>
        <w:rFonts w:ascii="Courier New" w:hAnsi="Courier New" w:cs="Tahoma" w:hint="default"/>
      </w:rPr>
    </w:lvl>
    <w:lvl w:ilvl="2" w:tplc="E2906444" w:tentative="1">
      <w:start w:val="1"/>
      <w:numFmt w:val="bullet"/>
      <w:lvlText w:val=""/>
      <w:lvlJc w:val="left"/>
      <w:pPr>
        <w:tabs>
          <w:tab w:val="num" w:pos="2160"/>
        </w:tabs>
        <w:ind w:left="2160" w:hanging="360"/>
      </w:pPr>
      <w:rPr>
        <w:rFonts w:ascii="Wingdings" w:hAnsi="Wingdings" w:hint="default"/>
      </w:rPr>
    </w:lvl>
    <w:lvl w:ilvl="3" w:tplc="230CD4AC" w:tentative="1">
      <w:start w:val="1"/>
      <w:numFmt w:val="bullet"/>
      <w:lvlText w:val=""/>
      <w:lvlJc w:val="left"/>
      <w:pPr>
        <w:tabs>
          <w:tab w:val="num" w:pos="2880"/>
        </w:tabs>
        <w:ind w:left="2880" w:hanging="360"/>
      </w:pPr>
      <w:rPr>
        <w:rFonts w:ascii="Symbol" w:hAnsi="Symbol" w:hint="default"/>
      </w:rPr>
    </w:lvl>
    <w:lvl w:ilvl="4" w:tplc="771E5DAE" w:tentative="1">
      <w:start w:val="1"/>
      <w:numFmt w:val="bullet"/>
      <w:lvlText w:val="o"/>
      <w:lvlJc w:val="left"/>
      <w:pPr>
        <w:tabs>
          <w:tab w:val="num" w:pos="3600"/>
        </w:tabs>
        <w:ind w:left="3600" w:hanging="360"/>
      </w:pPr>
      <w:rPr>
        <w:rFonts w:ascii="Courier New" w:hAnsi="Courier New" w:cs="Tahoma" w:hint="default"/>
      </w:rPr>
    </w:lvl>
    <w:lvl w:ilvl="5" w:tplc="3FECD3EE" w:tentative="1">
      <w:start w:val="1"/>
      <w:numFmt w:val="bullet"/>
      <w:lvlText w:val=""/>
      <w:lvlJc w:val="left"/>
      <w:pPr>
        <w:tabs>
          <w:tab w:val="num" w:pos="4320"/>
        </w:tabs>
        <w:ind w:left="4320" w:hanging="360"/>
      </w:pPr>
      <w:rPr>
        <w:rFonts w:ascii="Wingdings" w:hAnsi="Wingdings" w:hint="default"/>
      </w:rPr>
    </w:lvl>
    <w:lvl w:ilvl="6" w:tplc="E064F492" w:tentative="1">
      <w:start w:val="1"/>
      <w:numFmt w:val="bullet"/>
      <w:lvlText w:val=""/>
      <w:lvlJc w:val="left"/>
      <w:pPr>
        <w:tabs>
          <w:tab w:val="num" w:pos="5040"/>
        </w:tabs>
        <w:ind w:left="5040" w:hanging="360"/>
      </w:pPr>
      <w:rPr>
        <w:rFonts w:ascii="Symbol" w:hAnsi="Symbol" w:hint="default"/>
      </w:rPr>
    </w:lvl>
    <w:lvl w:ilvl="7" w:tplc="34FE40E6" w:tentative="1">
      <w:start w:val="1"/>
      <w:numFmt w:val="bullet"/>
      <w:lvlText w:val="o"/>
      <w:lvlJc w:val="left"/>
      <w:pPr>
        <w:tabs>
          <w:tab w:val="num" w:pos="5760"/>
        </w:tabs>
        <w:ind w:left="5760" w:hanging="360"/>
      </w:pPr>
      <w:rPr>
        <w:rFonts w:ascii="Courier New" w:hAnsi="Courier New" w:cs="Tahoma" w:hint="default"/>
      </w:rPr>
    </w:lvl>
    <w:lvl w:ilvl="8" w:tplc="016A7F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2463C8"/>
    <w:multiLevelType w:val="hybridMultilevel"/>
    <w:tmpl w:val="6C56B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41F63"/>
    <w:multiLevelType w:val="hybridMultilevel"/>
    <w:tmpl w:val="55AC344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46591110"/>
    <w:multiLevelType w:val="hybridMultilevel"/>
    <w:tmpl w:val="9782E732"/>
    <w:lvl w:ilvl="0" w:tplc="DA7C6532">
      <w:start w:val="1"/>
      <w:numFmt w:val="bullet"/>
      <w:pStyle w:val="TableListBullets1"/>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8" w15:restartNumberingAfterBreak="0">
    <w:nsid w:val="489F302F"/>
    <w:multiLevelType w:val="hybridMultilevel"/>
    <w:tmpl w:val="8750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D97FE3"/>
    <w:multiLevelType w:val="hybridMultilevel"/>
    <w:tmpl w:val="73C839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0187224"/>
    <w:multiLevelType w:val="hybridMultilevel"/>
    <w:tmpl w:val="502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LightGrid-Accent3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361" w:hanging="79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2" w15:restartNumberingAfterBreak="0">
    <w:nsid w:val="523D4398"/>
    <w:multiLevelType w:val="hybridMultilevel"/>
    <w:tmpl w:val="5E042D42"/>
    <w:lvl w:ilvl="0" w:tplc="A6DCD08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3" w15:restartNumberingAfterBreak="0">
    <w:nsid w:val="56FD662F"/>
    <w:multiLevelType w:val="hybridMultilevel"/>
    <w:tmpl w:val="EAA2DF3A"/>
    <w:lvl w:ilvl="0" w:tplc="8E328FD0">
      <w:start w:val="1"/>
      <w:numFmt w:val="bullet"/>
      <w:lvlText w:val=""/>
      <w:lvlJc w:val="left"/>
      <w:pPr>
        <w:ind w:left="777"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591E1339"/>
    <w:multiLevelType w:val="hybridMultilevel"/>
    <w:tmpl w:val="6FDA7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A6061C1"/>
    <w:multiLevelType w:val="hybridMultilevel"/>
    <w:tmpl w:val="FA98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201563"/>
    <w:multiLevelType w:val="hybridMultilevel"/>
    <w:tmpl w:val="456A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760B1E"/>
    <w:multiLevelType w:val="hybridMultilevel"/>
    <w:tmpl w:val="3A90F422"/>
    <w:lvl w:ilvl="0" w:tplc="E2AA2A7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F4E07"/>
    <w:multiLevelType w:val="hybridMultilevel"/>
    <w:tmpl w:val="30904A5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5E78604B"/>
    <w:multiLevelType w:val="hybridMultilevel"/>
    <w:tmpl w:val="7FDA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C61C80"/>
    <w:multiLevelType w:val="hybridMultilevel"/>
    <w:tmpl w:val="30D6E2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5FDA7C45"/>
    <w:multiLevelType w:val="hybridMultilevel"/>
    <w:tmpl w:val="53B82E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15:restartNumberingAfterBreak="0">
    <w:nsid w:val="643F0515"/>
    <w:multiLevelType w:val="hybridMultilevel"/>
    <w:tmpl w:val="3F3EB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CB4405"/>
    <w:multiLevelType w:val="hybridMultilevel"/>
    <w:tmpl w:val="FA4E2D76"/>
    <w:lvl w:ilvl="0" w:tplc="C3F4EB00">
      <w:start w:val="1"/>
      <w:numFmt w:val="bullet"/>
      <w:pStyle w:val="BulletsGradeDescriptors"/>
      <w:lvlText w:val=""/>
      <w:lvlJc w:val="left"/>
      <w:pPr>
        <w:tabs>
          <w:tab w:val="num" w:pos="720"/>
        </w:tabs>
        <w:ind w:left="720" w:hanging="360"/>
      </w:pPr>
      <w:rPr>
        <w:rFonts w:ascii="Symbol" w:hAnsi="Symbol" w:hint="default"/>
      </w:rPr>
    </w:lvl>
    <w:lvl w:ilvl="1" w:tplc="195E75F2">
      <w:start w:val="1"/>
      <w:numFmt w:val="bullet"/>
      <w:lvlText w:val=""/>
      <w:lvlJc w:val="left"/>
      <w:pPr>
        <w:tabs>
          <w:tab w:val="num" w:pos="1440"/>
        </w:tabs>
        <w:ind w:left="1440" w:hanging="360"/>
      </w:pPr>
      <w:rPr>
        <w:rFonts w:ascii="Symbol" w:hAnsi="Symbol" w:hint="default"/>
        <w:sz w:val="16"/>
      </w:rPr>
    </w:lvl>
    <w:lvl w:ilvl="2" w:tplc="2E945692">
      <w:numFmt w:val="bullet"/>
      <w:lvlText w:val="•"/>
      <w:lvlJc w:val="left"/>
      <w:pPr>
        <w:ind w:left="2520" w:hanging="720"/>
      </w:pPr>
      <w:rPr>
        <w:rFonts w:ascii="Times New Roman" w:eastAsia="Times New Roman" w:hAnsi="Times New Roman" w:cs="Times New Roman" w:hint="default"/>
      </w:rPr>
    </w:lvl>
    <w:lvl w:ilvl="3" w:tplc="92C07868">
      <w:start w:val="1"/>
      <w:numFmt w:val="bullet"/>
      <w:lvlText w:val=""/>
      <w:lvlJc w:val="left"/>
      <w:pPr>
        <w:tabs>
          <w:tab w:val="num" w:pos="2880"/>
        </w:tabs>
        <w:ind w:left="2880" w:hanging="360"/>
      </w:pPr>
      <w:rPr>
        <w:rFonts w:ascii="Symbol" w:hAnsi="Symbol" w:hint="default"/>
      </w:rPr>
    </w:lvl>
    <w:lvl w:ilvl="4" w:tplc="9A7C12B4" w:tentative="1">
      <w:start w:val="1"/>
      <w:numFmt w:val="bullet"/>
      <w:lvlText w:val="o"/>
      <w:lvlJc w:val="left"/>
      <w:pPr>
        <w:tabs>
          <w:tab w:val="num" w:pos="3600"/>
        </w:tabs>
        <w:ind w:left="3600" w:hanging="360"/>
      </w:pPr>
      <w:rPr>
        <w:rFonts w:ascii="Courier New" w:hAnsi="Courier New" w:hint="default"/>
      </w:rPr>
    </w:lvl>
    <w:lvl w:ilvl="5" w:tplc="D2F47D52" w:tentative="1">
      <w:start w:val="1"/>
      <w:numFmt w:val="bullet"/>
      <w:lvlText w:val=""/>
      <w:lvlJc w:val="left"/>
      <w:pPr>
        <w:tabs>
          <w:tab w:val="num" w:pos="4320"/>
        </w:tabs>
        <w:ind w:left="4320" w:hanging="360"/>
      </w:pPr>
      <w:rPr>
        <w:rFonts w:ascii="Wingdings" w:hAnsi="Wingdings" w:hint="default"/>
      </w:rPr>
    </w:lvl>
    <w:lvl w:ilvl="6" w:tplc="114A929E" w:tentative="1">
      <w:start w:val="1"/>
      <w:numFmt w:val="bullet"/>
      <w:lvlText w:val=""/>
      <w:lvlJc w:val="left"/>
      <w:pPr>
        <w:tabs>
          <w:tab w:val="num" w:pos="5040"/>
        </w:tabs>
        <w:ind w:left="5040" w:hanging="360"/>
      </w:pPr>
      <w:rPr>
        <w:rFonts w:ascii="Symbol" w:hAnsi="Symbol" w:hint="default"/>
      </w:rPr>
    </w:lvl>
    <w:lvl w:ilvl="7" w:tplc="3EF6E3A6" w:tentative="1">
      <w:start w:val="1"/>
      <w:numFmt w:val="bullet"/>
      <w:lvlText w:val="o"/>
      <w:lvlJc w:val="left"/>
      <w:pPr>
        <w:tabs>
          <w:tab w:val="num" w:pos="5760"/>
        </w:tabs>
        <w:ind w:left="5760" w:hanging="360"/>
      </w:pPr>
      <w:rPr>
        <w:rFonts w:ascii="Courier New" w:hAnsi="Courier New" w:hint="default"/>
      </w:rPr>
    </w:lvl>
    <w:lvl w:ilvl="8" w:tplc="1C8CAED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560332"/>
    <w:multiLevelType w:val="hybridMultilevel"/>
    <w:tmpl w:val="9D8A56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5" w15:restartNumberingAfterBreak="0">
    <w:nsid w:val="69C1585C"/>
    <w:multiLevelType w:val="hybridMultilevel"/>
    <w:tmpl w:val="2BAE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E118FB"/>
    <w:multiLevelType w:val="hybridMultilevel"/>
    <w:tmpl w:val="CECAD72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27FB4"/>
    <w:multiLevelType w:val="hybridMultilevel"/>
    <w:tmpl w:val="ABA42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41655E"/>
    <w:multiLevelType w:val="singleLevel"/>
    <w:tmpl w:val="B3E00494"/>
    <w:lvl w:ilvl="0">
      <w:start w:val="1"/>
      <w:numFmt w:val="bullet"/>
      <w:pStyle w:val="Listbullettable"/>
      <w:lvlText w:val=""/>
      <w:lvlJc w:val="left"/>
      <w:pPr>
        <w:ind w:left="284" w:hanging="171"/>
      </w:pPr>
      <w:rPr>
        <w:rFonts w:ascii="Symbol" w:hAnsi="Symbol" w:hint="default"/>
      </w:rPr>
    </w:lvl>
  </w:abstractNum>
  <w:abstractNum w:abstractNumId="49" w15:restartNumberingAfterBreak="0">
    <w:nsid w:val="77CF22D4"/>
    <w:multiLevelType w:val="hybridMultilevel"/>
    <w:tmpl w:val="AB74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513660"/>
    <w:multiLevelType w:val="hybridMultilevel"/>
    <w:tmpl w:val="2A44F13C"/>
    <w:lvl w:ilvl="0" w:tplc="429A736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Symbo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Symbol"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Symbol" w:hint="default"/>
      </w:rPr>
    </w:lvl>
    <w:lvl w:ilvl="8" w:tplc="0C09001B" w:tentative="1">
      <w:start w:val="1"/>
      <w:numFmt w:val="bullet"/>
      <w:lvlText w:val=""/>
      <w:lvlJc w:val="left"/>
      <w:pPr>
        <w:ind w:left="6480" w:hanging="360"/>
      </w:pPr>
      <w:rPr>
        <w:rFonts w:ascii="Wingdings" w:hAnsi="Wingdings" w:hint="default"/>
      </w:rPr>
    </w:lvl>
  </w:abstractNum>
  <w:abstractNum w:abstractNumId="51" w15:restartNumberingAfterBreak="0">
    <w:nsid w:val="7BA82E76"/>
    <w:multiLevelType w:val="hybridMultilevel"/>
    <w:tmpl w:val="38A8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9123B8"/>
    <w:multiLevelType w:val="hybridMultilevel"/>
    <w:tmpl w:val="EAC09020"/>
    <w:lvl w:ilvl="0" w:tplc="2F44A7BE">
      <w:numFmt w:val="bullet"/>
      <w:lvlText w:val="•"/>
      <w:lvlJc w:val="left"/>
      <w:pPr>
        <w:ind w:left="1364" w:hanging="720"/>
      </w:pPr>
      <w:rPr>
        <w:rFonts w:ascii="Calibri" w:eastAsia="Times New Roman" w:hAnsi="Calibri" w:cs="Tahoma" w:hint="default"/>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53" w15:restartNumberingAfterBreak="0">
    <w:nsid w:val="7DEC2A7D"/>
    <w:multiLevelType w:val="hybridMultilevel"/>
    <w:tmpl w:val="0F9AC93E"/>
    <w:lvl w:ilvl="0" w:tplc="EF16A87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3"/>
  </w:num>
  <w:num w:numId="3">
    <w:abstractNumId w:val="50"/>
  </w:num>
  <w:num w:numId="4">
    <w:abstractNumId w:val="31"/>
  </w:num>
  <w:num w:numId="5">
    <w:abstractNumId w:val="19"/>
  </w:num>
  <w:num w:numId="6">
    <w:abstractNumId w:val="42"/>
  </w:num>
  <w:num w:numId="7">
    <w:abstractNumId w:val="20"/>
  </w:num>
  <w:num w:numId="8">
    <w:abstractNumId w:val="52"/>
  </w:num>
  <w:num w:numId="9">
    <w:abstractNumId w:val="21"/>
  </w:num>
  <w:num w:numId="10">
    <w:abstractNumId w:val="16"/>
  </w:num>
  <w:num w:numId="11">
    <w:abstractNumId w:val="24"/>
  </w:num>
  <w:num w:numId="12">
    <w:abstractNumId w:val="13"/>
  </w:num>
  <w:num w:numId="13">
    <w:abstractNumId w:val="53"/>
  </w:num>
  <w:num w:numId="14">
    <w:abstractNumId w:val="29"/>
  </w:num>
  <w:num w:numId="15">
    <w:abstractNumId w:val="48"/>
  </w:num>
  <w:num w:numId="16">
    <w:abstractNumId w:val="37"/>
  </w:num>
  <w:num w:numId="17">
    <w:abstractNumId w:val="45"/>
  </w:num>
  <w:num w:numId="18">
    <w:abstractNumId w:val="9"/>
  </w:num>
  <w:num w:numId="19">
    <w:abstractNumId w:val="5"/>
  </w:num>
  <w:num w:numId="20">
    <w:abstractNumId w:val="6"/>
  </w:num>
  <w:num w:numId="21">
    <w:abstractNumId w:val="38"/>
  </w:num>
  <w:num w:numId="22">
    <w:abstractNumId w:val="11"/>
  </w:num>
  <w:num w:numId="23">
    <w:abstractNumId w:val="46"/>
  </w:num>
  <w:num w:numId="24">
    <w:abstractNumId w:val="8"/>
  </w:num>
  <w:num w:numId="25">
    <w:abstractNumId w:val="36"/>
  </w:num>
  <w:num w:numId="26">
    <w:abstractNumId w:val="4"/>
  </w:num>
  <w:num w:numId="27">
    <w:abstractNumId w:val="30"/>
  </w:num>
  <w:num w:numId="28">
    <w:abstractNumId w:val="47"/>
  </w:num>
  <w:num w:numId="29">
    <w:abstractNumId w:val="51"/>
  </w:num>
  <w:num w:numId="30">
    <w:abstractNumId w:val="0"/>
  </w:num>
  <w:num w:numId="31">
    <w:abstractNumId w:val="26"/>
  </w:num>
  <w:num w:numId="32">
    <w:abstractNumId w:val="3"/>
  </w:num>
  <w:num w:numId="33">
    <w:abstractNumId w:val="41"/>
  </w:num>
  <w:num w:numId="34">
    <w:abstractNumId w:val="34"/>
  </w:num>
  <w:num w:numId="35">
    <w:abstractNumId w:val="35"/>
  </w:num>
  <w:num w:numId="36">
    <w:abstractNumId w:val="23"/>
  </w:num>
  <w:num w:numId="37">
    <w:abstractNumId w:val="40"/>
  </w:num>
  <w:num w:numId="38">
    <w:abstractNumId w:val="10"/>
  </w:num>
  <w:num w:numId="39">
    <w:abstractNumId w:val="49"/>
  </w:num>
  <w:num w:numId="4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7"/>
  </w:num>
  <w:num w:numId="44">
    <w:abstractNumId w:val="14"/>
  </w:num>
  <w:num w:numId="45">
    <w:abstractNumId w:val="22"/>
  </w:num>
  <w:num w:numId="46">
    <w:abstractNumId w:val="15"/>
  </w:num>
  <w:num w:numId="47">
    <w:abstractNumId w:val="39"/>
  </w:num>
  <w:num w:numId="48">
    <w:abstractNumId w:val="1"/>
  </w:num>
  <w:num w:numId="49">
    <w:abstractNumId w:val="25"/>
  </w:num>
  <w:num w:numId="50">
    <w:abstractNumId w:val="44"/>
  </w:num>
  <w:num w:numId="51">
    <w:abstractNumId w:val="17"/>
  </w:num>
  <w:num w:numId="52">
    <w:abstractNumId w:val="32"/>
  </w:num>
  <w:num w:numId="53">
    <w:abstractNumId w:val="33"/>
  </w:num>
  <w:num w:numId="54">
    <w:abstractNumId w:val="28"/>
  </w:num>
  <w:num w:numId="55">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3B17"/>
    <w:rsid w:val="0001260A"/>
    <w:rsid w:val="00020CE1"/>
    <w:rsid w:val="00021780"/>
    <w:rsid w:val="00021D22"/>
    <w:rsid w:val="000236B7"/>
    <w:rsid w:val="00024528"/>
    <w:rsid w:val="000265AF"/>
    <w:rsid w:val="0003058A"/>
    <w:rsid w:val="000305D5"/>
    <w:rsid w:val="00030689"/>
    <w:rsid w:val="00034033"/>
    <w:rsid w:val="0003664F"/>
    <w:rsid w:val="00037279"/>
    <w:rsid w:val="000377A3"/>
    <w:rsid w:val="0004101E"/>
    <w:rsid w:val="00047916"/>
    <w:rsid w:val="000506A7"/>
    <w:rsid w:val="00050B82"/>
    <w:rsid w:val="00062F98"/>
    <w:rsid w:val="00065D77"/>
    <w:rsid w:val="0007226E"/>
    <w:rsid w:val="000764DD"/>
    <w:rsid w:val="00077385"/>
    <w:rsid w:val="00083997"/>
    <w:rsid w:val="00083B52"/>
    <w:rsid w:val="00087F8C"/>
    <w:rsid w:val="000941DF"/>
    <w:rsid w:val="00094BCF"/>
    <w:rsid w:val="00096D0F"/>
    <w:rsid w:val="0009767A"/>
    <w:rsid w:val="0009770C"/>
    <w:rsid w:val="000A5AF2"/>
    <w:rsid w:val="000A629E"/>
    <w:rsid w:val="000A6833"/>
    <w:rsid w:val="000A76D1"/>
    <w:rsid w:val="000B0E3A"/>
    <w:rsid w:val="000B524E"/>
    <w:rsid w:val="000B7B7A"/>
    <w:rsid w:val="000C1FAD"/>
    <w:rsid w:val="000C719C"/>
    <w:rsid w:val="000D14D4"/>
    <w:rsid w:val="000E02BF"/>
    <w:rsid w:val="000E1873"/>
    <w:rsid w:val="000E2590"/>
    <w:rsid w:val="000E3D29"/>
    <w:rsid w:val="000E7ECB"/>
    <w:rsid w:val="000F0CC4"/>
    <w:rsid w:val="000F63D4"/>
    <w:rsid w:val="000F72FF"/>
    <w:rsid w:val="00101C58"/>
    <w:rsid w:val="00105D3D"/>
    <w:rsid w:val="00113A67"/>
    <w:rsid w:val="001141F2"/>
    <w:rsid w:val="00115C1D"/>
    <w:rsid w:val="00120256"/>
    <w:rsid w:val="00123F34"/>
    <w:rsid w:val="00124885"/>
    <w:rsid w:val="001249A0"/>
    <w:rsid w:val="00125D13"/>
    <w:rsid w:val="001267EC"/>
    <w:rsid w:val="00132842"/>
    <w:rsid w:val="001410F3"/>
    <w:rsid w:val="001438A5"/>
    <w:rsid w:val="00151EE4"/>
    <w:rsid w:val="001534CD"/>
    <w:rsid w:val="00155B23"/>
    <w:rsid w:val="00164D43"/>
    <w:rsid w:val="00166260"/>
    <w:rsid w:val="001663A2"/>
    <w:rsid w:val="00167B40"/>
    <w:rsid w:val="00170085"/>
    <w:rsid w:val="00177856"/>
    <w:rsid w:val="001832E8"/>
    <w:rsid w:val="001914D9"/>
    <w:rsid w:val="0019629B"/>
    <w:rsid w:val="00196E17"/>
    <w:rsid w:val="001A2089"/>
    <w:rsid w:val="001A3B5E"/>
    <w:rsid w:val="001B04FE"/>
    <w:rsid w:val="001B73EB"/>
    <w:rsid w:val="001C08DC"/>
    <w:rsid w:val="001C4473"/>
    <w:rsid w:val="001C55D0"/>
    <w:rsid w:val="001D2CDA"/>
    <w:rsid w:val="001D5D31"/>
    <w:rsid w:val="001E1D70"/>
    <w:rsid w:val="001E2E84"/>
    <w:rsid w:val="001E6D22"/>
    <w:rsid w:val="001F02B4"/>
    <w:rsid w:val="001F3B02"/>
    <w:rsid w:val="001F498F"/>
    <w:rsid w:val="001F4B4A"/>
    <w:rsid w:val="001F6D36"/>
    <w:rsid w:val="001F7141"/>
    <w:rsid w:val="001F7BA9"/>
    <w:rsid w:val="00201C01"/>
    <w:rsid w:val="00206FC1"/>
    <w:rsid w:val="0021243A"/>
    <w:rsid w:val="00224E58"/>
    <w:rsid w:val="00226960"/>
    <w:rsid w:val="002275AD"/>
    <w:rsid w:val="00231F13"/>
    <w:rsid w:val="002327FA"/>
    <w:rsid w:val="00234381"/>
    <w:rsid w:val="00235426"/>
    <w:rsid w:val="00241C7E"/>
    <w:rsid w:val="00251F9E"/>
    <w:rsid w:val="00252A0A"/>
    <w:rsid w:val="002539FE"/>
    <w:rsid w:val="00263006"/>
    <w:rsid w:val="00263D24"/>
    <w:rsid w:val="002662B2"/>
    <w:rsid w:val="00266B93"/>
    <w:rsid w:val="002677D2"/>
    <w:rsid w:val="002705B6"/>
    <w:rsid w:val="00272C3E"/>
    <w:rsid w:val="00272D21"/>
    <w:rsid w:val="002849D6"/>
    <w:rsid w:val="00285C7A"/>
    <w:rsid w:val="00293675"/>
    <w:rsid w:val="002A4910"/>
    <w:rsid w:val="002B0C5D"/>
    <w:rsid w:val="002B5FBC"/>
    <w:rsid w:val="002B725B"/>
    <w:rsid w:val="002C0F4B"/>
    <w:rsid w:val="002C197D"/>
    <w:rsid w:val="002C21D0"/>
    <w:rsid w:val="002C4531"/>
    <w:rsid w:val="002D08C3"/>
    <w:rsid w:val="002D5FA6"/>
    <w:rsid w:val="002D79D3"/>
    <w:rsid w:val="002E27D7"/>
    <w:rsid w:val="002E53DE"/>
    <w:rsid w:val="002E78BF"/>
    <w:rsid w:val="002F2627"/>
    <w:rsid w:val="002F264C"/>
    <w:rsid w:val="002F7CFD"/>
    <w:rsid w:val="00300F79"/>
    <w:rsid w:val="00301CC4"/>
    <w:rsid w:val="00302799"/>
    <w:rsid w:val="00302BED"/>
    <w:rsid w:val="003041CD"/>
    <w:rsid w:val="003064DC"/>
    <w:rsid w:val="003071F2"/>
    <w:rsid w:val="00310CC9"/>
    <w:rsid w:val="003110F6"/>
    <w:rsid w:val="0031125D"/>
    <w:rsid w:val="0031396E"/>
    <w:rsid w:val="00315DAB"/>
    <w:rsid w:val="003169D2"/>
    <w:rsid w:val="00317DEE"/>
    <w:rsid w:val="00320A8A"/>
    <w:rsid w:val="003224A5"/>
    <w:rsid w:val="00330466"/>
    <w:rsid w:val="0033271F"/>
    <w:rsid w:val="003372C0"/>
    <w:rsid w:val="00337F9A"/>
    <w:rsid w:val="00343FBD"/>
    <w:rsid w:val="003452FE"/>
    <w:rsid w:val="00345B1C"/>
    <w:rsid w:val="0035046A"/>
    <w:rsid w:val="00354AD1"/>
    <w:rsid w:val="003561C3"/>
    <w:rsid w:val="00357660"/>
    <w:rsid w:val="003613C1"/>
    <w:rsid w:val="00361AC9"/>
    <w:rsid w:val="00362E0F"/>
    <w:rsid w:val="00370D78"/>
    <w:rsid w:val="00372BAB"/>
    <w:rsid w:val="00374223"/>
    <w:rsid w:val="00376C91"/>
    <w:rsid w:val="0038278C"/>
    <w:rsid w:val="00383FC6"/>
    <w:rsid w:val="00384029"/>
    <w:rsid w:val="0039016F"/>
    <w:rsid w:val="003940D7"/>
    <w:rsid w:val="00394B0B"/>
    <w:rsid w:val="003A4257"/>
    <w:rsid w:val="003B087D"/>
    <w:rsid w:val="003B6B76"/>
    <w:rsid w:val="003B7FEA"/>
    <w:rsid w:val="003C0445"/>
    <w:rsid w:val="003C081A"/>
    <w:rsid w:val="003C3E32"/>
    <w:rsid w:val="003C4840"/>
    <w:rsid w:val="003C51F6"/>
    <w:rsid w:val="003C579F"/>
    <w:rsid w:val="003C6BB2"/>
    <w:rsid w:val="003D0573"/>
    <w:rsid w:val="003D2C69"/>
    <w:rsid w:val="003E0BF3"/>
    <w:rsid w:val="003E1089"/>
    <w:rsid w:val="003E1A9A"/>
    <w:rsid w:val="003F3FF5"/>
    <w:rsid w:val="003F45F9"/>
    <w:rsid w:val="003F4709"/>
    <w:rsid w:val="00413D50"/>
    <w:rsid w:val="0041527C"/>
    <w:rsid w:val="00416B58"/>
    <w:rsid w:val="00417349"/>
    <w:rsid w:val="0042249E"/>
    <w:rsid w:val="0042626F"/>
    <w:rsid w:val="00426C94"/>
    <w:rsid w:val="00431A1C"/>
    <w:rsid w:val="00442A2A"/>
    <w:rsid w:val="00444150"/>
    <w:rsid w:val="00446982"/>
    <w:rsid w:val="0044786F"/>
    <w:rsid w:val="00450836"/>
    <w:rsid w:val="00451332"/>
    <w:rsid w:val="00453863"/>
    <w:rsid w:val="004544FF"/>
    <w:rsid w:val="0045535C"/>
    <w:rsid w:val="0046654A"/>
    <w:rsid w:val="00475883"/>
    <w:rsid w:val="00476A31"/>
    <w:rsid w:val="004817BC"/>
    <w:rsid w:val="00483711"/>
    <w:rsid w:val="00484FD6"/>
    <w:rsid w:val="004861D6"/>
    <w:rsid w:val="00493D16"/>
    <w:rsid w:val="004A3CFC"/>
    <w:rsid w:val="004A4451"/>
    <w:rsid w:val="004B42DA"/>
    <w:rsid w:val="004B6214"/>
    <w:rsid w:val="004C0B72"/>
    <w:rsid w:val="004C2BC5"/>
    <w:rsid w:val="004C5238"/>
    <w:rsid w:val="004C6790"/>
    <w:rsid w:val="004D22BA"/>
    <w:rsid w:val="004D3F24"/>
    <w:rsid w:val="004D66BE"/>
    <w:rsid w:val="004D6E08"/>
    <w:rsid w:val="004E1CFE"/>
    <w:rsid w:val="004E2603"/>
    <w:rsid w:val="004E49CF"/>
    <w:rsid w:val="004F2B9B"/>
    <w:rsid w:val="004F2D77"/>
    <w:rsid w:val="0050017E"/>
    <w:rsid w:val="005058C7"/>
    <w:rsid w:val="00517E7F"/>
    <w:rsid w:val="005246F9"/>
    <w:rsid w:val="0052550F"/>
    <w:rsid w:val="00525865"/>
    <w:rsid w:val="005270EA"/>
    <w:rsid w:val="0053092B"/>
    <w:rsid w:val="005311DF"/>
    <w:rsid w:val="005444EB"/>
    <w:rsid w:val="00546C7C"/>
    <w:rsid w:val="005471AD"/>
    <w:rsid w:val="00551D53"/>
    <w:rsid w:val="00564471"/>
    <w:rsid w:val="005647AC"/>
    <w:rsid w:val="005678A0"/>
    <w:rsid w:val="005744FF"/>
    <w:rsid w:val="0057480F"/>
    <w:rsid w:val="00574A2B"/>
    <w:rsid w:val="00584213"/>
    <w:rsid w:val="00586500"/>
    <w:rsid w:val="0059331C"/>
    <w:rsid w:val="005A044F"/>
    <w:rsid w:val="005A0D30"/>
    <w:rsid w:val="005B3167"/>
    <w:rsid w:val="005B4CC8"/>
    <w:rsid w:val="005C0E32"/>
    <w:rsid w:val="005C3DAA"/>
    <w:rsid w:val="005C59A1"/>
    <w:rsid w:val="005D0389"/>
    <w:rsid w:val="005D390F"/>
    <w:rsid w:val="005E2BF5"/>
    <w:rsid w:val="005E3EDD"/>
    <w:rsid w:val="005E405E"/>
    <w:rsid w:val="005F0099"/>
    <w:rsid w:val="005F096D"/>
    <w:rsid w:val="005F7FC4"/>
    <w:rsid w:val="00605513"/>
    <w:rsid w:val="0062545A"/>
    <w:rsid w:val="00633827"/>
    <w:rsid w:val="00644E96"/>
    <w:rsid w:val="0064595B"/>
    <w:rsid w:val="006468D6"/>
    <w:rsid w:val="006547C8"/>
    <w:rsid w:val="00655D19"/>
    <w:rsid w:val="006560C4"/>
    <w:rsid w:val="00662319"/>
    <w:rsid w:val="00662E65"/>
    <w:rsid w:val="00665803"/>
    <w:rsid w:val="00666B74"/>
    <w:rsid w:val="00676894"/>
    <w:rsid w:val="00683CD0"/>
    <w:rsid w:val="00683ED6"/>
    <w:rsid w:val="0068516C"/>
    <w:rsid w:val="00692FE8"/>
    <w:rsid w:val="00694B3D"/>
    <w:rsid w:val="00696E68"/>
    <w:rsid w:val="006A22B4"/>
    <w:rsid w:val="006B5AEA"/>
    <w:rsid w:val="006B72D4"/>
    <w:rsid w:val="006B75B1"/>
    <w:rsid w:val="006C0682"/>
    <w:rsid w:val="006C1FCB"/>
    <w:rsid w:val="006C4241"/>
    <w:rsid w:val="006C6716"/>
    <w:rsid w:val="006D208B"/>
    <w:rsid w:val="006E3FDB"/>
    <w:rsid w:val="006F16C3"/>
    <w:rsid w:val="006F4915"/>
    <w:rsid w:val="006F5CF1"/>
    <w:rsid w:val="006F6323"/>
    <w:rsid w:val="00700024"/>
    <w:rsid w:val="00701B36"/>
    <w:rsid w:val="0070211B"/>
    <w:rsid w:val="007036E7"/>
    <w:rsid w:val="00705923"/>
    <w:rsid w:val="007073DF"/>
    <w:rsid w:val="007163A9"/>
    <w:rsid w:val="0072291F"/>
    <w:rsid w:val="0072452B"/>
    <w:rsid w:val="00727F1F"/>
    <w:rsid w:val="00730872"/>
    <w:rsid w:val="00733406"/>
    <w:rsid w:val="00735CA3"/>
    <w:rsid w:val="00737CC5"/>
    <w:rsid w:val="00737D6D"/>
    <w:rsid w:val="007502C4"/>
    <w:rsid w:val="007555A8"/>
    <w:rsid w:val="0075562C"/>
    <w:rsid w:val="007601E4"/>
    <w:rsid w:val="00760362"/>
    <w:rsid w:val="00764824"/>
    <w:rsid w:val="00765830"/>
    <w:rsid w:val="00766985"/>
    <w:rsid w:val="00766F09"/>
    <w:rsid w:val="0076740D"/>
    <w:rsid w:val="00774491"/>
    <w:rsid w:val="007778EB"/>
    <w:rsid w:val="007831B7"/>
    <w:rsid w:val="007842CC"/>
    <w:rsid w:val="007858F5"/>
    <w:rsid w:val="007915BE"/>
    <w:rsid w:val="00791804"/>
    <w:rsid w:val="00794A3B"/>
    <w:rsid w:val="0079565E"/>
    <w:rsid w:val="007A057C"/>
    <w:rsid w:val="007A140F"/>
    <w:rsid w:val="007A3AD7"/>
    <w:rsid w:val="007A3DE0"/>
    <w:rsid w:val="007A3F91"/>
    <w:rsid w:val="007A48A9"/>
    <w:rsid w:val="007A562C"/>
    <w:rsid w:val="007A797F"/>
    <w:rsid w:val="007B2136"/>
    <w:rsid w:val="007C04A7"/>
    <w:rsid w:val="007C207D"/>
    <w:rsid w:val="007C7D2C"/>
    <w:rsid w:val="007D12B7"/>
    <w:rsid w:val="007D515A"/>
    <w:rsid w:val="007E009E"/>
    <w:rsid w:val="007E2CF2"/>
    <w:rsid w:val="007E4F6C"/>
    <w:rsid w:val="007E6396"/>
    <w:rsid w:val="007E7376"/>
    <w:rsid w:val="007F1720"/>
    <w:rsid w:val="007F7489"/>
    <w:rsid w:val="008007E6"/>
    <w:rsid w:val="0080609B"/>
    <w:rsid w:val="008068BB"/>
    <w:rsid w:val="00817A3B"/>
    <w:rsid w:val="00817EBB"/>
    <w:rsid w:val="00824074"/>
    <w:rsid w:val="00825CE0"/>
    <w:rsid w:val="00825D9F"/>
    <w:rsid w:val="00830F4D"/>
    <w:rsid w:val="008315FD"/>
    <w:rsid w:val="00831E01"/>
    <w:rsid w:val="008353E4"/>
    <w:rsid w:val="0083671F"/>
    <w:rsid w:val="00837A46"/>
    <w:rsid w:val="00844D33"/>
    <w:rsid w:val="008462AB"/>
    <w:rsid w:val="00846423"/>
    <w:rsid w:val="008471DA"/>
    <w:rsid w:val="008476E8"/>
    <w:rsid w:val="00854A0D"/>
    <w:rsid w:val="00861D1B"/>
    <w:rsid w:val="00863555"/>
    <w:rsid w:val="0086431D"/>
    <w:rsid w:val="00867868"/>
    <w:rsid w:val="00870E2E"/>
    <w:rsid w:val="00872C79"/>
    <w:rsid w:val="0087367F"/>
    <w:rsid w:val="00875C43"/>
    <w:rsid w:val="00875E5E"/>
    <w:rsid w:val="00881A03"/>
    <w:rsid w:val="008845AA"/>
    <w:rsid w:val="00885871"/>
    <w:rsid w:val="00893D91"/>
    <w:rsid w:val="008A1D06"/>
    <w:rsid w:val="008A24F6"/>
    <w:rsid w:val="008A340B"/>
    <w:rsid w:val="008A6581"/>
    <w:rsid w:val="008B5069"/>
    <w:rsid w:val="008B56B9"/>
    <w:rsid w:val="008B6012"/>
    <w:rsid w:val="008C1A3C"/>
    <w:rsid w:val="008C6CBA"/>
    <w:rsid w:val="008D1EEE"/>
    <w:rsid w:val="008D6EA0"/>
    <w:rsid w:val="008E3955"/>
    <w:rsid w:val="008E509C"/>
    <w:rsid w:val="009014E4"/>
    <w:rsid w:val="009023D9"/>
    <w:rsid w:val="00904430"/>
    <w:rsid w:val="00904C71"/>
    <w:rsid w:val="00904CF0"/>
    <w:rsid w:val="00904D9C"/>
    <w:rsid w:val="00905861"/>
    <w:rsid w:val="00911A9C"/>
    <w:rsid w:val="00911B2B"/>
    <w:rsid w:val="009143A2"/>
    <w:rsid w:val="00915C1C"/>
    <w:rsid w:val="0092033A"/>
    <w:rsid w:val="00922F74"/>
    <w:rsid w:val="009254A1"/>
    <w:rsid w:val="00927A02"/>
    <w:rsid w:val="00931A95"/>
    <w:rsid w:val="0093529C"/>
    <w:rsid w:val="00940BC5"/>
    <w:rsid w:val="009416CD"/>
    <w:rsid w:val="009423D6"/>
    <w:rsid w:val="00950AE4"/>
    <w:rsid w:val="00955061"/>
    <w:rsid w:val="00956AD1"/>
    <w:rsid w:val="00964E06"/>
    <w:rsid w:val="00965800"/>
    <w:rsid w:val="00971C7D"/>
    <w:rsid w:val="00971D6F"/>
    <w:rsid w:val="0097546F"/>
    <w:rsid w:val="00985C6D"/>
    <w:rsid w:val="00986A73"/>
    <w:rsid w:val="00992771"/>
    <w:rsid w:val="00993A11"/>
    <w:rsid w:val="009946DC"/>
    <w:rsid w:val="0099622E"/>
    <w:rsid w:val="0099797F"/>
    <w:rsid w:val="009A285D"/>
    <w:rsid w:val="009A6194"/>
    <w:rsid w:val="009B0E12"/>
    <w:rsid w:val="009B2B82"/>
    <w:rsid w:val="009B3FB3"/>
    <w:rsid w:val="009D1329"/>
    <w:rsid w:val="009D2232"/>
    <w:rsid w:val="009D2E55"/>
    <w:rsid w:val="009D5ABC"/>
    <w:rsid w:val="009E0080"/>
    <w:rsid w:val="009E13AC"/>
    <w:rsid w:val="009E306C"/>
    <w:rsid w:val="009E7FC5"/>
    <w:rsid w:val="009F2863"/>
    <w:rsid w:val="009F363F"/>
    <w:rsid w:val="009F4C90"/>
    <w:rsid w:val="009F59D5"/>
    <w:rsid w:val="00A00D61"/>
    <w:rsid w:val="00A01C1B"/>
    <w:rsid w:val="00A049DB"/>
    <w:rsid w:val="00A07AC9"/>
    <w:rsid w:val="00A141D8"/>
    <w:rsid w:val="00A2517E"/>
    <w:rsid w:val="00A3047C"/>
    <w:rsid w:val="00A30D48"/>
    <w:rsid w:val="00A352EB"/>
    <w:rsid w:val="00A40274"/>
    <w:rsid w:val="00A427A9"/>
    <w:rsid w:val="00A44490"/>
    <w:rsid w:val="00A52572"/>
    <w:rsid w:val="00A55805"/>
    <w:rsid w:val="00A61C6D"/>
    <w:rsid w:val="00A743D7"/>
    <w:rsid w:val="00A75288"/>
    <w:rsid w:val="00A75EE4"/>
    <w:rsid w:val="00A80DAF"/>
    <w:rsid w:val="00A81013"/>
    <w:rsid w:val="00A83667"/>
    <w:rsid w:val="00A83A9A"/>
    <w:rsid w:val="00A845F1"/>
    <w:rsid w:val="00A91D61"/>
    <w:rsid w:val="00A9515F"/>
    <w:rsid w:val="00A95741"/>
    <w:rsid w:val="00A960F2"/>
    <w:rsid w:val="00AA5C7F"/>
    <w:rsid w:val="00AB0C4D"/>
    <w:rsid w:val="00AB2F8A"/>
    <w:rsid w:val="00AC0B8F"/>
    <w:rsid w:val="00AC17C3"/>
    <w:rsid w:val="00AC69C0"/>
    <w:rsid w:val="00AD0D85"/>
    <w:rsid w:val="00AD3C4B"/>
    <w:rsid w:val="00AD52D6"/>
    <w:rsid w:val="00AE3F05"/>
    <w:rsid w:val="00AE6919"/>
    <w:rsid w:val="00AF098E"/>
    <w:rsid w:val="00AF3713"/>
    <w:rsid w:val="00AF76CD"/>
    <w:rsid w:val="00B00789"/>
    <w:rsid w:val="00B10757"/>
    <w:rsid w:val="00B12F8E"/>
    <w:rsid w:val="00B22666"/>
    <w:rsid w:val="00B228CD"/>
    <w:rsid w:val="00B329AF"/>
    <w:rsid w:val="00B4125D"/>
    <w:rsid w:val="00B417C4"/>
    <w:rsid w:val="00B42FD0"/>
    <w:rsid w:val="00B461F4"/>
    <w:rsid w:val="00B541C4"/>
    <w:rsid w:val="00B56D89"/>
    <w:rsid w:val="00B61D88"/>
    <w:rsid w:val="00B6341A"/>
    <w:rsid w:val="00B64256"/>
    <w:rsid w:val="00B663E0"/>
    <w:rsid w:val="00B67603"/>
    <w:rsid w:val="00B70847"/>
    <w:rsid w:val="00B7152D"/>
    <w:rsid w:val="00B819D5"/>
    <w:rsid w:val="00B83E09"/>
    <w:rsid w:val="00B85F71"/>
    <w:rsid w:val="00B86409"/>
    <w:rsid w:val="00BA24EA"/>
    <w:rsid w:val="00BA58A8"/>
    <w:rsid w:val="00BA6027"/>
    <w:rsid w:val="00BB3B39"/>
    <w:rsid w:val="00BB5D19"/>
    <w:rsid w:val="00BB6B31"/>
    <w:rsid w:val="00BC04C4"/>
    <w:rsid w:val="00BC1006"/>
    <w:rsid w:val="00BC3EC7"/>
    <w:rsid w:val="00BC3F88"/>
    <w:rsid w:val="00BC5DDA"/>
    <w:rsid w:val="00BC60FA"/>
    <w:rsid w:val="00BD1725"/>
    <w:rsid w:val="00BD55EC"/>
    <w:rsid w:val="00BE00D7"/>
    <w:rsid w:val="00BE4A67"/>
    <w:rsid w:val="00BE5F61"/>
    <w:rsid w:val="00BE68EF"/>
    <w:rsid w:val="00BF0EDE"/>
    <w:rsid w:val="00BF1673"/>
    <w:rsid w:val="00BF56DB"/>
    <w:rsid w:val="00BF5945"/>
    <w:rsid w:val="00BF65F9"/>
    <w:rsid w:val="00BF77A2"/>
    <w:rsid w:val="00BF7C36"/>
    <w:rsid w:val="00C033AF"/>
    <w:rsid w:val="00C052C4"/>
    <w:rsid w:val="00C061CF"/>
    <w:rsid w:val="00C075B2"/>
    <w:rsid w:val="00C11FD3"/>
    <w:rsid w:val="00C12367"/>
    <w:rsid w:val="00C2206D"/>
    <w:rsid w:val="00C22FFB"/>
    <w:rsid w:val="00C26B37"/>
    <w:rsid w:val="00C276D1"/>
    <w:rsid w:val="00C27B55"/>
    <w:rsid w:val="00C302CD"/>
    <w:rsid w:val="00C30FFF"/>
    <w:rsid w:val="00C31770"/>
    <w:rsid w:val="00C324A2"/>
    <w:rsid w:val="00C324E1"/>
    <w:rsid w:val="00C54302"/>
    <w:rsid w:val="00C557CB"/>
    <w:rsid w:val="00C6266C"/>
    <w:rsid w:val="00C62BFF"/>
    <w:rsid w:val="00C66260"/>
    <w:rsid w:val="00C67E9C"/>
    <w:rsid w:val="00C773BE"/>
    <w:rsid w:val="00C77506"/>
    <w:rsid w:val="00C77D59"/>
    <w:rsid w:val="00C806FE"/>
    <w:rsid w:val="00C815AE"/>
    <w:rsid w:val="00C871CA"/>
    <w:rsid w:val="00C872CD"/>
    <w:rsid w:val="00C913F5"/>
    <w:rsid w:val="00C93E0E"/>
    <w:rsid w:val="00C95886"/>
    <w:rsid w:val="00C95A90"/>
    <w:rsid w:val="00C95C0A"/>
    <w:rsid w:val="00C9689E"/>
    <w:rsid w:val="00C97B86"/>
    <w:rsid w:val="00CA0DB1"/>
    <w:rsid w:val="00CA51E8"/>
    <w:rsid w:val="00CC2BC5"/>
    <w:rsid w:val="00CD11BD"/>
    <w:rsid w:val="00CD61A7"/>
    <w:rsid w:val="00CD7F1E"/>
    <w:rsid w:val="00CE0F8B"/>
    <w:rsid w:val="00CE2487"/>
    <w:rsid w:val="00CE47EE"/>
    <w:rsid w:val="00CE50A1"/>
    <w:rsid w:val="00D030C6"/>
    <w:rsid w:val="00D065F8"/>
    <w:rsid w:val="00D06FAA"/>
    <w:rsid w:val="00D100B1"/>
    <w:rsid w:val="00D15A01"/>
    <w:rsid w:val="00D21D28"/>
    <w:rsid w:val="00D22DE8"/>
    <w:rsid w:val="00D2339B"/>
    <w:rsid w:val="00D256CB"/>
    <w:rsid w:val="00D34FDD"/>
    <w:rsid w:val="00D43F4B"/>
    <w:rsid w:val="00D646F0"/>
    <w:rsid w:val="00D66F7C"/>
    <w:rsid w:val="00D674F7"/>
    <w:rsid w:val="00D73683"/>
    <w:rsid w:val="00D73DB0"/>
    <w:rsid w:val="00D748D5"/>
    <w:rsid w:val="00D74B0B"/>
    <w:rsid w:val="00D74B0C"/>
    <w:rsid w:val="00D7736D"/>
    <w:rsid w:val="00D87D47"/>
    <w:rsid w:val="00D91B2E"/>
    <w:rsid w:val="00D94398"/>
    <w:rsid w:val="00D967A5"/>
    <w:rsid w:val="00DA0808"/>
    <w:rsid w:val="00DA455E"/>
    <w:rsid w:val="00DB52A2"/>
    <w:rsid w:val="00DC14DC"/>
    <w:rsid w:val="00DC24DC"/>
    <w:rsid w:val="00DC58B1"/>
    <w:rsid w:val="00DC6DB2"/>
    <w:rsid w:val="00DD0117"/>
    <w:rsid w:val="00DD61C2"/>
    <w:rsid w:val="00DD74A4"/>
    <w:rsid w:val="00DE0C82"/>
    <w:rsid w:val="00DF05B6"/>
    <w:rsid w:val="00DF4290"/>
    <w:rsid w:val="00DF604E"/>
    <w:rsid w:val="00DF65D2"/>
    <w:rsid w:val="00DF6E09"/>
    <w:rsid w:val="00E01754"/>
    <w:rsid w:val="00E1135C"/>
    <w:rsid w:val="00E132B6"/>
    <w:rsid w:val="00E15098"/>
    <w:rsid w:val="00E16B1D"/>
    <w:rsid w:val="00E16FBC"/>
    <w:rsid w:val="00E2302B"/>
    <w:rsid w:val="00E240C7"/>
    <w:rsid w:val="00E24526"/>
    <w:rsid w:val="00E3020D"/>
    <w:rsid w:val="00E334EF"/>
    <w:rsid w:val="00E459F3"/>
    <w:rsid w:val="00E46A38"/>
    <w:rsid w:val="00E47531"/>
    <w:rsid w:val="00E5210F"/>
    <w:rsid w:val="00E52257"/>
    <w:rsid w:val="00E54DFA"/>
    <w:rsid w:val="00E6643E"/>
    <w:rsid w:val="00E66514"/>
    <w:rsid w:val="00E66C7F"/>
    <w:rsid w:val="00E7597F"/>
    <w:rsid w:val="00E76BB7"/>
    <w:rsid w:val="00E76FC9"/>
    <w:rsid w:val="00E8372D"/>
    <w:rsid w:val="00E93AEB"/>
    <w:rsid w:val="00E9616F"/>
    <w:rsid w:val="00E96E3B"/>
    <w:rsid w:val="00E97A89"/>
    <w:rsid w:val="00EA25A7"/>
    <w:rsid w:val="00EA60B4"/>
    <w:rsid w:val="00EB0807"/>
    <w:rsid w:val="00EB2B07"/>
    <w:rsid w:val="00EB2FF8"/>
    <w:rsid w:val="00EC50F6"/>
    <w:rsid w:val="00ED5805"/>
    <w:rsid w:val="00EE32F3"/>
    <w:rsid w:val="00EE3345"/>
    <w:rsid w:val="00EE479A"/>
    <w:rsid w:val="00EE5507"/>
    <w:rsid w:val="00EE6E3A"/>
    <w:rsid w:val="00EF3757"/>
    <w:rsid w:val="00EF452D"/>
    <w:rsid w:val="00EF71D9"/>
    <w:rsid w:val="00F03B92"/>
    <w:rsid w:val="00F0618A"/>
    <w:rsid w:val="00F06C40"/>
    <w:rsid w:val="00F10FD1"/>
    <w:rsid w:val="00F1245E"/>
    <w:rsid w:val="00F22497"/>
    <w:rsid w:val="00F26A23"/>
    <w:rsid w:val="00F30AE9"/>
    <w:rsid w:val="00F36A2F"/>
    <w:rsid w:val="00F44BFE"/>
    <w:rsid w:val="00F546E8"/>
    <w:rsid w:val="00F61D8A"/>
    <w:rsid w:val="00F6405B"/>
    <w:rsid w:val="00F6668E"/>
    <w:rsid w:val="00F71588"/>
    <w:rsid w:val="00F73467"/>
    <w:rsid w:val="00F772BF"/>
    <w:rsid w:val="00F838E7"/>
    <w:rsid w:val="00FA26BB"/>
    <w:rsid w:val="00FA3192"/>
    <w:rsid w:val="00FA5865"/>
    <w:rsid w:val="00FB0426"/>
    <w:rsid w:val="00FB057D"/>
    <w:rsid w:val="00FB0C12"/>
    <w:rsid w:val="00FB3668"/>
    <w:rsid w:val="00FC4F56"/>
    <w:rsid w:val="00FD2706"/>
    <w:rsid w:val="00FD46CC"/>
    <w:rsid w:val="00FD545D"/>
    <w:rsid w:val="00FE5433"/>
    <w:rsid w:val="00FE5BC5"/>
    <w:rsid w:val="00FF5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5810F62"/>
  <w15:docId w15:val="{52016000-7C0A-4273-8439-4CF37643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07D"/>
    <w:pPr>
      <w:spacing w:before="120"/>
    </w:pPr>
    <w:rPr>
      <w:rFonts w:eastAsia="Times New Roman"/>
      <w:sz w:val="22"/>
      <w:lang w:eastAsia="en-US"/>
    </w:rPr>
  </w:style>
  <w:style w:type="paragraph" w:styleId="Heading1">
    <w:name w:val="heading 1"/>
    <w:aliases w:val="H1,h1,Group Title"/>
    <w:basedOn w:val="Normal"/>
    <w:next w:val="Normal"/>
    <w:link w:val="Heading1Char"/>
    <w:qFormat/>
    <w:rsid w:val="00372BAB"/>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3E0BF3"/>
    <w:pPr>
      <w:spacing w:before="240" w:after="120"/>
      <w:outlineLvl w:val="1"/>
    </w:pPr>
    <w:rPr>
      <w:b/>
      <w:bCs/>
      <w:iCs/>
      <w:sz w:val="28"/>
      <w:szCs w:val="28"/>
    </w:rPr>
  </w:style>
  <w:style w:type="paragraph" w:styleId="Heading3">
    <w:name w:val="heading 3"/>
    <w:basedOn w:val="PlainText"/>
    <w:next w:val="Normal"/>
    <w:link w:val="Heading3Char"/>
    <w:qFormat/>
    <w:rsid w:val="00372BAB"/>
    <w:pPr>
      <w:tabs>
        <w:tab w:val="right" w:pos="9072"/>
      </w:tabs>
      <w:spacing w:after="120"/>
      <w:outlineLvl w:val="2"/>
    </w:pPr>
    <w:rPr>
      <w:b/>
      <w:bCs/>
      <w:sz w:val="24"/>
      <w:szCs w:val="26"/>
    </w:rPr>
  </w:style>
  <w:style w:type="paragraph" w:styleId="Heading4">
    <w:name w:val="heading 4"/>
    <w:basedOn w:val="Normal"/>
    <w:next w:val="Normal"/>
    <w:link w:val="Heading4Char"/>
    <w:uiPriority w:val="9"/>
    <w:qFormat/>
    <w:rsid w:val="00226960"/>
    <w:pPr>
      <w:spacing w:before="60" w:after="60"/>
      <w:outlineLvl w:val="3"/>
    </w:pPr>
    <w:rPr>
      <w:b/>
      <w:bCs/>
      <w:szCs w:val="28"/>
    </w:rPr>
  </w:style>
  <w:style w:type="paragraph" w:styleId="Heading8">
    <w:name w:val="heading 8"/>
    <w:basedOn w:val="Normal"/>
    <w:next w:val="Normal"/>
    <w:link w:val="Heading8Char"/>
    <w:uiPriority w:val="9"/>
    <w:qFormat/>
    <w:rsid w:val="00572E38"/>
    <w:pPr>
      <w:keepNext/>
      <w:keepLines/>
      <w:spacing w:before="200"/>
      <w:outlineLvl w:val="7"/>
    </w:pPr>
    <w:rPr>
      <w:color w:val="404040"/>
      <w:sz w:val="20"/>
    </w:rPr>
  </w:style>
  <w:style w:type="paragraph" w:styleId="Heading9">
    <w:name w:val="heading 9"/>
    <w:basedOn w:val="Normal"/>
    <w:next w:val="Normal"/>
    <w:link w:val="Heading9Char"/>
    <w:qFormat/>
    <w:rsid w:val="000E018C"/>
    <w:pPr>
      <w:keepNext/>
      <w:spacing w:before="320"/>
      <w:outlineLvl w:val="8"/>
    </w:pPr>
    <w:rPr>
      <w:rFonts w:ascii="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rsid w:val="00372BAB"/>
    <w:rPr>
      <w:rFonts w:eastAsia="Times New Roman"/>
      <w:b/>
      <w:bCs/>
      <w:sz w:val="32"/>
      <w:szCs w:val="36"/>
      <w:lang w:val="en-US" w:eastAsia="en-US"/>
    </w:rPr>
  </w:style>
  <w:style w:type="character" w:customStyle="1" w:styleId="Heading2Char">
    <w:name w:val="Heading 2 Char"/>
    <w:link w:val="Heading2"/>
    <w:uiPriority w:val="9"/>
    <w:rsid w:val="003E0BF3"/>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style>
  <w:style w:type="character" w:customStyle="1" w:styleId="PlainTextChar">
    <w:name w:val="Plain Text Char"/>
    <w:link w:val="PlainText"/>
    <w:uiPriority w:val="99"/>
    <w:semiHidden/>
    <w:rsid w:val="005C2CCE"/>
    <w:rPr>
      <w:rFonts w:eastAsia="Times New Roman" w:cs="Courier New"/>
      <w:sz w:val="22"/>
      <w:lang w:eastAsia="en-US"/>
    </w:rPr>
  </w:style>
  <w:style w:type="character" w:customStyle="1" w:styleId="Heading3Char">
    <w:name w:val="Heading 3 Char"/>
    <w:link w:val="Heading3"/>
    <w:rsid w:val="00372BAB"/>
    <w:rPr>
      <w:rFonts w:eastAsia="Times New Roman"/>
      <w:b/>
      <w:bCs/>
      <w:sz w:val="24"/>
      <w:szCs w:val="26"/>
      <w:lang w:eastAsia="en-US"/>
    </w:rPr>
  </w:style>
  <w:style w:type="character" w:customStyle="1" w:styleId="Heading4Char">
    <w:name w:val="Heading 4 Char"/>
    <w:link w:val="Heading4"/>
    <w:uiPriority w:val="9"/>
    <w:rsid w:val="00226960"/>
    <w:rPr>
      <w:rFonts w:eastAsia="Times New Roman"/>
      <w:b/>
      <w:bCs/>
      <w:sz w:val="22"/>
      <w:szCs w:val="28"/>
      <w:lang w:eastAsia="en-US"/>
    </w:rPr>
  </w:style>
  <w:style w:type="character" w:customStyle="1" w:styleId="Heading8Char">
    <w:name w:val="Heading 8 Char"/>
    <w:link w:val="Heading8"/>
    <w:uiPriority w:val="9"/>
    <w:rsid w:val="00572E38"/>
    <w:rPr>
      <w:rFonts w:ascii="Calibri" w:eastAsia="Times New Roman" w:hAnsi="Calibri" w:cs="Times New Roman"/>
      <w:color w:val="404040"/>
      <w:lang w:val="en-AU"/>
    </w:rPr>
  </w:style>
  <w:style w:type="character" w:customStyle="1" w:styleId="Heading9Char">
    <w:name w:val="Heading 9 Char"/>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link w:val="Header"/>
    <w:uiPriority w:val="99"/>
    <w:rsid w:val="003F10D4"/>
    <w:rPr>
      <w:rFonts w:eastAsia="Times New Roman"/>
      <w:i/>
      <w:lang w:eastAsia="en-US"/>
    </w:rPr>
  </w:style>
  <w:style w:type="paragraph" w:styleId="BodyText">
    <w:name w:val="Body Text"/>
    <w:basedOn w:val="Normal"/>
    <w:link w:val="BodyTextChar"/>
    <w:uiPriority w:val="99"/>
    <w:rsid w:val="000E018C"/>
    <w:pPr>
      <w:spacing w:before="80"/>
    </w:pPr>
    <w:rPr>
      <w:rFonts w:ascii="Times New Roman" w:hAnsi="Times New Roman"/>
      <w:sz w:val="24"/>
      <w:szCs w:val="24"/>
      <w:lang w:val="en-US"/>
    </w:rPr>
  </w:style>
  <w:style w:type="character" w:customStyle="1" w:styleId="BodyTextChar">
    <w:name w:val="Body Text Char"/>
    <w:link w:val="BodyText"/>
    <w:uiPriority w:val="99"/>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rFonts w:ascii="Times New Roman" w:hAnsi="Times New Roman"/>
      <w:sz w:val="20"/>
      <w:lang w:val="en-US"/>
    </w:rPr>
  </w:style>
  <w:style w:type="character" w:customStyle="1" w:styleId="FootnoteTextChar">
    <w:name w:val="Footnote Text Char"/>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uiPriority w:val="99"/>
    <w:rsid w:val="00A047D1"/>
    <w:rPr>
      <w:color w:val="0000FF"/>
      <w:u w:val="single"/>
    </w:rPr>
  </w:style>
  <w:style w:type="paragraph" w:customStyle="1" w:styleId="TableTextBold">
    <w:name w:val="Table Text Bold"/>
    <w:basedOn w:val="Normal"/>
    <w:next w:val="Normal"/>
    <w:link w:val="TableTextBoldChar"/>
    <w:qFormat/>
    <w:rsid w:val="003E0BF3"/>
    <w:pPr>
      <w:spacing w:before="60" w:after="60"/>
      <w:ind w:left="113"/>
    </w:pPr>
    <w:rPr>
      <w:rFonts w:eastAsia="SimSun"/>
      <w:b/>
      <w:color w:val="000000"/>
      <w:szCs w:val="24"/>
    </w:rPr>
  </w:style>
  <w:style w:type="character" w:customStyle="1" w:styleId="TableTextBoldChar">
    <w:name w:val="Table Text Bold Char"/>
    <w:link w:val="TableTextBold"/>
    <w:rsid w:val="003E0BF3"/>
    <w:rPr>
      <w:rFonts w:eastAsia="SimSun"/>
      <w:b/>
      <w:color w:val="000000"/>
      <w:sz w:val="22"/>
      <w:szCs w:val="24"/>
      <w:lang w:eastAsia="en-US"/>
    </w:rPr>
  </w:style>
  <w:style w:type="character" w:styleId="FootnoteReference">
    <w:name w:val="footnote reference"/>
    <w:semiHidden/>
    <w:rsid w:val="00FA67C0"/>
    <w:rPr>
      <w:rFonts w:ascii="Times New Roman" w:hAnsi="Times New Roman" w:cs="Times New Roman"/>
      <w:vertAlign w:val="superscript"/>
    </w:rPr>
  </w:style>
  <w:style w:type="paragraph" w:customStyle="1" w:styleId="LightGrid-Accent31">
    <w:name w:val="Light Grid - Accent 31"/>
    <w:basedOn w:val="Normal"/>
    <w:uiPriority w:val="34"/>
    <w:qFormat/>
    <w:rsid w:val="00FA67C0"/>
    <w:pPr>
      <w:numPr>
        <w:ilvl w:val="1"/>
        <w:numId w:val="4"/>
      </w:numPr>
      <w:contextualSpacing/>
    </w:p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E3D29"/>
    <w:pPr>
      <w:tabs>
        <w:tab w:val="left" w:pos="3969"/>
        <w:tab w:val="right" w:leader="dot" w:pos="9072"/>
      </w:tabs>
      <w:spacing w:before="40" w:after="40"/>
    </w:pPr>
  </w:style>
  <w:style w:type="character" w:customStyle="1" w:styleId="TOC1Char">
    <w:name w:val="TOC 1 Char"/>
    <w:link w:val="TOC1"/>
    <w:uiPriority w:val="39"/>
    <w:rsid w:val="000E3D29"/>
    <w:rPr>
      <w:rFonts w:eastAsia="Times New Roman"/>
      <w:sz w:val="22"/>
      <w:lang w:eastAsia="en-US"/>
    </w:rPr>
  </w:style>
  <w:style w:type="paragraph" w:customStyle="1" w:styleId="TableTextBoldcentred">
    <w:name w:val="Table Text Bold centred"/>
    <w:basedOn w:val="TableTextBold"/>
    <w:link w:val="TableTextBoldcentredChar"/>
    <w:qFormat/>
    <w:rsid w:val="003E0BF3"/>
    <w:pPr>
      <w:jc w:val="center"/>
    </w:pPr>
  </w:style>
  <w:style w:type="character" w:customStyle="1" w:styleId="TableTextBoldcentredChar">
    <w:name w:val="Table Text Bold centred Char"/>
    <w:basedOn w:val="TableTextBoldChar"/>
    <w:link w:val="TableTextBoldcentred"/>
    <w:rsid w:val="003E0BF3"/>
    <w:rPr>
      <w:rFonts w:eastAsia="SimSun"/>
      <w:b/>
      <w:color w:val="000000"/>
      <w:sz w:val="22"/>
      <w:szCs w:val="24"/>
      <w:lang w:eastAsia="en-US"/>
    </w:rPr>
  </w:style>
  <w:style w:type="paragraph" w:styleId="EndnoteText">
    <w:name w:val="endnote text"/>
    <w:basedOn w:val="Normal"/>
    <w:link w:val="EndnoteTextChar"/>
    <w:uiPriority w:val="99"/>
    <w:semiHidden/>
    <w:unhideWhenUsed/>
    <w:rsid w:val="001E2FAA"/>
    <w:rPr>
      <w:rFonts w:ascii="Times New Roman" w:hAnsi="Times New Roman"/>
      <w:sz w:val="20"/>
    </w:rPr>
  </w:style>
  <w:style w:type="character" w:customStyle="1" w:styleId="EndnoteTextChar">
    <w:name w:val="Endnote Text Char"/>
    <w:link w:val="EndnoteText"/>
    <w:uiPriority w:val="99"/>
    <w:semiHidden/>
    <w:rsid w:val="001E2FAA"/>
    <w:rPr>
      <w:rFonts w:ascii="Times New Roman" w:eastAsia="Times New Roman" w:hAnsi="Times New Roman"/>
      <w:lang w:eastAsia="en-US"/>
    </w:rPr>
  </w:style>
  <w:style w:type="character" w:styleId="EndnoteReference">
    <w:name w:val="endnote reference"/>
    <w:uiPriority w:val="99"/>
    <w:semiHidden/>
    <w:unhideWhenUsed/>
    <w:rsid w:val="001E2FAA"/>
    <w:rPr>
      <w:vertAlign w:val="superscript"/>
    </w:rPr>
  </w:style>
  <w:style w:type="character" w:customStyle="1" w:styleId="TableTextChar">
    <w:name w:val="Table Text Char"/>
    <w:link w:val="TableText"/>
    <w:rsid w:val="001B73EB"/>
    <w:rPr>
      <w:rFonts w:eastAsia="Times New Roman"/>
      <w:sz w:val="22"/>
      <w:lang w:eastAsia="en-US"/>
    </w:rPr>
  </w:style>
  <w:style w:type="paragraph" w:customStyle="1" w:styleId="TableText">
    <w:name w:val="Table Text"/>
    <w:basedOn w:val="Normal"/>
    <w:next w:val="Normal"/>
    <w:link w:val="TableTextChar"/>
    <w:qFormat/>
    <w:rsid w:val="001B73EB"/>
    <w:pPr>
      <w:spacing w:before="40" w:after="40"/>
      <w:ind w:left="113"/>
    </w:pPr>
  </w:style>
  <w:style w:type="paragraph" w:customStyle="1" w:styleId="Tabletextbold0">
    <w:name w:val="Table text bold"/>
    <w:basedOn w:val="TableText"/>
    <w:link w:val="TabletextboldChar0"/>
    <w:qFormat/>
    <w:rsid w:val="001B73EB"/>
    <w:rPr>
      <w:b/>
    </w:rPr>
  </w:style>
  <w:style w:type="character" w:customStyle="1" w:styleId="TabletextboldChar0">
    <w:name w:val="Table text bold Char"/>
    <w:link w:val="Tabletextbold0"/>
    <w:rsid w:val="001B73EB"/>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szCs w:val="22"/>
    </w:rPr>
  </w:style>
  <w:style w:type="character" w:customStyle="1" w:styleId="TableTextcentredChar">
    <w:name w:val="Table Text centred Char"/>
    <w:link w:val="TableTextcentred"/>
    <w:rsid w:val="00F2263A"/>
    <w:rPr>
      <w:rFonts w:eastAsia="Times New Roman" w:cs="Calibri"/>
      <w:sz w:val="22"/>
      <w:szCs w:val="22"/>
      <w:lang w:eastAsia="en-US"/>
    </w:rPr>
  </w:style>
  <w:style w:type="paragraph" w:customStyle="1" w:styleId="TableListBullets">
    <w:name w:val="Table List Bullets"/>
    <w:basedOn w:val="ListBullets"/>
    <w:qFormat/>
    <w:rsid w:val="00E3020D"/>
    <w:pPr>
      <w:numPr>
        <w:numId w:val="52"/>
      </w:numPr>
      <w:ind w:left="284" w:hanging="227"/>
    </w:pPr>
  </w:style>
  <w:style w:type="paragraph" w:customStyle="1" w:styleId="ListBullets">
    <w:name w:val="List Bullets"/>
    <w:basedOn w:val="Normal"/>
    <w:next w:val="Normal"/>
    <w:qFormat/>
    <w:rsid w:val="00993A11"/>
    <w:pPr>
      <w:numPr>
        <w:numId w:val="51"/>
      </w:numPr>
      <w:spacing w:before="60" w:after="60"/>
      <w:ind w:left="568" w:hanging="284"/>
    </w:pPr>
    <w:rPr>
      <w:rFonts w:cs="Calibri"/>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link w:val="Normal6ptbefore6ptafter"/>
    <w:rsid w:val="00A5635B"/>
    <w:rPr>
      <w:rFonts w:eastAsia="Times New Roman"/>
      <w:sz w:val="22"/>
      <w:lang w:eastAsia="en-US"/>
    </w:rPr>
  </w:style>
  <w:style w:type="paragraph" w:customStyle="1" w:styleId="NormalRed">
    <w:name w:val="Normal Red"/>
    <w:basedOn w:val="Normal"/>
    <w:next w:val="Normal"/>
    <w:link w:val="NormalRedChar"/>
    <w:rsid w:val="00A778CE"/>
    <w:pPr>
      <w:tabs>
        <w:tab w:val="right" w:pos="9072"/>
      </w:tabs>
    </w:pPr>
    <w:rPr>
      <w:color w:val="FF0000"/>
      <w:szCs w:val="22"/>
    </w:rPr>
  </w:style>
  <w:style w:type="character" w:customStyle="1" w:styleId="NormalRedChar">
    <w:name w:val="Normal Red Char"/>
    <w:link w:val="NormalRed"/>
    <w:rsid w:val="00A778CE"/>
    <w:rPr>
      <w:rFonts w:eastAsia="Times New Roman" w:cs="Calibri"/>
      <w:color w:val="FF0000"/>
      <w:sz w:val="22"/>
      <w:szCs w:val="22"/>
      <w:lang w:eastAsia="en-US"/>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link w:val="BulletsGradeDescriptors"/>
    <w:rsid w:val="007A7C7B"/>
    <w:rPr>
      <w:rFonts w:eastAsia="Times New Roman"/>
      <w:szCs w:val="24"/>
      <w:lang w:eastAsia="en-US"/>
    </w:rPr>
  </w:style>
  <w:style w:type="paragraph" w:customStyle="1" w:styleId="Bold10pt">
    <w:name w:val="Bold 10 pt"/>
    <w:basedOn w:val="Normal"/>
    <w:link w:val="Bold10ptChar"/>
    <w:qFormat/>
    <w:rsid w:val="007A7C7B"/>
    <w:pPr>
      <w:ind w:left="113" w:right="113"/>
    </w:pPr>
    <w:rPr>
      <w:b/>
      <w:bCs/>
      <w:sz w:val="20"/>
    </w:rPr>
  </w:style>
  <w:style w:type="character" w:customStyle="1" w:styleId="Bold10ptChar">
    <w:name w:val="Bold 10 pt Char"/>
    <w:link w:val="Bold10pt"/>
    <w:rsid w:val="007A7C7B"/>
    <w:rPr>
      <w:rFonts w:eastAsia="Times New Roman" w:cs="Times New (W1)"/>
      <w:b/>
      <w:bCs/>
      <w:lang w:eastAsia="en-US"/>
    </w:rPr>
  </w:style>
  <w:style w:type="paragraph" w:styleId="ListBullet">
    <w:name w:val="List Bullet"/>
    <w:aliases w:val="List Bullet Char Char,List Bullet Char,List Bullet Char + Left:  0.75 cm,Hanging:..."/>
    <w:basedOn w:val="Normal"/>
    <w:unhideWhenUsed/>
    <w:qFormat/>
    <w:rsid w:val="00F87C56"/>
    <w:pPr>
      <w:tabs>
        <w:tab w:val="num" w:pos="360"/>
      </w:tabs>
      <w:ind w:left="568" w:hanging="284"/>
    </w:pPr>
    <w:rPr>
      <w:rFonts w:eastAsia="Calibri"/>
      <w:szCs w:val="22"/>
    </w:rPr>
  </w:style>
  <w:style w:type="paragraph" w:styleId="BodyTextIndent">
    <w:name w:val="Body Text Indent"/>
    <w:basedOn w:val="Normal"/>
    <w:link w:val="BodyTextIndentChar"/>
    <w:uiPriority w:val="99"/>
    <w:semiHidden/>
    <w:unhideWhenUsed/>
    <w:rsid w:val="001258A3"/>
    <w:pPr>
      <w:spacing w:after="120"/>
      <w:ind w:left="283"/>
    </w:pPr>
  </w:style>
  <w:style w:type="character" w:customStyle="1" w:styleId="BodyTextIndentChar">
    <w:name w:val="Body Text Indent Char"/>
    <w:link w:val="BodyTextIndent"/>
    <w:uiPriority w:val="99"/>
    <w:semiHidden/>
    <w:rsid w:val="001258A3"/>
    <w:rPr>
      <w:rFonts w:eastAsia="Times New Roman"/>
      <w:sz w:val="22"/>
      <w:lang w:eastAsia="en-US"/>
    </w:rPr>
  </w:style>
  <w:style w:type="character" w:customStyle="1" w:styleId="ListBulletTable11ptChar">
    <w:name w:val="List Bullet Table 11 pt Char"/>
    <w:link w:val="ListBulletTable11pt"/>
    <w:rsid w:val="00993A11"/>
    <w:rPr>
      <w:rFonts w:eastAsia="Times New Roman"/>
      <w:sz w:val="22"/>
      <w:lang w:eastAsia="en-US"/>
    </w:rPr>
  </w:style>
  <w:style w:type="paragraph" w:customStyle="1" w:styleId="ListBulletTable11pt">
    <w:name w:val="List Bullet Table 11 pt"/>
    <w:basedOn w:val="TableText"/>
    <w:next w:val="TableText"/>
    <w:link w:val="ListBulletTable11ptChar"/>
    <w:rsid w:val="00993A11"/>
    <w:pPr>
      <w:numPr>
        <w:numId w:val="10"/>
      </w:numPr>
      <w:tabs>
        <w:tab w:val="left" w:pos="421"/>
      </w:tabs>
      <w:spacing w:before="20" w:after="20"/>
      <w:ind w:left="454" w:hanging="284"/>
    </w:pPr>
  </w:style>
  <w:style w:type="paragraph" w:customStyle="1" w:styleId="TableTextCentered">
    <w:name w:val="Table Text Centered"/>
    <w:basedOn w:val="TableText"/>
    <w:next w:val="TableText"/>
    <w:link w:val="TableTextCenteredChar"/>
    <w:rsid w:val="0069711D"/>
    <w:pPr>
      <w:spacing w:before="20" w:after="20"/>
      <w:jc w:val="center"/>
    </w:pPr>
  </w:style>
  <w:style w:type="character" w:customStyle="1" w:styleId="TableTextCenteredChar">
    <w:name w:val="Table Text Centered Char"/>
    <w:link w:val="TableTextCentered"/>
    <w:rsid w:val="0069711D"/>
    <w:rPr>
      <w:rFonts w:eastAsia="Times New Roman"/>
      <w:sz w:val="22"/>
      <w:lang w:eastAsia="en-US"/>
    </w:rPr>
  </w:style>
  <w:style w:type="paragraph" w:styleId="BalloonText">
    <w:name w:val="Balloon Text"/>
    <w:basedOn w:val="Normal"/>
    <w:link w:val="BalloonTextChar"/>
    <w:uiPriority w:val="99"/>
    <w:semiHidden/>
    <w:unhideWhenUsed/>
    <w:rsid w:val="00535A4D"/>
    <w:pPr>
      <w:spacing w:before="0"/>
    </w:pPr>
    <w:rPr>
      <w:rFonts w:ascii="Tahoma" w:hAnsi="Tahoma"/>
      <w:sz w:val="16"/>
      <w:szCs w:val="16"/>
    </w:rPr>
  </w:style>
  <w:style w:type="character" w:customStyle="1" w:styleId="BalloonTextChar">
    <w:name w:val="Balloon Text Char"/>
    <w:link w:val="BalloonText"/>
    <w:uiPriority w:val="99"/>
    <w:semiHidden/>
    <w:rsid w:val="00535A4D"/>
    <w:rPr>
      <w:rFonts w:ascii="Tahoma" w:eastAsia="Times New Roman" w:hAnsi="Tahoma" w:cs="Tahoma"/>
      <w:sz w:val="16"/>
      <w:szCs w:val="16"/>
      <w:lang w:eastAsia="en-US"/>
    </w:rPr>
  </w:style>
  <w:style w:type="paragraph" w:customStyle="1" w:styleId="Listbullettable">
    <w:name w:val="List bullet table"/>
    <w:basedOn w:val="List5"/>
    <w:next w:val="Normal"/>
    <w:rsid w:val="008E1493"/>
    <w:pPr>
      <w:numPr>
        <w:numId w:val="15"/>
      </w:numPr>
      <w:spacing w:before="40"/>
      <w:contextualSpacing w:val="0"/>
    </w:pPr>
  </w:style>
  <w:style w:type="paragraph" w:styleId="List5">
    <w:name w:val="List 5"/>
    <w:basedOn w:val="Normal"/>
    <w:uiPriority w:val="99"/>
    <w:semiHidden/>
    <w:unhideWhenUsed/>
    <w:rsid w:val="008E1493"/>
    <w:pPr>
      <w:ind w:left="1415" w:hanging="283"/>
      <w:contextualSpacing/>
    </w:pPr>
  </w:style>
  <w:style w:type="character" w:styleId="Strong">
    <w:name w:val="Strong"/>
    <w:qFormat/>
    <w:rsid w:val="008F4BD7"/>
    <w:rPr>
      <w:b/>
      <w:bCs/>
    </w:rPr>
  </w:style>
  <w:style w:type="character" w:customStyle="1" w:styleId="edition">
    <w:name w:val="edition"/>
    <w:rsid w:val="008F4BD7"/>
  </w:style>
  <w:style w:type="character" w:customStyle="1" w:styleId="apple-converted-space">
    <w:name w:val="apple-converted-space"/>
    <w:rsid w:val="008F4BD7"/>
  </w:style>
  <w:style w:type="paragraph" w:styleId="NormalWeb">
    <w:name w:val="Normal (Web)"/>
    <w:basedOn w:val="Normal"/>
    <w:link w:val="NormalWebChar"/>
    <w:unhideWhenUsed/>
    <w:rsid w:val="00401FF2"/>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6916BA"/>
    <w:rPr>
      <w:rFonts w:ascii="Times New Roman" w:eastAsia="Times New Roman" w:hAnsi="Times New Roman"/>
      <w:sz w:val="24"/>
      <w:szCs w:val="24"/>
    </w:rPr>
  </w:style>
  <w:style w:type="character" w:styleId="Emphasis">
    <w:name w:val="Emphasis"/>
    <w:qFormat/>
    <w:rsid w:val="00A975F2"/>
    <w:rPr>
      <w:i/>
      <w:iCs/>
    </w:rPr>
  </w:style>
  <w:style w:type="character" w:customStyle="1" w:styleId="highlight">
    <w:name w:val="highlight"/>
    <w:rsid w:val="00A975F2"/>
  </w:style>
  <w:style w:type="character" w:customStyle="1" w:styleId="selectable">
    <w:name w:val="selectable"/>
    <w:rsid w:val="00DE1500"/>
  </w:style>
  <w:style w:type="character" w:styleId="FollowedHyperlink">
    <w:name w:val="FollowedHyperlink"/>
    <w:uiPriority w:val="99"/>
    <w:unhideWhenUsed/>
    <w:rsid w:val="00AF098E"/>
    <w:rPr>
      <w:color w:val="800080"/>
      <w:u w:val="single"/>
    </w:rPr>
  </w:style>
  <w:style w:type="paragraph" w:styleId="NoSpacing">
    <w:name w:val="No Spacing"/>
    <w:uiPriority w:val="1"/>
    <w:qFormat/>
    <w:rsid w:val="0019629B"/>
    <w:rPr>
      <w:sz w:val="22"/>
      <w:szCs w:val="22"/>
      <w:lang w:eastAsia="en-US"/>
    </w:rPr>
  </w:style>
  <w:style w:type="paragraph" w:styleId="ListParagraph">
    <w:name w:val="List Paragraph"/>
    <w:basedOn w:val="Normal"/>
    <w:uiPriority w:val="34"/>
    <w:qFormat/>
    <w:rsid w:val="00BE4A67"/>
    <w:pPr>
      <w:ind w:left="720"/>
    </w:pPr>
  </w:style>
  <w:style w:type="paragraph" w:styleId="Title">
    <w:name w:val="Title"/>
    <w:basedOn w:val="Normal"/>
    <w:next w:val="Normal"/>
    <w:link w:val="TitleChar"/>
    <w:uiPriority w:val="10"/>
    <w:qFormat/>
    <w:rsid w:val="00021D22"/>
    <w:pPr>
      <w:spacing w:before="360" w:after="36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021D22"/>
    <w:rPr>
      <w:rFonts w:eastAsiaTheme="majorEastAsia" w:cstheme="majorBidi"/>
      <w:b/>
      <w:bCs/>
      <w:kern w:val="28"/>
      <w:sz w:val="44"/>
      <w:szCs w:val="32"/>
      <w:lang w:eastAsia="en-US"/>
    </w:rPr>
  </w:style>
  <w:style w:type="paragraph" w:styleId="Subtitle">
    <w:name w:val="Subtitle"/>
    <w:basedOn w:val="Normal"/>
    <w:next w:val="Normal"/>
    <w:link w:val="SubtitleChar"/>
    <w:uiPriority w:val="11"/>
    <w:qFormat/>
    <w:rsid w:val="00021D22"/>
    <w:pPr>
      <w:spacing w:before="360" w:after="360"/>
      <w:outlineLvl w:val="1"/>
    </w:pPr>
    <w:rPr>
      <w:rFonts w:eastAsiaTheme="majorEastAsia" w:cstheme="majorBidi"/>
      <w:b/>
      <w:sz w:val="36"/>
      <w:szCs w:val="24"/>
    </w:rPr>
  </w:style>
  <w:style w:type="character" w:customStyle="1" w:styleId="SubtitleChar">
    <w:name w:val="Subtitle Char"/>
    <w:basedOn w:val="DefaultParagraphFont"/>
    <w:link w:val="Subtitle"/>
    <w:uiPriority w:val="11"/>
    <w:rsid w:val="00021D22"/>
    <w:rPr>
      <w:rFonts w:eastAsiaTheme="majorEastAsia" w:cstheme="majorBidi"/>
      <w:b/>
      <w:sz w:val="36"/>
      <w:szCs w:val="24"/>
      <w:lang w:eastAsia="en-US"/>
    </w:rPr>
  </w:style>
  <w:style w:type="paragraph" w:customStyle="1" w:styleId="TableListBullets1">
    <w:name w:val="Table List Bullets 1"/>
    <w:basedOn w:val="Normal"/>
    <w:rsid w:val="00226960"/>
    <w:pPr>
      <w:numPr>
        <w:numId w:val="55"/>
      </w:numPr>
      <w:spacing w:before="60" w:after="60"/>
      <w:ind w:left="454" w:hanging="284"/>
    </w:pPr>
  </w:style>
  <w:style w:type="paragraph" w:styleId="Footer">
    <w:name w:val="footer"/>
    <w:basedOn w:val="Normal"/>
    <w:link w:val="FooterChar"/>
    <w:uiPriority w:val="99"/>
    <w:unhideWhenUsed/>
    <w:rsid w:val="0052550F"/>
    <w:pPr>
      <w:tabs>
        <w:tab w:val="center" w:pos="4513"/>
        <w:tab w:val="right" w:pos="9026"/>
      </w:tabs>
      <w:spacing w:before="0"/>
    </w:pPr>
  </w:style>
  <w:style w:type="character" w:customStyle="1" w:styleId="FooterChar">
    <w:name w:val="Footer Char"/>
    <w:basedOn w:val="DefaultParagraphFont"/>
    <w:link w:val="Footer"/>
    <w:uiPriority w:val="99"/>
    <w:rsid w:val="0052550F"/>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24498">
      <w:bodyDiv w:val="1"/>
      <w:marLeft w:val="0"/>
      <w:marRight w:val="0"/>
      <w:marTop w:val="0"/>
      <w:marBottom w:val="0"/>
      <w:divBdr>
        <w:top w:val="none" w:sz="0" w:space="0" w:color="auto"/>
        <w:left w:val="none" w:sz="0" w:space="0" w:color="auto"/>
        <w:bottom w:val="none" w:sz="0" w:space="0" w:color="auto"/>
        <w:right w:val="none" w:sz="0" w:space="0" w:color="auto"/>
      </w:divBdr>
    </w:div>
    <w:div w:id="451362595">
      <w:bodyDiv w:val="1"/>
      <w:marLeft w:val="0"/>
      <w:marRight w:val="0"/>
      <w:marTop w:val="0"/>
      <w:marBottom w:val="0"/>
      <w:divBdr>
        <w:top w:val="none" w:sz="0" w:space="0" w:color="auto"/>
        <w:left w:val="none" w:sz="0" w:space="0" w:color="auto"/>
        <w:bottom w:val="none" w:sz="0" w:space="0" w:color="auto"/>
        <w:right w:val="none" w:sz="0" w:space="0" w:color="auto"/>
      </w:divBdr>
    </w:div>
    <w:div w:id="17468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3" Type="http://schemas.openxmlformats.org/officeDocument/2006/relationships/styles" Target="styles.xm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Sustained"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bookdepository.com/search/advanced?searchTerm=&amp;searchSeries=7770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straliancurriculum.edu.au/Glossary?a=&amp;t=Coherent" TargetMode="External"/><Relationship Id="rId25" Type="http://schemas.openxmlformats.org/officeDocument/2006/relationships/hyperlink" Target="http://www.australiancurriculum.edu.au/Glossary?a=&amp;t=Sustained" TargetMode="External"/><Relationship Id="rId33" Type="http://schemas.openxmlformats.org/officeDocument/2006/relationships/hyperlink" Target="http://www.australiancurriculum.edu.au/Glossary?a=&amp;t=Coherent" TargetMode="External"/><Relationship Id="rId38" Type="http://schemas.openxmlformats.org/officeDocument/2006/relationships/hyperlink" Target="http://www.australiancurriculum.edu.au/Glossary?a=&amp;t=Develop" TargetMode="External"/><Relationship Id="rId46" Type="http://schemas.openxmlformats.org/officeDocument/2006/relationships/hyperlink" Target="http://www.australiancurriculum.edu.au/Glossary?a=&amp;t=Communicates" TargetMode="External"/><Relationship Id="rId2" Type="http://schemas.openxmlformats.org/officeDocument/2006/relationships/numbering" Target="numbering.xml"/><Relationship Id="rId16" Type="http://schemas.openxmlformats.org/officeDocument/2006/relationships/hyperlink" Target="http://www.australiancurriculum.edu.au/Glossary?a=&amp;t=Communicates" TargetMode="Externa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he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amp;t=Coherent"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plex" TargetMode="External"/><Relationship Id="rId45" Type="http://schemas.openxmlformats.org/officeDocument/2006/relationships/hyperlink" Target="http://www.australiancurriculum.edu.au/Glossary?a=&amp;t=Coheren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australiancurriculum.edu.au/Glossary?a=&amp;t=Complex" TargetMode="External"/><Relationship Id="rId28" Type="http://schemas.openxmlformats.org/officeDocument/2006/relationships/hyperlink" Target="http://www.australiancurriculum.edu.au/Glossary?a=&amp;t=Coherent"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bsss.act.edu.au/grade_moderation/information_for_teachers" TargetMode="External"/><Relationship Id="rId10" Type="http://schemas.openxmlformats.org/officeDocument/2006/relationships/footer" Target="footer1.xml"/><Relationship Id="rId19" Type="http://schemas.openxmlformats.org/officeDocument/2006/relationships/hyperlink" Target="http://www.australiancurriculum.edu.au/Glossary?a=&amp;t=Communicates" TargetMode="Externa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ple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G:\Office%20of%20the%20Board%20of%20Senior%20Secondary%20Studies\Curriculum%20&amp;%20Quality%20Assurance\Curriculum\Courses\Board%20Endorsed%20Courses\Drama%20A-T-M%2017%20-21.docx" TargetMode="Externa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plex"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mmunicates" TargetMode="External"/><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9F60-DBF0-433D-A022-38698C96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106</Pages>
  <Words>28949</Words>
  <Characters>165012</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Daramalan College</Company>
  <LinksUpToDate>false</LinksUpToDate>
  <CharactersWithSpaces>193574</CharactersWithSpaces>
  <SharedDoc>false</SharedDoc>
  <HLinks>
    <vt:vector size="1212" baseType="variant">
      <vt:variant>
        <vt:i4>5111872</vt:i4>
      </vt:variant>
      <vt:variant>
        <vt:i4>801</vt:i4>
      </vt:variant>
      <vt:variant>
        <vt:i4>0</vt:i4>
      </vt:variant>
      <vt:variant>
        <vt:i4>5</vt:i4>
      </vt:variant>
      <vt:variant>
        <vt:lpwstr>http://www.zenzenzo.com/</vt:lpwstr>
      </vt:variant>
      <vt:variant>
        <vt:lpwstr/>
      </vt:variant>
      <vt:variant>
        <vt:i4>1245249</vt:i4>
      </vt:variant>
      <vt:variant>
        <vt:i4>798</vt:i4>
      </vt:variant>
      <vt:variant>
        <vt:i4>0</vt:i4>
      </vt:variant>
      <vt:variant>
        <vt:i4>5</vt:i4>
      </vt:variant>
      <vt:variant>
        <vt:lpwstr>http://www.legsonthewall.com.au/</vt:lpwstr>
      </vt:variant>
      <vt:variant>
        <vt:lpwstr/>
      </vt:variant>
      <vt:variant>
        <vt:i4>6029338</vt:i4>
      </vt:variant>
      <vt:variant>
        <vt:i4>795</vt:i4>
      </vt:variant>
      <vt:variant>
        <vt:i4>0</vt:i4>
      </vt:variant>
      <vt:variant>
        <vt:i4>5</vt:i4>
      </vt:variant>
      <vt:variant>
        <vt:lpwstr>http://www.jenevorawilliams.com/online-resources/</vt:lpwstr>
      </vt:variant>
      <vt:variant>
        <vt:lpwstr/>
      </vt:variant>
      <vt:variant>
        <vt:i4>5308434</vt:i4>
      </vt:variant>
      <vt:variant>
        <vt:i4>792</vt:i4>
      </vt:variant>
      <vt:variant>
        <vt:i4>0</vt:i4>
      </vt:variant>
      <vt:variant>
        <vt:i4>5</vt:i4>
      </vt:variant>
      <vt:variant>
        <vt:lpwstr>http://www.dv8.co.uk/</vt:lpwstr>
      </vt:variant>
      <vt:variant>
        <vt:lpwstr/>
      </vt:variant>
      <vt:variant>
        <vt:i4>1900548</vt:i4>
      </vt:variant>
      <vt:variant>
        <vt:i4>789</vt:i4>
      </vt:variant>
      <vt:variant>
        <vt:i4>0</vt:i4>
      </vt:variant>
      <vt:variant>
        <vt:i4>5</vt:i4>
      </vt:variant>
      <vt:variant>
        <vt:lpwstr>http://circa.org.au/</vt:lpwstr>
      </vt:variant>
      <vt:variant>
        <vt:lpwstr/>
      </vt:variant>
      <vt:variant>
        <vt:i4>6029331</vt:i4>
      </vt:variant>
      <vt:variant>
        <vt:i4>786</vt:i4>
      </vt:variant>
      <vt:variant>
        <vt:i4>0</vt:i4>
      </vt:variant>
      <vt:variant>
        <vt:i4>5</vt:i4>
      </vt:variant>
      <vt:variant>
        <vt:lpwstr>http://www.theatrecrafts.com/index.shtml</vt:lpwstr>
      </vt:variant>
      <vt:variant>
        <vt:lpwstr/>
      </vt:variant>
      <vt:variant>
        <vt:i4>131154</vt:i4>
      </vt:variant>
      <vt:variant>
        <vt:i4>783</vt:i4>
      </vt:variant>
      <vt:variant>
        <vt:i4>0</vt:i4>
      </vt:variant>
      <vt:variant>
        <vt:i4>5</vt:i4>
      </vt:variant>
      <vt:variant>
        <vt:lpwstr>http://www.brainstormproductions.com.au/</vt:lpwstr>
      </vt:variant>
      <vt:variant>
        <vt:lpwstr/>
      </vt:variant>
      <vt:variant>
        <vt:i4>6815864</vt:i4>
      </vt:variant>
      <vt:variant>
        <vt:i4>780</vt:i4>
      </vt:variant>
      <vt:variant>
        <vt:i4>0</vt:i4>
      </vt:variant>
      <vt:variant>
        <vt:i4>5</vt:i4>
      </vt:variant>
      <vt:variant>
        <vt:lpwstr>http://usf.usfca.edu/fac-staff/davisr/thtrasia.html</vt:lpwstr>
      </vt:variant>
      <vt:variant>
        <vt:lpwstr/>
      </vt:variant>
      <vt:variant>
        <vt:i4>1507406</vt:i4>
      </vt:variant>
      <vt:variant>
        <vt:i4>777</vt:i4>
      </vt:variant>
      <vt:variant>
        <vt:i4>0</vt:i4>
      </vt:variant>
      <vt:variant>
        <vt:i4>5</vt:i4>
      </vt:variant>
      <vt:variant>
        <vt:lpwstr>http://www.theatrehistory.com/asian/</vt:lpwstr>
      </vt:variant>
      <vt:variant>
        <vt:lpwstr/>
      </vt:variant>
      <vt:variant>
        <vt:i4>6422571</vt:i4>
      </vt:variant>
      <vt:variant>
        <vt:i4>774</vt:i4>
      </vt:variant>
      <vt:variant>
        <vt:i4>0</vt:i4>
      </vt:variant>
      <vt:variant>
        <vt:i4>5</vt:i4>
      </vt:variant>
      <vt:variant>
        <vt:lpwstr>http://www.creativespirits.info/aboriginalculture/arts/aboriginal-theatres</vt:lpwstr>
      </vt:variant>
      <vt:variant>
        <vt:lpwstr>axzz3iCWPz9ie</vt:lpwstr>
      </vt:variant>
      <vt:variant>
        <vt:i4>4325428</vt:i4>
      </vt:variant>
      <vt:variant>
        <vt:i4>771</vt:i4>
      </vt:variant>
      <vt:variant>
        <vt:i4>0</vt:i4>
      </vt:variant>
      <vt:variant>
        <vt:i4>5</vt:i4>
      </vt:variant>
      <vt:variant>
        <vt:lpwstr>http://belvoir.com.au/wp-content/uploads/2012/08/Stolen_Teachers-Notes.pdf</vt:lpwstr>
      </vt:variant>
      <vt:variant>
        <vt:lpwstr/>
      </vt:variant>
      <vt:variant>
        <vt:i4>6094914</vt:i4>
      </vt:variant>
      <vt:variant>
        <vt:i4>768</vt:i4>
      </vt:variant>
      <vt:variant>
        <vt:i4>0</vt:i4>
      </vt:variant>
      <vt:variant>
        <vt:i4>5</vt:i4>
      </vt:variant>
      <vt:variant>
        <vt:lpwstr>http://www.ngapartji.org/content/view/14/64/</vt:lpwstr>
      </vt:variant>
      <vt:variant>
        <vt:lpwstr/>
      </vt:variant>
      <vt:variant>
        <vt:i4>2555967</vt:i4>
      </vt:variant>
      <vt:variant>
        <vt:i4>765</vt:i4>
      </vt:variant>
      <vt:variant>
        <vt:i4>0</vt:i4>
      </vt:variant>
      <vt:variant>
        <vt:i4>5</vt:i4>
      </vt:variant>
      <vt:variant>
        <vt:lpwstr>http://www.dramaaustralia.org.au/assets/files/ATSIguidelinesFinalSept07.pdf</vt:lpwstr>
      </vt:variant>
      <vt:variant>
        <vt:lpwstr/>
      </vt:variant>
      <vt:variant>
        <vt:i4>6619243</vt:i4>
      </vt:variant>
      <vt:variant>
        <vt:i4>762</vt:i4>
      </vt:variant>
      <vt:variant>
        <vt:i4>0</vt:i4>
      </vt:variant>
      <vt:variant>
        <vt:i4>5</vt:i4>
      </vt:variant>
      <vt:variant>
        <vt:lpwstr>http://vl-theatre.com/</vt:lpwstr>
      </vt:variant>
      <vt:variant>
        <vt:lpwstr/>
      </vt:variant>
      <vt:variant>
        <vt:i4>5963777</vt:i4>
      </vt:variant>
      <vt:variant>
        <vt:i4>759</vt:i4>
      </vt:variant>
      <vt:variant>
        <vt:i4>0</vt:i4>
      </vt:variant>
      <vt:variant>
        <vt:i4>5</vt:i4>
      </vt:variant>
      <vt:variant>
        <vt:lpwstr>http://www.wirelesstheatrecompany.co.uk/</vt:lpwstr>
      </vt:variant>
      <vt:variant>
        <vt:lpwstr/>
      </vt:variant>
      <vt:variant>
        <vt:i4>2687083</vt:i4>
      </vt:variant>
      <vt:variant>
        <vt:i4>756</vt:i4>
      </vt:variant>
      <vt:variant>
        <vt:i4>0</vt:i4>
      </vt:variant>
      <vt:variant>
        <vt:i4>5</vt:i4>
      </vt:variant>
      <vt:variant>
        <vt:lpwstr>http://news.nationalgeographic.com.au/news/2005/06/0617_050617_warworlds.html</vt:lpwstr>
      </vt:variant>
      <vt:variant>
        <vt:lpwstr/>
      </vt:variant>
      <vt:variant>
        <vt:i4>4128807</vt:i4>
      </vt:variant>
      <vt:variant>
        <vt:i4>753</vt:i4>
      </vt:variant>
      <vt:variant>
        <vt:i4>0</vt:i4>
      </vt:variant>
      <vt:variant>
        <vt:i4>5</vt:i4>
      </vt:variant>
      <vt:variant>
        <vt:lpwstr>http://www.finalrune.com/audio-fiction-stories/</vt:lpwstr>
      </vt:variant>
      <vt:variant>
        <vt:lpwstr/>
      </vt:variant>
      <vt:variant>
        <vt:i4>4653139</vt:i4>
      </vt:variant>
      <vt:variant>
        <vt:i4>750</vt:i4>
      </vt:variant>
      <vt:variant>
        <vt:i4>0</vt:i4>
      </vt:variant>
      <vt:variant>
        <vt:i4>5</vt:i4>
      </vt:variant>
      <vt:variant>
        <vt:lpwstr>http://bpadula.tripod.com/autobiography/id44.html</vt:lpwstr>
      </vt:variant>
      <vt:variant>
        <vt:lpwstr/>
      </vt:variant>
      <vt:variant>
        <vt:i4>3342458</vt:i4>
      </vt:variant>
      <vt:variant>
        <vt:i4>747</vt:i4>
      </vt:variant>
      <vt:variant>
        <vt:i4>0</vt:i4>
      </vt:variant>
      <vt:variant>
        <vt:i4>5</vt:i4>
      </vt:variant>
      <vt:variant>
        <vt:lpwstr>http://www.australia.gov.au/about-australia/australian-story/radio-in-australia</vt:lpwstr>
      </vt:variant>
      <vt:variant>
        <vt:lpwstr/>
      </vt:variant>
      <vt:variant>
        <vt:i4>1900566</vt:i4>
      </vt:variant>
      <vt:variant>
        <vt:i4>744</vt:i4>
      </vt:variant>
      <vt:variant>
        <vt:i4>0</vt:i4>
      </vt:variant>
      <vt:variant>
        <vt:i4>5</vt:i4>
      </vt:variant>
      <vt:variant>
        <vt:lpwstr>http://www.bookdepository.com/search/advanced?searchTerm=&amp;searchSeries=77709</vt:lpwstr>
      </vt:variant>
      <vt:variant>
        <vt:lpwstr/>
      </vt:variant>
      <vt:variant>
        <vt:i4>4456541</vt:i4>
      </vt:variant>
      <vt:variant>
        <vt:i4>741</vt:i4>
      </vt:variant>
      <vt:variant>
        <vt:i4>0</vt:i4>
      </vt:variant>
      <vt:variant>
        <vt:i4>5</vt:i4>
      </vt:variant>
      <vt:variant>
        <vt:lpwstr>http://www.theatrebooks.com/theatre/shakespeare.html</vt:lpwstr>
      </vt:variant>
      <vt:variant>
        <vt:lpwstr/>
      </vt:variant>
      <vt:variant>
        <vt:i4>2818166</vt:i4>
      </vt:variant>
      <vt:variant>
        <vt:i4>738</vt:i4>
      </vt:variant>
      <vt:variant>
        <vt:i4>0</vt:i4>
      </vt:variant>
      <vt:variant>
        <vt:i4>5</vt:i4>
      </vt:variant>
      <vt:variant>
        <vt:lpwstr>http://www.shakespeare-online.com/</vt:lpwstr>
      </vt:variant>
      <vt:variant>
        <vt:lpwstr/>
      </vt:variant>
      <vt:variant>
        <vt:i4>4456541</vt:i4>
      </vt:variant>
      <vt:variant>
        <vt:i4>735</vt:i4>
      </vt:variant>
      <vt:variant>
        <vt:i4>0</vt:i4>
      </vt:variant>
      <vt:variant>
        <vt:i4>5</vt:i4>
      </vt:variant>
      <vt:variant>
        <vt:lpwstr>http://www.theatrebooks.com/theatre/shakespeare.html</vt:lpwstr>
      </vt:variant>
      <vt:variant>
        <vt:lpwstr/>
      </vt:variant>
      <vt:variant>
        <vt:i4>983112</vt:i4>
      </vt:variant>
      <vt:variant>
        <vt:i4>732</vt:i4>
      </vt:variant>
      <vt:variant>
        <vt:i4>0</vt:i4>
      </vt:variant>
      <vt:variant>
        <vt:i4>5</vt:i4>
      </vt:variant>
      <vt:variant>
        <vt:lpwstr>http://www.theartscentre.com.au/</vt:lpwstr>
      </vt:variant>
      <vt:variant>
        <vt:lpwstr/>
      </vt:variant>
      <vt:variant>
        <vt:i4>917584</vt:i4>
      </vt:variant>
      <vt:variant>
        <vt:i4>729</vt:i4>
      </vt:variant>
      <vt:variant>
        <vt:i4>0</vt:i4>
      </vt:variant>
      <vt:variant>
        <vt:i4>5</vt:i4>
      </vt:variant>
      <vt:variant>
        <vt:lpwstr>http://www.safetyinaustralia.com.au/</vt:lpwstr>
      </vt:variant>
      <vt:variant>
        <vt:lpwstr/>
      </vt:variant>
      <vt:variant>
        <vt:i4>3145769</vt:i4>
      </vt:variant>
      <vt:variant>
        <vt:i4>726</vt:i4>
      </vt:variant>
      <vt:variant>
        <vt:i4>0</vt:i4>
      </vt:variant>
      <vt:variant>
        <vt:i4>5</vt:i4>
      </vt:variant>
      <vt:variant>
        <vt:lpwstr>http://www.nida.edu.au/</vt:lpwstr>
      </vt:variant>
      <vt:variant>
        <vt:lpwstr/>
      </vt:variant>
      <vt:variant>
        <vt:i4>8192113</vt:i4>
      </vt:variant>
      <vt:variant>
        <vt:i4>723</vt:i4>
      </vt:variant>
      <vt:variant>
        <vt:i4>0</vt:i4>
      </vt:variant>
      <vt:variant>
        <vt:i4>5</vt:i4>
      </vt:variant>
      <vt:variant>
        <vt:lpwstr>http://www.nationaldrama.co.uk/</vt:lpwstr>
      </vt:variant>
      <vt:variant>
        <vt:lpwstr/>
      </vt:variant>
      <vt:variant>
        <vt:i4>6815797</vt:i4>
      </vt:variant>
      <vt:variant>
        <vt:i4>720</vt:i4>
      </vt:variant>
      <vt:variant>
        <vt:i4>0</vt:i4>
      </vt:variant>
      <vt:variant>
        <vt:i4>5</vt:i4>
      </vt:variant>
      <vt:variant>
        <vt:lpwstr>http://www.copyright.org.au/information</vt:lpwstr>
      </vt:variant>
      <vt:variant>
        <vt:lpwstr/>
      </vt:variant>
      <vt:variant>
        <vt:i4>4259915</vt:i4>
      </vt:variant>
      <vt:variant>
        <vt:i4>717</vt:i4>
      </vt:variant>
      <vt:variant>
        <vt:i4>0</vt:i4>
      </vt:variant>
      <vt:variant>
        <vt:i4>5</vt:i4>
      </vt:variant>
      <vt:variant>
        <vt:lpwstr>http://www.dramaaustralia.org.au/</vt:lpwstr>
      </vt:variant>
      <vt:variant>
        <vt:lpwstr/>
      </vt:variant>
      <vt:variant>
        <vt:i4>8192113</vt:i4>
      </vt:variant>
      <vt:variant>
        <vt:i4>714</vt:i4>
      </vt:variant>
      <vt:variant>
        <vt:i4>0</vt:i4>
      </vt:variant>
      <vt:variant>
        <vt:i4>5</vt:i4>
      </vt:variant>
      <vt:variant>
        <vt:lpwstr>http://www.nationaldrama.co.uk/</vt:lpwstr>
      </vt:variant>
      <vt:variant>
        <vt:lpwstr/>
      </vt:variant>
      <vt:variant>
        <vt:i4>4587615</vt:i4>
      </vt:variant>
      <vt:variant>
        <vt:i4>711</vt:i4>
      </vt:variant>
      <vt:variant>
        <vt:i4>0</vt:i4>
      </vt:variant>
      <vt:variant>
        <vt:i4>5</vt:i4>
      </vt:variant>
      <vt:variant>
        <vt:lpwstr>http://lacaserne.net/index2.php/</vt:lpwstr>
      </vt:variant>
      <vt:variant>
        <vt:lpwstr/>
      </vt:variant>
      <vt:variant>
        <vt:i4>4653140</vt:i4>
      </vt:variant>
      <vt:variant>
        <vt:i4>708</vt:i4>
      </vt:variant>
      <vt:variant>
        <vt:i4>0</vt:i4>
      </vt:variant>
      <vt:variant>
        <vt:i4>5</vt:i4>
      </vt:variant>
      <vt:variant>
        <vt:lpwstr>http://www.theatrelinks.com/</vt:lpwstr>
      </vt:variant>
      <vt:variant>
        <vt:lpwstr/>
      </vt:variant>
      <vt:variant>
        <vt:i4>4849735</vt:i4>
      </vt:variant>
      <vt:variant>
        <vt:i4>705</vt:i4>
      </vt:variant>
      <vt:variant>
        <vt:i4>0</vt:i4>
      </vt:variant>
      <vt:variant>
        <vt:i4>5</vt:i4>
      </vt:variant>
      <vt:variant>
        <vt:lpwstr>http://dramaplayshop.org/</vt:lpwstr>
      </vt:variant>
      <vt:variant>
        <vt:lpwstr/>
      </vt:variant>
      <vt:variant>
        <vt:i4>4259915</vt:i4>
      </vt:variant>
      <vt:variant>
        <vt:i4>702</vt:i4>
      </vt:variant>
      <vt:variant>
        <vt:i4>0</vt:i4>
      </vt:variant>
      <vt:variant>
        <vt:i4>5</vt:i4>
      </vt:variant>
      <vt:variant>
        <vt:lpwstr>http://www.dramaaustralia.org.au/</vt:lpwstr>
      </vt:variant>
      <vt:variant>
        <vt:lpwstr/>
      </vt:variant>
      <vt:variant>
        <vt:i4>4653140</vt:i4>
      </vt:variant>
      <vt:variant>
        <vt:i4>699</vt:i4>
      </vt:variant>
      <vt:variant>
        <vt:i4>0</vt:i4>
      </vt:variant>
      <vt:variant>
        <vt:i4>5</vt:i4>
      </vt:variant>
      <vt:variant>
        <vt:lpwstr>http://www.theatrelinks.com/</vt:lpwstr>
      </vt:variant>
      <vt:variant>
        <vt:lpwstr/>
      </vt:variant>
      <vt:variant>
        <vt:i4>2556022</vt:i4>
      </vt:variant>
      <vt:variant>
        <vt:i4>696</vt:i4>
      </vt:variant>
      <vt:variant>
        <vt:i4>0</vt:i4>
      </vt:variant>
      <vt:variant>
        <vt:i4>5</vt:i4>
      </vt:variant>
      <vt:variant>
        <vt:lpwstr>http://stageplays.com/</vt:lpwstr>
      </vt:variant>
      <vt:variant>
        <vt:lpwstr/>
      </vt:variant>
      <vt:variant>
        <vt:i4>6684708</vt:i4>
      </vt:variant>
      <vt:variant>
        <vt:i4>693</vt:i4>
      </vt:variant>
      <vt:variant>
        <vt:i4>0</vt:i4>
      </vt:variant>
      <vt:variant>
        <vt:i4>5</vt:i4>
      </vt:variant>
      <vt:variant>
        <vt:lpwstr>http://www.bellshakespeare.com.au/</vt:lpwstr>
      </vt:variant>
      <vt:variant>
        <vt:lpwstr/>
      </vt:variant>
      <vt:variant>
        <vt:i4>4325428</vt:i4>
      </vt:variant>
      <vt:variant>
        <vt:i4>690</vt:i4>
      </vt:variant>
      <vt:variant>
        <vt:i4>0</vt:i4>
      </vt:variant>
      <vt:variant>
        <vt:i4>5</vt:i4>
      </vt:variant>
      <vt:variant>
        <vt:lpwstr>http://belvoir.com.au/wp-content/uploads/2012/08/Stolen_Teachers-Notes.pdf</vt:lpwstr>
      </vt:variant>
      <vt:variant>
        <vt:lpwstr/>
      </vt:variant>
      <vt:variant>
        <vt:i4>2883623</vt:i4>
      </vt:variant>
      <vt:variant>
        <vt:i4>687</vt:i4>
      </vt:variant>
      <vt:variant>
        <vt:i4>0</vt:i4>
      </vt:variant>
      <vt:variant>
        <vt:i4>5</vt:i4>
      </vt:variant>
      <vt:variant>
        <vt:lpwstr>http://australianplays.org/</vt:lpwstr>
      </vt:variant>
      <vt:variant>
        <vt:lpwstr/>
      </vt:variant>
      <vt:variant>
        <vt:i4>7143465</vt:i4>
      </vt:variant>
      <vt:variant>
        <vt:i4>684</vt:i4>
      </vt:variant>
      <vt:variant>
        <vt:i4>0</vt:i4>
      </vt:variant>
      <vt:variant>
        <vt:i4>5</vt:i4>
      </vt:variant>
      <vt:variant>
        <vt:lpwstr>http://www.australiantheatreforum.com.au/atf-2015/</vt:lpwstr>
      </vt:variant>
      <vt:variant>
        <vt:lpwstr/>
      </vt:variant>
      <vt:variant>
        <vt:i4>7405630</vt:i4>
      </vt:variant>
      <vt:variant>
        <vt:i4>681</vt:i4>
      </vt:variant>
      <vt:variant>
        <vt:i4>0</vt:i4>
      </vt:variant>
      <vt:variant>
        <vt:i4>5</vt:i4>
      </vt:variant>
      <vt:variant>
        <vt:lpwstr>http://www.australianstage.com.au/</vt:lpwstr>
      </vt:variant>
      <vt:variant>
        <vt:lpwstr/>
      </vt:variant>
      <vt:variant>
        <vt:i4>5767178</vt:i4>
      </vt:variant>
      <vt:variant>
        <vt:i4>678</vt:i4>
      </vt:variant>
      <vt:variant>
        <vt:i4>0</vt:i4>
      </vt:variant>
      <vt:variant>
        <vt:i4>5</vt:i4>
      </vt:variant>
      <vt:variant>
        <vt:lpwstr>http://www.australiacouncil.gov.au/artforms/theatre/</vt:lpwstr>
      </vt:variant>
      <vt:variant>
        <vt:lpwstr/>
      </vt:variant>
      <vt:variant>
        <vt:i4>5374029</vt:i4>
      </vt:variant>
      <vt:variant>
        <vt:i4>675</vt:i4>
      </vt:variant>
      <vt:variant>
        <vt:i4>0</vt:i4>
      </vt:variant>
      <vt:variant>
        <vt:i4>5</vt:i4>
      </vt:variant>
      <vt:variant>
        <vt:lpwstr>http://www.theatron.org/</vt:lpwstr>
      </vt:variant>
      <vt:variant>
        <vt:lpwstr/>
      </vt:variant>
      <vt:variant>
        <vt:i4>8192113</vt:i4>
      </vt:variant>
      <vt:variant>
        <vt:i4>672</vt:i4>
      </vt:variant>
      <vt:variant>
        <vt:i4>0</vt:i4>
      </vt:variant>
      <vt:variant>
        <vt:i4>5</vt:i4>
      </vt:variant>
      <vt:variant>
        <vt:lpwstr>http://www.nationaldrama.co.uk/</vt:lpwstr>
      </vt:variant>
      <vt:variant>
        <vt:lpwstr/>
      </vt:variant>
      <vt:variant>
        <vt:i4>4587615</vt:i4>
      </vt:variant>
      <vt:variant>
        <vt:i4>669</vt:i4>
      </vt:variant>
      <vt:variant>
        <vt:i4>0</vt:i4>
      </vt:variant>
      <vt:variant>
        <vt:i4>5</vt:i4>
      </vt:variant>
      <vt:variant>
        <vt:lpwstr>http://lacaserne.net/index2.php/</vt:lpwstr>
      </vt:variant>
      <vt:variant>
        <vt:lpwstr/>
      </vt:variant>
      <vt:variant>
        <vt:i4>4653140</vt:i4>
      </vt:variant>
      <vt:variant>
        <vt:i4>666</vt:i4>
      </vt:variant>
      <vt:variant>
        <vt:i4>0</vt:i4>
      </vt:variant>
      <vt:variant>
        <vt:i4>5</vt:i4>
      </vt:variant>
      <vt:variant>
        <vt:lpwstr>http://www.theatrelinks.com/</vt:lpwstr>
      </vt:variant>
      <vt:variant>
        <vt:lpwstr/>
      </vt:variant>
      <vt:variant>
        <vt:i4>4194331</vt:i4>
      </vt:variant>
      <vt:variant>
        <vt:i4>663</vt:i4>
      </vt:variant>
      <vt:variant>
        <vt:i4>0</vt:i4>
      </vt:variant>
      <vt:variant>
        <vt:i4>5</vt:i4>
      </vt:variant>
      <vt:variant>
        <vt:lpwstr>http://www.brechtsociety.org/</vt:lpwstr>
      </vt:variant>
      <vt:variant>
        <vt:lpwstr/>
      </vt:variant>
      <vt:variant>
        <vt:i4>5111872</vt:i4>
      </vt:variant>
      <vt:variant>
        <vt:i4>660</vt:i4>
      </vt:variant>
      <vt:variant>
        <vt:i4>0</vt:i4>
      </vt:variant>
      <vt:variant>
        <vt:i4>5</vt:i4>
      </vt:variant>
      <vt:variant>
        <vt:lpwstr>http://www.zenzenzo.com/</vt:lpwstr>
      </vt:variant>
      <vt:variant>
        <vt:lpwstr/>
      </vt:variant>
      <vt:variant>
        <vt:i4>5963777</vt:i4>
      </vt:variant>
      <vt:variant>
        <vt:i4>657</vt:i4>
      </vt:variant>
      <vt:variant>
        <vt:i4>0</vt:i4>
      </vt:variant>
      <vt:variant>
        <vt:i4>5</vt:i4>
      </vt:variant>
      <vt:variant>
        <vt:lpwstr>http://www.wirelesstheatrecompany.co.uk/</vt:lpwstr>
      </vt:variant>
      <vt:variant>
        <vt:lpwstr/>
      </vt:variant>
      <vt:variant>
        <vt:i4>6815864</vt:i4>
      </vt:variant>
      <vt:variant>
        <vt:i4>654</vt:i4>
      </vt:variant>
      <vt:variant>
        <vt:i4>0</vt:i4>
      </vt:variant>
      <vt:variant>
        <vt:i4>5</vt:i4>
      </vt:variant>
      <vt:variant>
        <vt:lpwstr>http://usf.usfca.edu/fac-staff/davisr/thtrasia.html</vt:lpwstr>
      </vt:variant>
      <vt:variant>
        <vt:lpwstr/>
      </vt:variant>
      <vt:variant>
        <vt:i4>4653140</vt:i4>
      </vt:variant>
      <vt:variant>
        <vt:i4>651</vt:i4>
      </vt:variant>
      <vt:variant>
        <vt:i4>0</vt:i4>
      </vt:variant>
      <vt:variant>
        <vt:i4>5</vt:i4>
      </vt:variant>
      <vt:variant>
        <vt:lpwstr>http://www.theatrelinks.com/</vt:lpwstr>
      </vt:variant>
      <vt:variant>
        <vt:lpwstr/>
      </vt:variant>
      <vt:variant>
        <vt:i4>1507406</vt:i4>
      </vt:variant>
      <vt:variant>
        <vt:i4>648</vt:i4>
      </vt:variant>
      <vt:variant>
        <vt:i4>0</vt:i4>
      </vt:variant>
      <vt:variant>
        <vt:i4>5</vt:i4>
      </vt:variant>
      <vt:variant>
        <vt:lpwstr>http://www.theatrehistory.com/asian/</vt:lpwstr>
      </vt:variant>
      <vt:variant>
        <vt:lpwstr/>
      </vt:variant>
      <vt:variant>
        <vt:i4>6029386</vt:i4>
      </vt:variant>
      <vt:variant>
        <vt:i4>645</vt:i4>
      </vt:variant>
      <vt:variant>
        <vt:i4>0</vt:i4>
      </vt:variant>
      <vt:variant>
        <vt:i4>5</vt:i4>
      </vt:variant>
      <vt:variant>
        <vt:lpwstr>https://lucian.uchicago.edu/blogs/praxestheory/files/2010/02/An-Actor-Prepares-Ch-31.pdf</vt:lpwstr>
      </vt:variant>
      <vt:variant>
        <vt:lpwstr/>
      </vt:variant>
      <vt:variant>
        <vt:i4>2556022</vt:i4>
      </vt:variant>
      <vt:variant>
        <vt:i4>642</vt:i4>
      </vt:variant>
      <vt:variant>
        <vt:i4>0</vt:i4>
      </vt:variant>
      <vt:variant>
        <vt:i4>5</vt:i4>
      </vt:variant>
      <vt:variant>
        <vt:lpwstr>http://stageplays.com/</vt:lpwstr>
      </vt:variant>
      <vt:variant>
        <vt:lpwstr/>
      </vt:variant>
      <vt:variant>
        <vt:i4>4456541</vt:i4>
      </vt:variant>
      <vt:variant>
        <vt:i4>639</vt:i4>
      </vt:variant>
      <vt:variant>
        <vt:i4>0</vt:i4>
      </vt:variant>
      <vt:variant>
        <vt:i4>5</vt:i4>
      </vt:variant>
      <vt:variant>
        <vt:lpwstr>http://www.theatrebooks.com/theatre/shakespeare.html</vt:lpwstr>
      </vt:variant>
      <vt:variant>
        <vt:lpwstr/>
      </vt:variant>
      <vt:variant>
        <vt:i4>2687083</vt:i4>
      </vt:variant>
      <vt:variant>
        <vt:i4>636</vt:i4>
      </vt:variant>
      <vt:variant>
        <vt:i4>0</vt:i4>
      </vt:variant>
      <vt:variant>
        <vt:i4>5</vt:i4>
      </vt:variant>
      <vt:variant>
        <vt:lpwstr>http://news.nationalgeographic.com.au/news/2005/06/0617_050617_warworlds.html</vt:lpwstr>
      </vt:variant>
      <vt:variant>
        <vt:lpwstr/>
      </vt:variant>
      <vt:variant>
        <vt:i4>1245249</vt:i4>
      </vt:variant>
      <vt:variant>
        <vt:i4>633</vt:i4>
      </vt:variant>
      <vt:variant>
        <vt:i4>0</vt:i4>
      </vt:variant>
      <vt:variant>
        <vt:i4>5</vt:i4>
      </vt:variant>
      <vt:variant>
        <vt:lpwstr>http://www.legsonthewall.com.au/</vt:lpwstr>
      </vt:variant>
      <vt:variant>
        <vt:lpwstr/>
      </vt:variant>
      <vt:variant>
        <vt:i4>6029338</vt:i4>
      </vt:variant>
      <vt:variant>
        <vt:i4>630</vt:i4>
      </vt:variant>
      <vt:variant>
        <vt:i4>0</vt:i4>
      </vt:variant>
      <vt:variant>
        <vt:i4>5</vt:i4>
      </vt:variant>
      <vt:variant>
        <vt:lpwstr>http://www.jenevorawilliams.com/online-resources/</vt:lpwstr>
      </vt:variant>
      <vt:variant>
        <vt:lpwstr/>
      </vt:variant>
      <vt:variant>
        <vt:i4>6422571</vt:i4>
      </vt:variant>
      <vt:variant>
        <vt:i4>627</vt:i4>
      </vt:variant>
      <vt:variant>
        <vt:i4>0</vt:i4>
      </vt:variant>
      <vt:variant>
        <vt:i4>5</vt:i4>
      </vt:variant>
      <vt:variant>
        <vt:lpwstr>http://www.creativespirits.info/aboriginalculture/arts/aboriginal-theatres</vt:lpwstr>
      </vt:variant>
      <vt:variant>
        <vt:lpwstr>axzz3iCWPz9ie</vt:lpwstr>
      </vt:variant>
      <vt:variant>
        <vt:i4>5308434</vt:i4>
      </vt:variant>
      <vt:variant>
        <vt:i4>624</vt:i4>
      </vt:variant>
      <vt:variant>
        <vt:i4>0</vt:i4>
      </vt:variant>
      <vt:variant>
        <vt:i4>5</vt:i4>
      </vt:variant>
      <vt:variant>
        <vt:lpwstr>http://www.dv8.co.uk/</vt:lpwstr>
      </vt:variant>
      <vt:variant>
        <vt:lpwstr/>
      </vt:variant>
      <vt:variant>
        <vt:i4>1900559</vt:i4>
      </vt:variant>
      <vt:variant>
        <vt:i4>621</vt:i4>
      </vt:variant>
      <vt:variant>
        <vt:i4>0</vt:i4>
      </vt:variant>
      <vt:variant>
        <vt:i4>5</vt:i4>
      </vt:variant>
      <vt:variant>
        <vt:lpwstr>http://www.au.timeout.com/sydney/theatre</vt:lpwstr>
      </vt:variant>
      <vt:variant>
        <vt:lpwstr/>
      </vt:variant>
      <vt:variant>
        <vt:i4>6619243</vt:i4>
      </vt:variant>
      <vt:variant>
        <vt:i4>618</vt:i4>
      </vt:variant>
      <vt:variant>
        <vt:i4>0</vt:i4>
      </vt:variant>
      <vt:variant>
        <vt:i4>5</vt:i4>
      </vt:variant>
      <vt:variant>
        <vt:lpwstr>http://vl-theatre.com/</vt:lpwstr>
      </vt:variant>
      <vt:variant>
        <vt:lpwstr/>
      </vt:variant>
      <vt:variant>
        <vt:i4>5374029</vt:i4>
      </vt:variant>
      <vt:variant>
        <vt:i4>615</vt:i4>
      </vt:variant>
      <vt:variant>
        <vt:i4>0</vt:i4>
      </vt:variant>
      <vt:variant>
        <vt:i4>5</vt:i4>
      </vt:variant>
      <vt:variant>
        <vt:lpwstr>http://www.theatron.org/</vt:lpwstr>
      </vt:variant>
      <vt:variant>
        <vt:lpwstr/>
      </vt:variant>
      <vt:variant>
        <vt:i4>6029331</vt:i4>
      </vt:variant>
      <vt:variant>
        <vt:i4>612</vt:i4>
      </vt:variant>
      <vt:variant>
        <vt:i4>0</vt:i4>
      </vt:variant>
      <vt:variant>
        <vt:i4>5</vt:i4>
      </vt:variant>
      <vt:variant>
        <vt:lpwstr>http://www.theatrecrafts.com/index.shtml</vt:lpwstr>
      </vt:variant>
      <vt:variant>
        <vt:lpwstr/>
      </vt:variant>
      <vt:variant>
        <vt:i4>983112</vt:i4>
      </vt:variant>
      <vt:variant>
        <vt:i4>609</vt:i4>
      </vt:variant>
      <vt:variant>
        <vt:i4>0</vt:i4>
      </vt:variant>
      <vt:variant>
        <vt:i4>5</vt:i4>
      </vt:variant>
      <vt:variant>
        <vt:lpwstr>http://www.theartscentre.com.au/</vt:lpwstr>
      </vt:variant>
      <vt:variant>
        <vt:lpwstr/>
      </vt:variant>
      <vt:variant>
        <vt:i4>4653149</vt:i4>
      </vt:variant>
      <vt:variant>
        <vt:i4>606</vt:i4>
      </vt:variant>
      <vt:variant>
        <vt:i4>0</vt:i4>
      </vt:variant>
      <vt:variant>
        <vt:i4>5</vt:i4>
      </vt:variant>
      <vt:variant>
        <vt:lpwstr>https://www.sydneytheatre.com.au/</vt:lpwstr>
      </vt:variant>
      <vt:variant>
        <vt:lpwstr/>
      </vt:variant>
      <vt:variant>
        <vt:i4>786495</vt:i4>
      </vt:variant>
      <vt:variant>
        <vt:i4>603</vt:i4>
      </vt:variant>
      <vt:variant>
        <vt:i4>0</vt:i4>
      </vt:variant>
      <vt:variant>
        <vt:i4>5</vt:i4>
      </vt:variant>
      <vt:variant>
        <vt:lpwstr>http://homepage.smc.edu/sawoski_perviz/Stanislavski.pdf</vt:lpwstr>
      </vt:variant>
      <vt:variant>
        <vt:lpwstr/>
      </vt:variant>
      <vt:variant>
        <vt:i4>1114181</vt:i4>
      </vt:variant>
      <vt:variant>
        <vt:i4>600</vt:i4>
      </vt:variant>
      <vt:variant>
        <vt:i4>0</vt:i4>
      </vt:variant>
      <vt:variant>
        <vt:i4>5</vt:i4>
      </vt:variant>
      <vt:variant>
        <vt:lpwstr>http://www.stagewhispers.com.au/</vt:lpwstr>
      </vt:variant>
      <vt:variant>
        <vt:lpwstr/>
      </vt:variant>
      <vt:variant>
        <vt:i4>2818166</vt:i4>
      </vt:variant>
      <vt:variant>
        <vt:i4>597</vt:i4>
      </vt:variant>
      <vt:variant>
        <vt:i4>0</vt:i4>
      </vt:variant>
      <vt:variant>
        <vt:i4>5</vt:i4>
      </vt:variant>
      <vt:variant>
        <vt:lpwstr>http://www.shakespeare-online.com/</vt:lpwstr>
      </vt:variant>
      <vt:variant>
        <vt:lpwstr/>
      </vt:variant>
      <vt:variant>
        <vt:i4>7602217</vt:i4>
      </vt:variant>
      <vt:variant>
        <vt:i4>594</vt:i4>
      </vt:variant>
      <vt:variant>
        <vt:i4>0</vt:i4>
      </vt:variant>
      <vt:variant>
        <vt:i4>5</vt:i4>
      </vt:variant>
      <vt:variant>
        <vt:lpwstr>http://www.shadowhousepits.com.au/</vt:lpwstr>
      </vt:variant>
      <vt:variant>
        <vt:lpwstr/>
      </vt:variant>
      <vt:variant>
        <vt:i4>917584</vt:i4>
      </vt:variant>
      <vt:variant>
        <vt:i4>591</vt:i4>
      </vt:variant>
      <vt:variant>
        <vt:i4>0</vt:i4>
      </vt:variant>
      <vt:variant>
        <vt:i4>5</vt:i4>
      </vt:variant>
      <vt:variant>
        <vt:lpwstr>http://www.safetyinaustralia.com.au/</vt:lpwstr>
      </vt:variant>
      <vt:variant>
        <vt:lpwstr/>
      </vt:variant>
      <vt:variant>
        <vt:i4>2228342</vt:i4>
      </vt:variant>
      <vt:variant>
        <vt:i4>588</vt:i4>
      </vt:variant>
      <vt:variant>
        <vt:i4>0</vt:i4>
      </vt:variant>
      <vt:variant>
        <vt:i4>5</vt:i4>
      </vt:variant>
      <vt:variant>
        <vt:lpwstr>http://crossref-it.info/articles/518/naturalism-and-realism</vt:lpwstr>
      </vt:variant>
      <vt:variant>
        <vt:lpwstr/>
      </vt:variant>
      <vt:variant>
        <vt:i4>3145769</vt:i4>
      </vt:variant>
      <vt:variant>
        <vt:i4>585</vt:i4>
      </vt:variant>
      <vt:variant>
        <vt:i4>0</vt:i4>
      </vt:variant>
      <vt:variant>
        <vt:i4>5</vt:i4>
      </vt:variant>
      <vt:variant>
        <vt:lpwstr>http://www.nida.edu.au/</vt:lpwstr>
      </vt:variant>
      <vt:variant>
        <vt:lpwstr/>
      </vt:variant>
      <vt:variant>
        <vt:i4>8192113</vt:i4>
      </vt:variant>
      <vt:variant>
        <vt:i4>582</vt:i4>
      </vt:variant>
      <vt:variant>
        <vt:i4>0</vt:i4>
      </vt:variant>
      <vt:variant>
        <vt:i4>5</vt:i4>
      </vt:variant>
      <vt:variant>
        <vt:lpwstr>http://www.nationaldrama.co.uk/</vt:lpwstr>
      </vt:variant>
      <vt:variant>
        <vt:lpwstr/>
      </vt:variant>
      <vt:variant>
        <vt:i4>4587615</vt:i4>
      </vt:variant>
      <vt:variant>
        <vt:i4>579</vt:i4>
      </vt:variant>
      <vt:variant>
        <vt:i4>0</vt:i4>
      </vt:variant>
      <vt:variant>
        <vt:i4>5</vt:i4>
      </vt:variant>
      <vt:variant>
        <vt:lpwstr>http://lacaserne.net/index2.php/</vt:lpwstr>
      </vt:variant>
      <vt:variant>
        <vt:lpwstr/>
      </vt:variant>
      <vt:variant>
        <vt:i4>4653140</vt:i4>
      </vt:variant>
      <vt:variant>
        <vt:i4>576</vt:i4>
      </vt:variant>
      <vt:variant>
        <vt:i4>0</vt:i4>
      </vt:variant>
      <vt:variant>
        <vt:i4>5</vt:i4>
      </vt:variant>
      <vt:variant>
        <vt:lpwstr>http://www.theatrelinks.com/</vt:lpwstr>
      </vt:variant>
      <vt:variant>
        <vt:lpwstr/>
      </vt:variant>
      <vt:variant>
        <vt:i4>4194331</vt:i4>
      </vt:variant>
      <vt:variant>
        <vt:i4>573</vt:i4>
      </vt:variant>
      <vt:variant>
        <vt:i4>0</vt:i4>
      </vt:variant>
      <vt:variant>
        <vt:i4>5</vt:i4>
      </vt:variant>
      <vt:variant>
        <vt:lpwstr>http://www.brechtsociety.org/</vt:lpwstr>
      </vt:variant>
      <vt:variant>
        <vt:lpwstr/>
      </vt:variant>
      <vt:variant>
        <vt:i4>524338</vt:i4>
      </vt:variant>
      <vt:variant>
        <vt:i4>570</vt:i4>
      </vt:variant>
      <vt:variant>
        <vt:i4>0</vt:i4>
      </vt:variant>
      <vt:variant>
        <vt:i4>5</vt:i4>
      </vt:variant>
      <vt:variant>
        <vt:lpwstr>http://www.metmuseum.org/toah/hd/comm/hd_comm.htm</vt:lpwstr>
      </vt:variant>
      <vt:variant>
        <vt:lpwstr/>
      </vt:variant>
      <vt:variant>
        <vt:i4>4849735</vt:i4>
      </vt:variant>
      <vt:variant>
        <vt:i4>567</vt:i4>
      </vt:variant>
      <vt:variant>
        <vt:i4>0</vt:i4>
      </vt:variant>
      <vt:variant>
        <vt:i4>5</vt:i4>
      </vt:variant>
      <vt:variant>
        <vt:lpwstr>http://dramaplayshop.org/</vt:lpwstr>
      </vt:variant>
      <vt:variant>
        <vt:lpwstr/>
      </vt:variant>
      <vt:variant>
        <vt:i4>2228264</vt:i4>
      </vt:variant>
      <vt:variant>
        <vt:i4>564</vt:i4>
      </vt:variant>
      <vt:variant>
        <vt:i4>0</vt:i4>
      </vt:variant>
      <vt:variant>
        <vt:i4>5</vt:i4>
      </vt:variant>
      <vt:variant>
        <vt:lpwstr>http://www.commediaconcorinna.com/</vt:lpwstr>
      </vt:variant>
      <vt:variant>
        <vt:lpwstr/>
      </vt:variant>
      <vt:variant>
        <vt:i4>4259866</vt:i4>
      </vt:variant>
      <vt:variant>
        <vt:i4>561</vt:i4>
      </vt:variant>
      <vt:variant>
        <vt:i4>0</vt:i4>
      </vt:variant>
      <vt:variant>
        <vt:i4>5</vt:i4>
      </vt:variant>
      <vt:variant>
        <vt:lpwstr>http://www.nationaltheatre.org.uk/backstage/commedia-dellarte</vt:lpwstr>
      </vt:variant>
      <vt:variant>
        <vt:lpwstr/>
      </vt:variant>
      <vt:variant>
        <vt:i4>7209058</vt:i4>
      </vt:variant>
      <vt:variant>
        <vt:i4>558</vt:i4>
      </vt:variant>
      <vt:variant>
        <vt:i4>0</vt:i4>
      </vt:variant>
      <vt:variant>
        <vt:i4>5</vt:i4>
      </vt:variant>
      <vt:variant>
        <vt:lpwstr>https://www.canberratheatrecentre.com.au/site/</vt:lpwstr>
      </vt:variant>
      <vt:variant>
        <vt:lpwstr/>
      </vt:variant>
      <vt:variant>
        <vt:i4>131154</vt:i4>
      </vt:variant>
      <vt:variant>
        <vt:i4>555</vt:i4>
      </vt:variant>
      <vt:variant>
        <vt:i4>0</vt:i4>
      </vt:variant>
      <vt:variant>
        <vt:i4>5</vt:i4>
      </vt:variant>
      <vt:variant>
        <vt:lpwstr>http://www.brainstormproductions.com.au/</vt:lpwstr>
      </vt:variant>
      <vt:variant>
        <vt:lpwstr/>
      </vt:variant>
      <vt:variant>
        <vt:i4>6684708</vt:i4>
      </vt:variant>
      <vt:variant>
        <vt:i4>552</vt:i4>
      </vt:variant>
      <vt:variant>
        <vt:i4>0</vt:i4>
      </vt:variant>
      <vt:variant>
        <vt:i4>5</vt:i4>
      </vt:variant>
      <vt:variant>
        <vt:lpwstr>http://www.bellshakespeare.com.au/</vt:lpwstr>
      </vt:variant>
      <vt:variant>
        <vt:lpwstr/>
      </vt:variant>
      <vt:variant>
        <vt:i4>7143465</vt:i4>
      </vt:variant>
      <vt:variant>
        <vt:i4>549</vt:i4>
      </vt:variant>
      <vt:variant>
        <vt:i4>0</vt:i4>
      </vt:variant>
      <vt:variant>
        <vt:i4>5</vt:i4>
      </vt:variant>
      <vt:variant>
        <vt:lpwstr>http://www.australiantheatreforum.com.au/atf-2015/</vt:lpwstr>
      </vt:variant>
      <vt:variant>
        <vt:lpwstr/>
      </vt:variant>
      <vt:variant>
        <vt:i4>2883623</vt:i4>
      </vt:variant>
      <vt:variant>
        <vt:i4>546</vt:i4>
      </vt:variant>
      <vt:variant>
        <vt:i4>0</vt:i4>
      </vt:variant>
      <vt:variant>
        <vt:i4>5</vt:i4>
      </vt:variant>
      <vt:variant>
        <vt:lpwstr>http://australianplays.org/</vt:lpwstr>
      </vt:variant>
      <vt:variant>
        <vt:lpwstr/>
      </vt:variant>
      <vt:variant>
        <vt:i4>7864426</vt:i4>
      </vt:variant>
      <vt:variant>
        <vt:i4>543</vt:i4>
      </vt:variant>
      <vt:variant>
        <vt:i4>0</vt:i4>
      </vt:variant>
      <vt:variant>
        <vt:i4>5</vt:i4>
      </vt:variant>
      <vt:variant>
        <vt:lpwstr>http://adt.org.au/</vt:lpwstr>
      </vt:variant>
      <vt:variant>
        <vt:lpwstr/>
      </vt:variant>
      <vt:variant>
        <vt:i4>3014761</vt:i4>
      </vt:variant>
      <vt:variant>
        <vt:i4>540</vt:i4>
      </vt:variant>
      <vt:variant>
        <vt:i4>0</vt:i4>
      </vt:variant>
      <vt:variant>
        <vt:i4>5</vt:i4>
      </vt:variant>
      <vt:variant>
        <vt:lpwstr>http://www.istianjinelearning.org/christineakov/files/2012/04/An-Overview-of-Melodrama-Centrestage-1hq2v4v.pdf</vt:lpwstr>
      </vt:variant>
      <vt:variant>
        <vt:lpwstr/>
      </vt:variant>
      <vt:variant>
        <vt:i4>6094866</vt:i4>
      </vt:variant>
      <vt:variant>
        <vt:i4>537</vt:i4>
      </vt:variant>
      <vt:variant>
        <vt:i4>0</vt:i4>
      </vt:variant>
      <vt:variant>
        <vt:i4>5</vt:i4>
      </vt:variant>
      <vt:variant>
        <vt:lpwstr>http://crossref-it.info/articles/517/nineteenth-century-melodrama</vt:lpwstr>
      </vt:variant>
      <vt:variant>
        <vt:lpwstr/>
      </vt:variant>
      <vt:variant>
        <vt:i4>4128807</vt:i4>
      </vt:variant>
      <vt:variant>
        <vt:i4>534</vt:i4>
      </vt:variant>
      <vt:variant>
        <vt:i4>0</vt:i4>
      </vt:variant>
      <vt:variant>
        <vt:i4>5</vt:i4>
      </vt:variant>
      <vt:variant>
        <vt:lpwstr>http://www.finalrune.com/audio-fiction-stories/</vt:lpwstr>
      </vt:variant>
      <vt:variant>
        <vt:lpwstr/>
      </vt:variant>
      <vt:variant>
        <vt:i4>4259915</vt:i4>
      </vt:variant>
      <vt:variant>
        <vt:i4>531</vt:i4>
      </vt:variant>
      <vt:variant>
        <vt:i4>0</vt:i4>
      </vt:variant>
      <vt:variant>
        <vt:i4>5</vt:i4>
      </vt:variant>
      <vt:variant>
        <vt:lpwstr>http://www.dramaaustralia.org.au/</vt:lpwstr>
      </vt:variant>
      <vt:variant>
        <vt:lpwstr/>
      </vt:variant>
      <vt:variant>
        <vt:i4>7012464</vt:i4>
      </vt:variant>
      <vt:variant>
        <vt:i4>528</vt:i4>
      </vt:variant>
      <vt:variant>
        <vt:i4>0</vt:i4>
      </vt:variant>
      <vt:variant>
        <vt:i4>5</vt:i4>
      </vt:variant>
      <vt:variant>
        <vt:lpwstr>http://public.wsu.edu/~delahoyd/mythology/</vt:lpwstr>
      </vt:variant>
      <vt:variant>
        <vt:lpwstr/>
      </vt:variant>
      <vt:variant>
        <vt:i4>6815797</vt:i4>
      </vt:variant>
      <vt:variant>
        <vt:i4>525</vt:i4>
      </vt:variant>
      <vt:variant>
        <vt:i4>0</vt:i4>
      </vt:variant>
      <vt:variant>
        <vt:i4>5</vt:i4>
      </vt:variant>
      <vt:variant>
        <vt:lpwstr>http://www.copyright.org.au/information</vt:lpwstr>
      </vt:variant>
      <vt:variant>
        <vt:lpwstr/>
      </vt:variant>
      <vt:variant>
        <vt:i4>4653142</vt:i4>
      </vt:variant>
      <vt:variant>
        <vt:i4>522</vt:i4>
      </vt:variant>
      <vt:variant>
        <vt:i4>0</vt:i4>
      </vt:variant>
      <vt:variant>
        <vt:i4>5</vt:i4>
      </vt:variant>
      <vt:variant>
        <vt:lpwstr>http://www.samuelfrench.com/catalog/search?cid=30&amp;attr=274-4</vt:lpwstr>
      </vt:variant>
      <vt:variant>
        <vt:lpwstr/>
      </vt:variant>
      <vt:variant>
        <vt:i4>1900548</vt:i4>
      </vt:variant>
      <vt:variant>
        <vt:i4>519</vt:i4>
      </vt:variant>
      <vt:variant>
        <vt:i4>0</vt:i4>
      </vt:variant>
      <vt:variant>
        <vt:i4>5</vt:i4>
      </vt:variant>
      <vt:variant>
        <vt:lpwstr>http://circa.org.au/</vt:lpwstr>
      </vt:variant>
      <vt:variant>
        <vt:lpwstr/>
      </vt:variant>
      <vt:variant>
        <vt:i4>4653139</vt:i4>
      </vt:variant>
      <vt:variant>
        <vt:i4>516</vt:i4>
      </vt:variant>
      <vt:variant>
        <vt:i4>0</vt:i4>
      </vt:variant>
      <vt:variant>
        <vt:i4>5</vt:i4>
      </vt:variant>
      <vt:variant>
        <vt:lpwstr>http://bpadula.tripod.com/autobiography/id44.html</vt:lpwstr>
      </vt:variant>
      <vt:variant>
        <vt:lpwstr/>
      </vt:variant>
      <vt:variant>
        <vt:i4>7405630</vt:i4>
      </vt:variant>
      <vt:variant>
        <vt:i4>513</vt:i4>
      </vt:variant>
      <vt:variant>
        <vt:i4>0</vt:i4>
      </vt:variant>
      <vt:variant>
        <vt:i4>5</vt:i4>
      </vt:variant>
      <vt:variant>
        <vt:lpwstr>http://www.australianstage.com.au/</vt:lpwstr>
      </vt:variant>
      <vt:variant>
        <vt:lpwstr/>
      </vt:variant>
      <vt:variant>
        <vt:i4>5767178</vt:i4>
      </vt:variant>
      <vt:variant>
        <vt:i4>510</vt:i4>
      </vt:variant>
      <vt:variant>
        <vt:i4>0</vt:i4>
      </vt:variant>
      <vt:variant>
        <vt:i4>5</vt:i4>
      </vt:variant>
      <vt:variant>
        <vt:lpwstr>http://www.australiacouncil.gov.au/artforms/theatre/</vt:lpwstr>
      </vt:variant>
      <vt:variant>
        <vt:lpwstr/>
      </vt:variant>
      <vt:variant>
        <vt:i4>3342458</vt:i4>
      </vt:variant>
      <vt:variant>
        <vt:i4>507</vt:i4>
      </vt:variant>
      <vt:variant>
        <vt:i4>0</vt:i4>
      </vt:variant>
      <vt:variant>
        <vt:i4>5</vt:i4>
      </vt:variant>
      <vt:variant>
        <vt:lpwstr>http://www.australia.gov.au/about-australia/australian-story/radio-in-australia</vt:lpwstr>
      </vt:variant>
      <vt:variant>
        <vt:lpwstr/>
      </vt:variant>
      <vt:variant>
        <vt:i4>1507406</vt:i4>
      </vt:variant>
      <vt:variant>
        <vt:i4>504</vt:i4>
      </vt:variant>
      <vt:variant>
        <vt:i4>0</vt:i4>
      </vt:variant>
      <vt:variant>
        <vt:i4>5</vt:i4>
      </vt:variant>
      <vt:variant>
        <vt:lpwstr>http://www.theatrehistory.com/asian/</vt:lpwstr>
      </vt:variant>
      <vt:variant>
        <vt:lpwstr/>
      </vt:variant>
      <vt:variant>
        <vt:i4>4325428</vt:i4>
      </vt:variant>
      <vt:variant>
        <vt:i4>501</vt:i4>
      </vt:variant>
      <vt:variant>
        <vt:i4>0</vt:i4>
      </vt:variant>
      <vt:variant>
        <vt:i4>5</vt:i4>
      </vt:variant>
      <vt:variant>
        <vt:lpwstr>http://belvoir.com.au/wp-content/uploads/2012/08/Stolen_Teachers-Notes.pdf</vt:lpwstr>
      </vt:variant>
      <vt:variant>
        <vt:lpwstr/>
      </vt:variant>
      <vt:variant>
        <vt:i4>6094914</vt:i4>
      </vt:variant>
      <vt:variant>
        <vt:i4>498</vt:i4>
      </vt:variant>
      <vt:variant>
        <vt:i4>0</vt:i4>
      </vt:variant>
      <vt:variant>
        <vt:i4>5</vt:i4>
      </vt:variant>
      <vt:variant>
        <vt:lpwstr>http://www.ngapartji.org/content/view/14/64/</vt:lpwstr>
      </vt:variant>
      <vt:variant>
        <vt:lpwstr/>
      </vt:variant>
      <vt:variant>
        <vt:i4>2555967</vt:i4>
      </vt:variant>
      <vt:variant>
        <vt:i4>495</vt:i4>
      </vt:variant>
      <vt:variant>
        <vt:i4>0</vt:i4>
      </vt:variant>
      <vt:variant>
        <vt:i4>5</vt:i4>
      </vt:variant>
      <vt:variant>
        <vt:lpwstr>http://www.dramaaustralia.org.au/assets/files/ATSIguidelinesFinalSept07.pdf</vt:lpwstr>
      </vt:variant>
      <vt:variant>
        <vt:lpwstr/>
      </vt:variant>
      <vt:variant>
        <vt:i4>1900566</vt:i4>
      </vt:variant>
      <vt:variant>
        <vt:i4>492</vt:i4>
      </vt:variant>
      <vt:variant>
        <vt:i4>0</vt:i4>
      </vt:variant>
      <vt:variant>
        <vt:i4>5</vt:i4>
      </vt:variant>
      <vt:variant>
        <vt:lpwstr>http://www.bookdepository.com/search/advanced?searchTerm=&amp;searchSeries=77709</vt:lpwstr>
      </vt:variant>
      <vt:variant>
        <vt:lpwstr/>
      </vt:variant>
      <vt:variant>
        <vt:i4>4325438</vt:i4>
      </vt:variant>
      <vt:variant>
        <vt:i4>489</vt:i4>
      </vt:variant>
      <vt:variant>
        <vt:i4>0</vt:i4>
      </vt:variant>
      <vt:variant>
        <vt:i4>5</vt:i4>
      </vt:variant>
      <vt:variant>
        <vt:lpwstr>http://www.bsss.act.edu.au/grade_moderation/information_for_teachers</vt:lpwstr>
      </vt:variant>
      <vt:variant>
        <vt:lpwstr/>
      </vt:variant>
      <vt:variant>
        <vt:i4>4587530</vt:i4>
      </vt:variant>
      <vt:variant>
        <vt:i4>486</vt:i4>
      </vt:variant>
      <vt:variant>
        <vt:i4>0</vt:i4>
      </vt:variant>
      <vt:variant>
        <vt:i4>5</vt:i4>
      </vt:variant>
      <vt:variant>
        <vt:lpwstr>http://www.australiancurriculum.edu.au/Glossary?a=&amp;t=Communicates</vt:lpwstr>
      </vt:variant>
      <vt:variant>
        <vt:lpwstr/>
      </vt:variant>
      <vt:variant>
        <vt:i4>4587530</vt:i4>
      </vt:variant>
      <vt:variant>
        <vt:i4>483</vt:i4>
      </vt:variant>
      <vt:variant>
        <vt:i4>0</vt:i4>
      </vt:variant>
      <vt:variant>
        <vt:i4>5</vt:i4>
      </vt:variant>
      <vt:variant>
        <vt:lpwstr>http://www.australiancurriculum.edu.au/Glossary?a=&amp;t=Communicates</vt:lpwstr>
      </vt:variant>
      <vt:variant>
        <vt:lpwstr/>
      </vt:variant>
      <vt:variant>
        <vt:i4>4587530</vt:i4>
      </vt:variant>
      <vt:variant>
        <vt:i4>480</vt:i4>
      </vt:variant>
      <vt:variant>
        <vt:i4>0</vt:i4>
      </vt:variant>
      <vt:variant>
        <vt:i4>5</vt:i4>
      </vt:variant>
      <vt:variant>
        <vt:lpwstr>http://www.australiancurriculum.edu.au/Glossary?a=&amp;t=Communicates</vt:lpwstr>
      </vt:variant>
      <vt:variant>
        <vt:lpwstr/>
      </vt:variant>
      <vt:variant>
        <vt:i4>4587530</vt:i4>
      </vt:variant>
      <vt:variant>
        <vt:i4>477</vt:i4>
      </vt:variant>
      <vt:variant>
        <vt:i4>0</vt:i4>
      </vt:variant>
      <vt:variant>
        <vt:i4>5</vt:i4>
      </vt:variant>
      <vt:variant>
        <vt:lpwstr>http://www.australiancurriculum.edu.au/Glossary?a=&amp;t=Communicates</vt:lpwstr>
      </vt:variant>
      <vt:variant>
        <vt:lpwstr/>
      </vt:variant>
      <vt:variant>
        <vt:i4>4653086</vt:i4>
      </vt:variant>
      <vt:variant>
        <vt:i4>474</vt:i4>
      </vt:variant>
      <vt:variant>
        <vt:i4>0</vt:i4>
      </vt:variant>
      <vt:variant>
        <vt:i4>5</vt:i4>
      </vt:variant>
      <vt:variant>
        <vt:lpwstr>http://www.australiancurriculum.edu.au/Glossary?a=&amp;t=Coherent</vt:lpwstr>
      </vt:variant>
      <vt:variant>
        <vt:lpwstr/>
      </vt:variant>
      <vt:variant>
        <vt:i4>4587530</vt:i4>
      </vt:variant>
      <vt:variant>
        <vt:i4>471</vt:i4>
      </vt:variant>
      <vt:variant>
        <vt:i4>0</vt:i4>
      </vt:variant>
      <vt:variant>
        <vt:i4>5</vt:i4>
      </vt:variant>
      <vt:variant>
        <vt:lpwstr>http://www.australiancurriculum.edu.au/Glossary?a=&amp;t=Communicates</vt:lpwstr>
      </vt:variant>
      <vt:variant>
        <vt:lpwstr/>
      </vt:variant>
      <vt:variant>
        <vt:i4>4587530</vt:i4>
      </vt:variant>
      <vt:variant>
        <vt:i4>468</vt:i4>
      </vt:variant>
      <vt:variant>
        <vt:i4>0</vt:i4>
      </vt:variant>
      <vt:variant>
        <vt:i4>5</vt:i4>
      </vt:variant>
      <vt:variant>
        <vt:lpwstr>http://www.australiancurriculum.edu.au/Glossary?a=&amp;t=Communicates</vt:lpwstr>
      </vt:variant>
      <vt:variant>
        <vt:lpwstr/>
      </vt:variant>
      <vt:variant>
        <vt:i4>4587530</vt:i4>
      </vt:variant>
      <vt:variant>
        <vt:i4>465</vt:i4>
      </vt:variant>
      <vt:variant>
        <vt:i4>0</vt:i4>
      </vt:variant>
      <vt:variant>
        <vt:i4>5</vt:i4>
      </vt:variant>
      <vt:variant>
        <vt:lpwstr>http://www.australiancurriculum.edu.au/Glossary?a=&amp;t=Communicates</vt:lpwstr>
      </vt:variant>
      <vt:variant>
        <vt:lpwstr/>
      </vt:variant>
      <vt:variant>
        <vt:i4>4587530</vt:i4>
      </vt:variant>
      <vt:variant>
        <vt:i4>462</vt:i4>
      </vt:variant>
      <vt:variant>
        <vt:i4>0</vt:i4>
      </vt:variant>
      <vt:variant>
        <vt:i4>5</vt:i4>
      </vt:variant>
      <vt:variant>
        <vt:lpwstr>http://www.australiancurriculum.edu.au/Glossary?a=&amp;t=Communicates</vt:lpwstr>
      </vt:variant>
      <vt:variant>
        <vt:lpwstr/>
      </vt:variant>
      <vt:variant>
        <vt:i4>4587530</vt:i4>
      </vt:variant>
      <vt:variant>
        <vt:i4>459</vt:i4>
      </vt:variant>
      <vt:variant>
        <vt:i4>0</vt:i4>
      </vt:variant>
      <vt:variant>
        <vt:i4>5</vt:i4>
      </vt:variant>
      <vt:variant>
        <vt:lpwstr>http://www.australiancurriculum.edu.au/Glossary?a=&amp;t=Communicates</vt:lpwstr>
      </vt:variant>
      <vt:variant>
        <vt:lpwstr/>
      </vt:variant>
      <vt:variant>
        <vt:i4>4653086</vt:i4>
      </vt:variant>
      <vt:variant>
        <vt:i4>456</vt:i4>
      </vt:variant>
      <vt:variant>
        <vt:i4>0</vt:i4>
      </vt:variant>
      <vt:variant>
        <vt:i4>5</vt:i4>
      </vt:variant>
      <vt:variant>
        <vt:lpwstr>http://www.australiancurriculum.edu.au/Glossary?a=&amp;t=Coherent</vt:lpwstr>
      </vt:variant>
      <vt:variant>
        <vt:lpwstr/>
      </vt:variant>
      <vt:variant>
        <vt:i4>4587530</vt:i4>
      </vt:variant>
      <vt:variant>
        <vt:i4>453</vt:i4>
      </vt:variant>
      <vt:variant>
        <vt:i4>0</vt:i4>
      </vt:variant>
      <vt:variant>
        <vt:i4>5</vt:i4>
      </vt:variant>
      <vt:variant>
        <vt:lpwstr>http://www.australiancurriculum.edu.au/Glossary?a=&amp;t=Communicates</vt:lpwstr>
      </vt:variant>
      <vt:variant>
        <vt:lpwstr/>
      </vt:variant>
      <vt:variant>
        <vt:i4>4587530</vt:i4>
      </vt:variant>
      <vt:variant>
        <vt:i4>450</vt:i4>
      </vt:variant>
      <vt:variant>
        <vt:i4>0</vt:i4>
      </vt:variant>
      <vt:variant>
        <vt:i4>5</vt:i4>
      </vt:variant>
      <vt:variant>
        <vt:lpwstr>http://www.australiancurriculum.edu.au/Glossary?a=&amp;t=Communicates</vt:lpwstr>
      </vt:variant>
      <vt:variant>
        <vt:lpwstr/>
      </vt:variant>
      <vt:variant>
        <vt:i4>4587530</vt:i4>
      </vt:variant>
      <vt:variant>
        <vt:i4>447</vt:i4>
      </vt:variant>
      <vt:variant>
        <vt:i4>0</vt:i4>
      </vt:variant>
      <vt:variant>
        <vt:i4>5</vt:i4>
      </vt:variant>
      <vt:variant>
        <vt:lpwstr>http://www.australiancurriculum.edu.au/Glossary?a=&amp;t=Communicates</vt:lpwstr>
      </vt:variant>
      <vt:variant>
        <vt:lpwstr/>
      </vt:variant>
      <vt:variant>
        <vt:i4>4587530</vt:i4>
      </vt:variant>
      <vt:variant>
        <vt:i4>444</vt:i4>
      </vt:variant>
      <vt:variant>
        <vt:i4>0</vt:i4>
      </vt:variant>
      <vt:variant>
        <vt:i4>5</vt:i4>
      </vt:variant>
      <vt:variant>
        <vt:lpwstr>http://www.australiancurriculum.edu.au/Glossary?a=&amp;t=Communicates</vt:lpwstr>
      </vt:variant>
      <vt:variant>
        <vt:lpwstr/>
      </vt:variant>
      <vt:variant>
        <vt:i4>4653086</vt:i4>
      </vt:variant>
      <vt:variant>
        <vt:i4>441</vt:i4>
      </vt:variant>
      <vt:variant>
        <vt:i4>0</vt:i4>
      </vt:variant>
      <vt:variant>
        <vt:i4>5</vt:i4>
      </vt:variant>
      <vt:variant>
        <vt:lpwstr>http://www.australiancurriculum.edu.au/Glossary?a=&amp;t=Coherent</vt:lpwstr>
      </vt:variant>
      <vt:variant>
        <vt:lpwstr/>
      </vt:variant>
      <vt:variant>
        <vt:i4>4849675</vt:i4>
      </vt:variant>
      <vt:variant>
        <vt:i4>438</vt:i4>
      </vt:variant>
      <vt:variant>
        <vt:i4>0</vt:i4>
      </vt:variant>
      <vt:variant>
        <vt:i4>5</vt:i4>
      </vt:variant>
      <vt:variant>
        <vt:lpwstr>http://www.australiancurriculum.edu.au/Glossary?a=&amp;t=Complex</vt:lpwstr>
      </vt:variant>
      <vt:variant>
        <vt:lpwstr/>
      </vt:variant>
      <vt:variant>
        <vt:i4>4587530</vt:i4>
      </vt:variant>
      <vt:variant>
        <vt:i4>435</vt:i4>
      </vt:variant>
      <vt:variant>
        <vt:i4>0</vt:i4>
      </vt:variant>
      <vt:variant>
        <vt:i4>5</vt:i4>
      </vt:variant>
      <vt:variant>
        <vt:lpwstr>http://www.australiancurriculum.edu.au/Glossary?a=&amp;t=Communicates</vt:lpwstr>
      </vt:variant>
      <vt:variant>
        <vt:lpwstr/>
      </vt:variant>
      <vt:variant>
        <vt:i4>3866748</vt:i4>
      </vt:variant>
      <vt:variant>
        <vt:i4>432</vt:i4>
      </vt:variant>
      <vt:variant>
        <vt:i4>0</vt:i4>
      </vt:variant>
      <vt:variant>
        <vt:i4>5</vt:i4>
      </vt:variant>
      <vt:variant>
        <vt:lpwstr>http://www.australiancurriculum.edu.au/Glossary?a=&amp;t=Sustained</vt:lpwstr>
      </vt:variant>
      <vt:variant>
        <vt:lpwstr/>
      </vt:variant>
      <vt:variant>
        <vt:i4>4653086</vt:i4>
      </vt:variant>
      <vt:variant>
        <vt:i4>429</vt:i4>
      </vt:variant>
      <vt:variant>
        <vt:i4>0</vt:i4>
      </vt:variant>
      <vt:variant>
        <vt:i4>5</vt:i4>
      </vt:variant>
      <vt:variant>
        <vt:lpwstr>http://www.australiancurriculum.edu.au/Glossary?a=&amp;t=Coherent</vt:lpwstr>
      </vt:variant>
      <vt:variant>
        <vt:lpwstr/>
      </vt:variant>
      <vt:variant>
        <vt:i4>4849675</vt:i4>
      </vt:variant>
      <vt:variant>
        <vt:i4>426</vt:i4>
      </vt:variant>
      <vt:variant>
        <vt:i4>0</vt:i4>
      </vt:variant>
      <vt:variant>
        <vt:i4>5</vt:i4>
      </vt:variant>
      <vt:variant>
        <vt:lpwstr>http://www.australiancurriculum.edu.au/Glossary?a=&amp;t=Complex</vt:lpwstr>
      </vt:variant>
      <vt:variant>
        <vt:lpwstr/>
      </vt:variant>
      <vt:variant>
        <vt:i4>4587530</vt:i4>
      </vt:variant>
      <vt:variant>
        <vt:i4>423</vt:i4>
      </vt:variant>
      <vt:variant>
        <vt:i4>0</vt:i4>
      </vt:variant>
      <vt:variant>
        <vt:i4>5</vt:i4>
      </vt:variant>
      <vt:variant>
        <vt:lpwstr>http://www.australiancurriculum.edu.au/Glossary?a=&amp;t=Communicates</vt:lpwstr>
      </vt:variant>
      <vt:variant>
        <vt:lpwstr/>
      </vt:variant>
      <vt:variant>
        <vt:i4>4587530</vt:i4>
      </vt:variant>
      <vt:variant>
        <vt:i4>420</vt:i4>
      </vt:variant>
      <vt:variant>
        <vt:i4>0</vt:i4>
      </vt:variant>
      <vt:variant>
        <vt:i4>5</vt:i4>
      </vt:variant>
      <vt:variant>
        <vt:lpwstr>http://www.australiancurriculum.edu.au/Glossary?a=&amp;t=Communicates</vt:lpwstr>
      </vt:variant>
      <vt:variant>
        <vt:lpwstr/>
      </vt:variant>
      <vt:variant>
        <vt:i4>4587530</vt:i4>
      </vt:variant>
      <vt:variant>
        <vt:i4>417</vt:i4>
      </vt:variant>
      <vt:variant>
        <vt:i4>0</vt:i4>
      </vt:variant>
      <vt:variant>
        <vt:i4>5</vt:i4>
      </vt:variant>
      <vt:variant>
        <vt:lpwstr>http://www.australiancurriculum.edu.au/Glossary?a=&amp;t=Communicates</vt:lpwstr>
      </vt:variant>
      <vt:variant>
        <vt:lpwstr/>
      </vt:variant>
      <vt:variant>
        <vt:i4>4587530</vt:i4>
      </vt:variant>
      <vt:variant>
        <vt:i4>414</vt:i4>
      </vt:variant>
      <vt:variant>
        <vt:i4>0</vt:i4>
      </vt:variant>
      <vt:variant>
        <vt:i4>5</vt:i4>
      </vt:variant>
      <vt:variant>
        <vt:lpwstr>http://www.australiancurriculum.edu.au/Glossary?a=&amp;t=Communicates</vt:lpwstr>
      </vt:variant>
      <vt:variant>
        <vt:lpwstr/>
      </vt:variant>
      <vt:variant>
        <vt:i4>4653086</vt:i4>
      </vt:variant>
      <vt:variant>
        <vt:i4>411</vt:i4>
      </vt:variant>
      <vt:variant>
        <vt:i4>0</vt:i4>
      </vt:variant>
      <vt:variant>
        <vt:i4>5</vt:i4>
      </vt:variant>
      <vt:variant>
        <vt:lpwstr>http://www.australiancurriculum.edu.au/Glossary?a=&amp;t=Coherent</vt:lpwstr>
      </vt:variant>
      <vt:variant>
        <vt:lpwstr/>
      </vt:variant>
      <vt:variant>
        <vt:i4>4849675</vt:i4>
      </vt:variant>
      <vt:variant>
        <vt:i4>408</vt:i4>
      </vt:variant>
      <vt:variant>
        <vt:i4>0</vt:i4>
      </vt:variant>
      <vt:variant>
        <vt:i4>5</vt:i4>
      </vt:variant>
      <vt:variant>
        <vt:lpwstr>http://www.australiancurriculum.edu.au/Glossary?a=&amp;t=Complex</vt:lpwstr>
      </vt:variant>
      <vt:variant>
        <vt:lpwstr/>
      </vt:variant>
      <vt:variant>
        <vt:i4>4587530</vt:i4>
      </vt:variant>
      <vt:variant>
        <vt:i4>405</vt:i4>
      </vt:variant>
      <vt:variant>
        <vt:i4>0</vt:i4>
      </vt:variant>
      <vt:variant>
        <vt:i4>5</vt:i4>
      </vt:variant>
      <vt:variant>
        <vt:lpwstr>http://www.australiancurriculum.edu.au/Glossary?a=&amp;t=Communicates</vt:lpwstr>
      </vt:variant>
      <vt:variant>
        <vt:lpwstr/>
      </vt:variant>
      <vt:variant>
        <vt:i4>3866748</vt:i4>
      </vt:variant>
      <vt:variant>
        <vt:i4>402</vt:i4>
      </vt:variant>
      <vt:variant>
        <vt:i4>0</vt:i4>
      </vt:variant>
      <vt:variant>
        <vt:i4>5</vt:i4>
      </vt:variant>
      <vt:variant>
        <vt:lpwstr>http://www.australiancurriculum.edu.au/Glossary?a=&amp;t=Sustained</vt:lpwstr>
      </vt:variant>
      <vt:variant>
        <vt:lpwstr/>
      </vt:variant>
      <vt:variant>
        <vt:i4>4653086</vt:i4>
      </vt:variant>
      <vt:variant>
        <vt:i4>399</vt:i4>
      </vt:variant>
      <vt:variant>
        <vt:i4>0</vt:i4>
      </vt:variant>
      <vt:variant>
        <vt:i4>5</vt:i4>
      </vt:variant>
      <vt:variant>
        <vt:lpwstr>http://www.australiancurriculum.edu.au/Glossary?a=&amp;t=Coherent</vt:lpwstr>
      </vt:variant>
      <vt:variant>
        <vt:lpwstr/>
      </vt:variant>
      <vt:variant>
        <vt:i4>4849675</vt:i4>
      </vt:variant>
      <vt:variant>
        <vt:i4>396</vt:i4>
      </vt:variant>
      <vt:variant>
        <vt:i4>0</vt:i4>
      </vt:variant>
      <vt:variant>
        <vt:i4>5</vt:i4>
      </vt:variant>
      <vt:variant>
        <vt:lpwstr>http://www.australiancurriculum.edu.au/Glossary?a=&amp;t=Complex</vt:lpwstr>
      </vt:variant>
      <vt:variant>
        <vt:lpwstr/>
      </vt:variant>
      <vt:variant>
        <vt:i4>4587530</vt:i4>
      </vt:variant>
      <vt:variant>
        <vt:i4>393</vt:i4>
      </vt:variant>
      <vt:variant>
        <vt:i4>0</vt:i4>
      </vt:variant>
      <vt:variant>
        <vt:i4>5</vt:i4>
      </vt:variant>
      <vt:variant>
        <vt:lpwstr>http://www.australiancurriculum.edu.au/Glossary?a=&amp;t=Communicates</vt:lpwstr>
      </vt:variant>
      <vt:variant>
        <vt:lpwstr/>
      </vt:variant>
      <vt:variant>
        <vt:i4>6160414</vt:i4>
      </vt:variant>
      <vt:variant>
        <vt:i4>390</vt:i4>
      </vt:variant>
      <vt:variant>
        <vt:i4>0</vt:i4>
      </vt:variant>
      <vt:variant>
        <vt:i4>5</vt:i4>
      </vt:variant>
      <vt:variant>
        <vt:lpwstr>http://www.australiancurriculum.edu.au/Glossary?a=&amp;t=Develop</vt:lpwstr>
      </vt:variant>
      <vt:variant>
        <vt:lpwstr/>
      </vt:variant>
      <vt:variant>
        <vt:i4>1966137</vt:i4>
      </vt:variant>
      <vt:variant>
        <vt:i4>383</vt:i4>
      </vt:variant>
      <vt:variant>
        <vt:i4>0</vt:i4>
      </vt:variant>
      <vt:variant>
        <vt:i4>5</vt:i4>
      </vt:variant>
      <vt:variant>
        <vt:lpwstr/>
      </vt:variant>
      <vt:variant>
        <vt:lpwstr>_Toc427139936</vt:lpwstr>
      </vt:variant>
      <vt:variant>
        <vt:i4>1966137</vt:i4>
      </vt:variant>
      <vt:variant>
        <vt:i4>377</vt:i4>
      </vt:variant>
      <vt:variant>
        <vt:i4>0</vt:i4>
      </vt:variant>
      <vt:variant>
        <vt:i4>5</vt:i4>
      </vt:variant>
      <vt:variant>
        <vt:lpwstr/>
      </vt:variant>
      <vt:variant>
        <vt:lpwstr>_Toc427139935</vt:lpwstr>
      </vt:variant>
      <vt:variant>
        <vt:i4>1966137</vt:i4>
      </vt:variant>
      <vt:variant>
        <vt:i4>371</vt:i4>
      </vt:variant>
      <vt:variant>
        <vt:i4>0</vt:i4>
      </vt:variant>
      <vt:variant>
        <vt:i4>5</vt:i4>
      </vt:variant>
      <vt:variant>
        <vt:lpwstr/>
      </vt:variant>
      <vt:variant>
        <vt:lpwstr>_Toc427139934</vt:lpwstr>
      </vt:variant>
      <vt:variant>
        <vt:i4>1966137</vt:i4>
      </vt:variant>
      <vt:variant>
        <vt:i4>365</vt:i4>
      </vt:variant>
      <vt:variant>
        <vt:i4>0</vt:i4>
      </vt:variant>
      <vt:variant>
        <vt:i4>5</vt:i4>
      </vt:variant>
      <vt:variant>
        <vt:lpwstr/>
      </vt:variant>
      <vt:variant>
        <vt:lpwstr>_Toc427139933</vt:lpwstr>
      </vt:variant>
      <vt:variant>
        <vt:i4>1966137</vt:i4>
      </vt:variant>
      <vt:variant>
        <vt:i4>359</vt:i4>
      </vt:variant>
      <vt:variant>
        <vt:i4>0</vt:i4>
      </vt:variant>
      <vt:variant>
        <vt:i4>5</vt:i4>
      </vt:variant>
      <vt:variant>
        <vt:lpwstr/>
      </vt:variant>
      <vt:variant>
        <vt:lpwstr>_Toc427139932</vt:lpwstr>
      </vt:variant>
      <vt:variant>
        <vt:i4>1966137</vt:i4>
      </vt:variant>
      <vt:variant>
        <vt:i4>353</vt:i4>
      </vt:variant>
      <vt:variant>
        <vt:i4>0</vt:i4>
      </vt:variant>
      <vt:variant>
        <vt:i4>5</vt:i4>
      </vt:variant>
      <vt:variant>
        <vt:lpwstr/>
      </vt:variant>
      <vt:variant>
        <vt:lpwstr>_Toc427139931</vt:lpwstr>
      </vt:variant>
      <vt:variant>
        <vt:i4>1966137</vt:i4>
      </vt:variant>
      <vt:variant>
        <vt:i4>347</vt:i4>
      </vt:variant>
      <vt:variant>
        <vt:i4>0</vt:i4>
      </vt:variant>
      <vt:variant>
        <vt:i4>5</vt:i4>
      </vt:variant>
      <vt:variant>
        <vt:lpwstr/>
      </vt:variant>
      <vt:variant>
        <vt:lpwstr>_Toc427139930</vt:lpwstr>
      </vt:variant>
      <vt:variant>
        <vt:i4>2031673</vt:i4>
      </vt:variant>
      <vt:variant>
        <vt:i4>341</vt:i4>
      </vt:variant>
      <vt:variant>
        <vt:i4>0</vt:i4>
      </vt:variant>
      <vt:variant>
        <vt:i4>5</vt:i4>
      </vt:variant>
      <vt:variant>
        <vt:lpwstr/>
      </vt:variant>
      <vt:variant>
        <vt:lpwstr>_Toc427139929</vt:lpwstr>
      </vt:variant>
      <vt:variant>
        <vt:i4>2031673</vt:i4>
      </vt:variant>
      <vt:variant>
        <vt:i4>335</vt:i4>
      </vt:variant>
      <vt:variant>
        <vt:i4>0</vt:i4>
      </vt:variant>
      <vt:variant>
        <vt:i4>5</vt:i4>
      </vt:variant>
      <vt:variant>
        <vt:lpwstr/>
      </vt:variant>
      <vt:variant>
        <vt:lpwstr>_Toc427139928</vt:lpwstr>
      </vt:variant>
      <vt:variant>
        <vt:i4>2031673</vt:i4>
      </vt:variant>
      <vt:variant>
        <vt:i4>329</vt:i4>
      </vt:variant>
      <vt:variant>
        <vt:i4>0</vt:i4>
      </vt:variant>
      <vt:variant>
        <vt:i4>5</vt:i4>
      </vt:variant>
      <vt:variant>
        <vt:lpwstr/>
      </vt:variant>
      <vt:variant>
        <vt:lpwstr>_Toc427139927</vt:lpwstr>
      </vt:variant>
      <vt:variant>
        <vt:i4>2031673</vt:i4>
      </vt:variant>
      <vt:variant>
        <vt:i4>323</vt:i4>
      </vt:variant>
      <vt:variant>
        <vt:i4>0</vt:i4>
      </vt:variant>
      <vt:variant>
        <vt:i4>5</vt:i4>
      </vt:variant>
      <vt:variant>
        <vt:lpwstr/>
      </vt:variant>
      <vt:variant>
        <vt:lpwstr>_Toc427139926</vt:lpwstr>
      </vt:variant>
      <vt:variant>
        <vt:i4>2031673</vt:i4>
      </vt:variant>
      <vt:variant>
        <vt:i4>317</vt:i4>
      </vt:variant>
      <vt:variant>
        <vt:i4>0</vt:i4>
      </vt:variant>
      <vt:variant>
        <vt:i4>5</vt:i4>
      </vt:variant>
      <vt:variant>
        <vt:lpwstr/>
      </vt:variant>
      <vt:variant>
        <vt:lpwstr>_Toc427139925</vt:lpwstr>
      </vt:variant>
      <vt:variant>
        <vt:i4>2031673</vt:i4>
      </vt:variant>
      <vt:variant>
        <vt:i4>311</vt:i4>
      </vt:variant>
      <vt:variant>
        <vt:i4>0</vt:i4>
      </vt:variant>
      <vt:variant>
        <vt:i4>5</vt:i4>
      </vt:variant>
      <vt:variant>
        <vt:lpwstr/>
      </vt:variant>
      <vt:variant>
        <vt:lpwstr>_Toc427139924</vt:lpwstr>
      </vt:variant>
      <vt:variant>
        <vt:i4>2031673</vt:i4>
      </vt:variant>
      <vt:variant>
        <vt:i4>305</vt:i4>
      </vt:variant>
      <vt:variant>
        <vt:i4>0</vt:i4>
      </vt:variant>
      <vt:variant>
        <vt:i4>5</vt:i4>
      </vt:variant>
      <vt:variant>
        <vt:lpwstr/>
      </vt:variant>
      <vt:variant>
        <vt:lpwstr>_Toc427139923</vt:lpwstr>
      </vt:variant>
      <vt:variant>
        <vt:i4>2031673</vt:i4>
      </vt:variant>
      <vt:variant>
        <vt:i4>299</vt:i4>
      </vt:variant>
      <vt:variant>
        <vt:i4>0</vt:i4>
      </vt:variant>
      <vt:variant>
        <vt:i4>5</vt:i4>
      </vt:variant>
      <vt:variant>
        <vt:lpwstr/>
      </vt:variant>
      <vt:variant>
        <vt:lpwstr>_Toc427139922</vt:lpwstr>
      </vt:variant>
      <vt:variant>
        <vt:i4>2031673</vt:i4>
      </vt:variant>
      <vt:variant>
        <vt:i4>293</vt:i4>
      </vt:variant>
      <vt:variant>
        <vt:i4>0</vt:i4>
      </vt:variant>
      <vt:variant>
        <vt:i4>5</vt:i4>
      </vt:variant>
      <vt:variant>
        <vt:lpwstr/>
      </vt:variant>
      <vt:variant>
        <vt:lpwstr>_Toc427139921</vt:lpwstr>
      </vt:variant>
      <vt:variant>
        <vt:i4>2031673</vt:i4>
      </vt:variant>
      <vt:variant>
        <vt:i4>287</vt:i4>
      </vt:variant>
      <vt:variant>
        <vt:i4>0</vt:i4>
      </vt:variant>
      <vt:variant>
        <vt:i4>5</vt:i4>
      </vt:variant>
      <vt:variant>
        <vt:lpwstr/>
      </vt:variant>
      <vt:variant>
        <vt:lpwstr>_Toc427139920</vt:lpwstr>
      </vt:variant>
      <vt:variant>
        <vt:i4>1835065</vt:i4>
      </vt:variant>
      <vt:variant>
        <vt:i4>281</vt:i4>
      </vt:variant>
      <vt:variant>
        <vt:i4>0</vt:i4>
      </vt:variant>
      <vt:variant>
        <vt:i4>5</vt:i4>
      </vt:variant>
      <vt:variant>
        <vt:lpwstr/>
      </vt:variant>
      <vt:variant>
        <vt:lpwstr>_Toc427139919</vt:lpwstr>
      </vt:variant>
      <vt:variant>
        <vt:i4>1835065</vt:i4>
      </vt:variant>
      <vt:variant>
        <vt:i4>275</vt:i4>
      </vt:variant>
      <vt:variant>
        <vt:i4>0</vt:i4>
      </vt:variant>
      <vt:variant>
        <vt:i4>5</vt:i4>
      </vt:variant>
      <vt:variant>
        <vt:lpwstr/>
      </vt:variant>
      <vt:variant>
        <vt:lpwstr>_Toc427139918</vt:lpwstr>
      </vt:variant>
      <vt:variant>
        <vt:i4>1835065</vt:i4>
      </vt:variant>
      <vt:variant>
        <vt:i4>269</vt:i4>
      </vt:variant>
      <vt:variant>
        <vt:i4>0</vt:i4>
      </vt:variant>
      <vt:variant>
        <vt:i4>5</vt:i4>
      </vt:variant>
      <vt:variant>
        <vt:lpwstr/>
      </vt:variant>
      <vt:variant>
        <vt:lpwstr>_Toc427139917</vt:lpwstr>
      </vt:variant>
      <vt:variant>
        <vt:i4>1835065</vt:i4>
      </vt:variant>
      <vt:variant>
        <vt:i4>263</vt:i4>
      </vt:variant>
      <vt:variant>
        <vt:i4>0</vt:i4>
      </vt:variant>
      <vt:variant>
        <vt:i4>5</vt:i4>
      </vt:variant>
      <vt:variant>
        <vt:lpwstr/>
      </vt:variant>
      <vt:variant>
        <vt:lpwstr>_Toc427139916</vt:lpwstr>
      </vt:variant>
      <vt:variant>
        <vt:i4>1835065</vt:i4>
      </vt:variant>
      <vt:variant>
        <vt:i4>257</vt:i4>
      </vt:variant>
      <vt:variant>
        <vt:i4>0</vt:i4>
      </vt:variant>
      <vt:variant>
        <vt:i4>5</vt:i4>
      </vt:variant>
      <vt:variant>
        <vt:lpwstr/>
      </vt:variant>
      <vt:variant>
        <vt:lpwstr>_Toc427139915</vt:lpwstr>
      </vt:variant>
      <vt:variant>
        <vt:i4>1835065</vt:i4>
      </vt:variant>
      <vt:variant>
        <vt:i4>251</vt:i4>
      </vt:variant>
      <vt:variant>
        <vt:i4>0</vt:i4>
      </vt:variant>
      <vt:variant>
        <vt:i4>5</vt:i4>
      </vt:variant>
      <vt:variant>
        <vt:lpwstr/>
      </vt:variant>
      <vt:variant>
        <vt:lpwstr>_Toc427139914</vt:lpwstr>
      </vt:variant>
      <vt:variant>
        <vt:i4>1835065</vt:i4>
      </vt:variant>
      <vt:variant>
        <vt:i4>245</vt:i4>
      </vt:variant>
      <vt:variant>
        <vt:i4>0</vt:i4>
      </vt:variant>
      <vt:variant>
        <vt:i4>5</vt:i4>
      </vt:variant>
      <vt:variant>
        <vt:lpwstr/>
      </vt:variant>
      <vt:variant>
        <vt:lpwstr>_Toc427139913</vt:lpwstr>
      </vt:variant>
      <vt:variant>
        <vt:i4>1835065</vt:i4>
      </vt:variant>
      <vt:variant>
        <vt:i4>239</vt:i4>
      </vt:variant>
      <vt:variant>
        <vt:i4>0</vt:i4>
      </vt:variant>
      <vt:variant>
        <vt:i4>5</vt:i4>
      </vt:variant>
      <vt:variant>
        <vt:lpwstr/>
      </vt:variant>
      <vt:variant>
        <vt:lpwstr>_Toc427139912</vt:lpwstr>
      </vt:variant>
      <vt:variant>
        <vt:i4>1835065</vt:i4>
      </vt:variant>
      <vt:variant>
        <vt:i4>233</vt:i4>
      </vt:variant>
      <vt:variant>
        <vt:i4>0</vt:i4>
      </vt:variant>
      <vt:variant>
        <vt:i4>5</vt:i4>
      </vt:variant>
      <vt:variant>
        <vt:lpwstr/>
      </vt:variant>
      <vt:variant>
        <vt:lpwstr>_Toc427139911</vt:lpwstr>
      </vt:variant>
      <vt:variant>
        <vt:i4>1835065</vt:i4>
      </vt:variant>
      <vt:variant>
        <vt:i4>227</vt:i4>
      </vt:variant>
      <vt:variant>
        <vt:i4>0</vt:i4>
      </vt:variant>
      <vt:variant>
        <vt:i4>5</vt:i4>
      </vt:variant>
      <vt:variant>
        <vt:lpwstr/>
      </vt:variant>
      <vt:variant>
        <vt:lpwstr>_Toc427139910</vt:lpwstr>
      </vt:variant>
      <vt:variant>
        <vt:i4>1900601</vt:i4>
      </vt:variant>
      <vt:variant>
        <vt:i4>221</vt:i4>
      </vt:variant>
      <vt:variant>
        <vt:i4>0</vt:i4>
      </vt:variant>
      <vt:variant>
        <vt:i4>5</vt:i4>
      </vt:variant>
      <vt:variant>
        <vt:lpwstr/>
      </vt:variant>
      <vt:variant>
        <vt:lpwstr>_Toc427139909</vt:lpwstr>
      </vt:variant>
      <vt:variant>
        <vt:i4>1900601</vt:i4>
      </vt:variant>
      <vt:variant>
        <vt:i4>215</vt:i4>
      </vt:variant>
      <vt:variant>
        <vt:i4>0</vt:i4>
      </vt:variant>
      <vt:variant>
        <vt:i4>5</vt:i4>
      </vt:variant>
      <vt:variant>
        <vt:lpwstr/>
      </vt:variant>
      <vt:variant>
        <vt:lpwstr>_Toc427139908</vt:lpwstr>
      </vt:variant>
      <vt:variant>
        <vt:i4>1900601</vt:i4>
      </vt:variant>
      <vt:variant>
        <vt:i4>209</vt:i4>
      </vt:variant>
      <vt:variant>
        <vt:i4>0</vt:i4>
      </vt:variant>
      <vt:variant>
        <vt:i4>5</vt:i4>
      </vt:variant>
      <vt:variant>
        <vt:lpwstr/>
      </vt:variant>
      <vt:variant>
        <vt:lpwstr>_Toc427139907</vt:lpwstr>
      </vt:variant>
      <vt:variant>
        <vt:i4>1900601</vt:i4>
      </vt:variant>
      <vt:variant>
        <vt:i4>203</vt:i4>
      </vt:variant>
      <vt:variant>
        <vt:i4>0</vt:i4>
      </vt:variant>
      <vt:variant>
        <vt:i4>5</vt:i4>
      </vt:variant>
      <vt:variant>
        <vt:lpwstr/>
      </vt:variant>
      <vt:variant>
        <vt:lpwstr>_Toc427139906</vt:lpwstr>
      </vt:variant>
      <vt:variant>
        <vt:i4>1900601</vt:i4>
      </vt:variant>
      <vt:variant>
        <vt:i4>197</vt:i4>
      </vt:variant>
      <vt:variant>
        <vt:i4>0</vt:i4>
      </vt:variant>
      <vt:variant>
        <vt:i4>5</vt:i4>
      </vt:variant>
      <vt:variant>
        <vt:lpwstr/>
      </vt:variant>
      <vt:variant>
        <vt:lpwstr>_Toc427139905</vt:lpwstr>
      </vt:variant>
      <vt:variant>
        <vt:i4>1900601</vt:i4>
      </vt:variant>
      <vt:variant>
        <vt:i4>191</vt:i4>
      </vt:variant>
      <vt:variant>
        <vt:i4>0</vt:i4>
      </vt:variant>
      <vt:variant>
        <vt:i4>5</vt:i4>
      </vt:variant>
      <vt:variant>
        <vt:lpwstr/>
      </vt:variant>
      <vt:variant>
        <vt:lpwstr>_Toc427139904</vt:lpwstr>
      </vt:variant>
      <vt:variant>
        <vt:i4>1900601</vt:i4>
      </vt:variant>
      <vt:variant>
        <vt:i4>185</vt:i4>
      </vt:variant>
      <vt:variant>
        <vt:i4>0</vt:i4>
      </vt:variant>
      <vt:variant>
        <vt:i4>5</vt:i4>
      </vt:variant>
      <vt:variant>
        <vt:lpwstr/>
      </vt:variant>
      <vt:variant>
        <vt:lpwstr>_Toc427139903</vt:lpwstr>
      </vt:variant>
      <vt:variant>
        <vt:i4>1900601</vt:i4>
      </vt:variant>
      <vt:variant>
        <vt:i4>179</vt:i4>
      </vt:variant>
      <vt:variant>
        <vt:i4>0</vt:i4>
      </vt:variant>
      <vt:variant>
        <vt:i4>5</vt:i4>
      </vt:variant>
      <vt:variant>
        <vt:lpwstr/>
      </vt:variant>
      <vt:variant>
        <vt:lpwstr>_Toc427139902</vt:lpwstr>
      </vt:variant>
      <vt:variant>
        <vt:i4>1900601</vt:i4>
      </vt:variant>
      <vt:variant>
        <vt:i4>173</vt:i4>
      </vt:variant>
      <vt:variant>
        <vt:i4>0</vt:i4>
      </vt:variant>
      <vt:variant>
        <vt:i4>5</vt:i4>
      </vt:variant>
      <vt:variant>
        <vt:lpwstr/>
      </vt:variant>
      <vt:variant>
        <vt:lpwstr>_Toc427139901</vt:lpwstr>
      </vt:variant>
      <vt:variant>
        <vt:i4>1900601</vt:i4>
      </vt:variant>
      <vt:variant>
        <vt:i4>167</vt:i4>
      </vt:variant>
      <vt:variant>
        <vt:i4>0</vt:i4>
      </vt:variant>
      <vt:variant>
        <vt:i4>5</vt:i4>
      </vt:variant>
      <vt:variant>
        <vt:lpwstr/>
      </vt:variant>
      <vt:variant>
        <vt:lpwstr>_Toc427139900</vt:lpwstr>
      </vt:variant>
      <vt:variant>
        <vt:i4>1310776</vt:i4>
      </vt:variant>
      <vt:variant>
        <vt:i4>161</vt:i4>
      </vt:variant>
      <vt:variant>
        <vt:i4>0</vt:i4>
      </vt:variant>
      <vt:variant>
        <vt:i4>5</vt:i4>
      </vt:variant>
      <vt:variant>
        <vt:lpwstr/>
      </vt:variant>
      <vt:variant>
        <vt:lpwstr>_Toc427139899</vt:lpwstr>
      </vt:variant>
      <vt:variant>
        <vt:i4>1310776</vt:i4>
      </vt:variant>
      <vt:variant>
        <vt:i4>155</vt:i4>
      </vt:variant>
      <vt:variant>
        <vt:i4>0</vt:i4>
      </vt:variant>
      <vt:variant>
        <vt:i4>5</vt:i4>
      </vt:variant>
      <vt:variant>
        <vt:lpwstr/>
      </vt:variant>
      <vt:variant>
        <vt:lpwstr>_Toc427139898</vt:lpwstr>
      </vt:variant>
      <vt:variant>
        <vt:i4>1310776</vt:i4>
      </vt:variant>
      <vt:variant>
        <vt:i4>149</vt:i4>
      </vt:variant>
      <vt:variant>
        <vt:i4>0</vt:i4>
      </vt:variant>
      <vt:variant>
        <vt:i4>5</vt:i4>
      </vt:variant>
      <vt:variant>
        <vt:lpwstr/>
      </vt:variant>
      <vt:variant>
        <vt:lpwstr>_Toc427139897</vt:lpwstr>
      </vt:variant>
      <vt:variant>
        <vt:i4>1310776</vt:i4>
      </vt:variant>
      <vt:variant>
        <vt:i4>143</vt:i4>
      </vt:variant>
      <vt:variant>
        <vt:i4>0</vt:i4>
      </vt:variant>
      <vt:variant>
        <vt:i4>5</vt:i4>
      </vt:variant>
      <vt:variant>
        <vt:lpwstr/>
      </vt:variant>
      <vt:variant>
        <vt:lpwstr>_Toc427139896</vt:lpwstr>
      </vt:variant>
      <vt:variant>
        <vt:i4>1310776</vt:i4>
      </vt:variant>
      <vt:variant>
        <vt:i4>137</vt:i4>
      </vt:variant>
      <vt:variant>
        <vt:i4>0</vt:i4>
      </vt:variant>
      <vt:variant>
        <vt:i4>5</vt:i4>
      </vt:variant>
      <vt:variant>
        <vt:lpwstr/>
      </vt:variant>
      <vt:variant>
        <vt:lpwstr>_Toc427139895</vt:lpwstr>
      </vt:variant>
      <vt:variant>
        <vt:i4>1310776</vt:i4>
      </vt:variant>
      <vt:variant>
        <vt:i4>131</vt:i4>
      </vt:variant>
      <vt:variant>
        <vt:i4>0</vt:i4>
      </vt:variant>
      <vt:variant>
        <vt:i4>5</vt:i4>
      </vt:variant>
      <vt:variant>
        <vt:lpwstr/>
      </vt:variant>
      <vt:variant>
        <vt:lpwstr>_Toc427139894</vt:lpwstr>
      </vt:variant>
      <vt:variant>
        <vt:i4>1310776</vt:i4>
      </vt:variant>
      <vt:variant>
        <vt:i4>125</vt:i4>
      </vt:variant>
      <vt:variant>
        <vt:i4>0</vt:i4>
      </vt:variant>
      <vt:variant>
        <vt:i4>5</vt:i4>
      </vt:variant>
      <vt:variant>
        <vt:lpwstr/>
      </vt:variant>
      <vt:variant>
        <vt:lpwstr>_Toc427139893</vt:lpwstr>
      </vt:variant>
      <vt:variant>
        <vt:i4>1310776</vt:i4>
      </vt:variant>
      <vt:variant>
        <vt:i4>119</vt:i4>
      </vt:variant>
      <vt:variant>
        <vt:i4>0</vt:i4>
      </vt:variant>
      <vt:variant>
        <vt:i4>5</vt:i4>
      </vt:variant>
      <vt:variant>
        <vt:lpwstr/>
      </vt:variant>
      <vt:variant>
        <vt:lpwstr>_Toc427139892</vt:lpwstr>
      </vt:variant>
      <vt:variant>
        <vt:i4>1310776</vt:i4>
      </vt:variant>
      <vt:variant>
        <vt:i4>113</vt:i4>
      </vt:variant>
      <vt:variant>
        <vt:i4>0</vt:i4>
      </vt:variant>
      <vt:variant>
        <vt:i4>5</vt:i4>
      </vt:variant>
      <vt:variant>
        <vt:lpwstr/>
      </vt:variant>
      <vt:variant>
        <vt:lpwstr>_Toc427139891</vt:lpwstr>
      </vt:variant>
      <vt:variant>
        <vt:i4>1310776</vt:i4>
      </vt:variant>
      <vt:variant>
        <vt:i4>107</vt:i4>
      </vt:variant>
      <vt:variant>
        <vt:i4>0</vt:i4>
      </vt:variant>
      <vt:variant>
        <vt:i4>5</vt:i4>
      </vt:variant>
      <vt:variant>
        <vt:lpwstr/>
      </vt:variant>
      <vt:variant>
        <vt:lpwstr>_Toc427139890</vt:lpwstr>
      </vt:variant>
      <vt:variant>
        <vt:i4>1376312</vt:i4>
      </vt:variant>
      <vt:variant>
        <vt:i4>101</vt:i4>
      </vt:variant>
      <vt:variant>
        <vt:i4>0</vt:i4>
      </vt:variant>
      <vt:variant>
        <vt:i4>5</vt:i4>
      </vt:variant>
      <vt:variant>
        <vt:lpwstr/>
      </vt:variant>
      <vt:variant>
        <vt:lpwstr>_Toc427139889</vt:lpwstr>
      </vt:variant>
      <vt:variant>
        <vt:i4>1376312</vt:i4>
      </vt:variant>
      <vt:variant>
        <vt:i4>95</vt:i4>
      </vt:variant>
      <vt:variant>
        <vt:i4>0</vt:i4>
      </vt:variant>
      <vt:variant>
        <vt:i4>5</vt:i4>
      </vt:variant>
      <vt:variant>
        <vt:lpwstr/>
      </vt:variant>
      <vt:variant>
        <vt:lpwstr>_Toc427139888</vt:lpwstr>
      </vt:variant>
      <vt:variant>
        <vt:i4>1376312</vt:i4>
      </vt:variant>
      <vt:variant>
        <vt:i4>89</vt:i4>
      </vt:variant>
      <vt:variant>
        <vt:i4>0</vt:i4>
      </vt:variant>
      <vt:variant>
        <vt:i4>5</vt:i4>
      </vt:variant>
      <vt:variant>
        <vt:lpwstr/>
      </vt:variant>
      <vt:variant>
        <vt:lpwstr>_Toc427139887</vt:lpwstr>
      </vt:variant>
      <vt:variant>
        <vt:i4>1376312</vt:i4>
      </vt:variant>
      <vt:variant>
        <vt:i4>83</vt:i4>
      </vt:variant>
      <vt:variant>
        <vt:i4>0</vt:i4>
      </vt:variant>
      <vt:variant>
        <vt:i4>5</vt:i4>
      </vt:variant>
      <vt:variant>
        <vt:lpwstr/>
      </vt:variant>
      <vt:variant>
        <vt:lpwstr>_Toc427139886</vt:lpwstr>
      </vt:variant>
      <vt:variant>
        <vt:i4>1376312</vt:i4>
      </vt:variant>
      <vt:variant>
        <vt:i4>77</vt:i4>
      </vt:variant>
      <vt:variant>
        <vt:i4>0</vt:i4>
      </vt:variant>
      <vt:variant>
        <vt:i4>5</vt:i4>
      </vt:variant>
      <vt:variant>
        <vt:lpwstr/>
      </vt:variant>
      <vt:variant>
        <vt:lpwstr>_Toc427139885</vt:lpwstr>
      </vt:variant>
      <vt:variant>
        <vt:i4>1376312</vt:i4>
      </vt:variant>
      <vt:variant>
        <vt:i4>71</vt:i4>
      </vt:variant>
      <vt:variant>
        <vt:i4>0</vt:i4>
      </vt:variant>
      <vt:variant>
        <vt:i4>5</vt:i4>
      </vt:variant>
      <vt:variant>
        <vt:lpwstr/>
      </vt:variant>
      <vt:variant>
        <vt:lpwstr>_Toc427139884</vt:lpwstr>
      </vt:variant>
      <vt:variant>
        <vt:i4>1376312</vt:i4>
      </vt:variant>
      <vt:variant>
        <vt:i4>65</vt:i4>
      </vt:variant>
      <vt:variant>
        <vt:i4>0</vt:i4>
      </vt:variant>
      <vt:variant>
        <vt:i4>5</vt:i4>
      </vt:variant>
      <vt:variant>
        <vt:lpwstr/>
      </vt:variant>
      <vt:variant>
        <vt:lpwstr>_Toc427139883</vt:lpwstr>
      </vt:variant>
      <vt:variant>
        <vt:i4>1376312</vt:i4>
      </vt:variant>
      <vt:variant>
        <vt:i4>59</vt:i4>
      </vt:variant>
      <vt:variant>
        <vt:i4>0</vt:i4>
      </vt:variant>
      <vt:variant>
        <vt:i4>5</vt:i4>
      </vt:variant>
      <vt:variant>
        <vt:lpwstr/>
      </vt:variant>
      <vt:variant>
        <vt:lpwstr>_Toc427139882</vt:lpwstr>
      </vt:variant>
      <vt:variant>
        <vt:i4>1376312</vt:i4>
      </vt:variant>
      <vt:variant>
        <vt:i4>53</vt:i4>
      </vt:variant>
      <vt:variant>
        <vt:i4>0</vt:i4>
      </vt:variant>
      <vt:variant>
        <vt:i4>5</vt:i4>
      </vt:variant>
      <vt:variant>
        <vt:lpwstr/>
      </vt:variant>
      <vt:variant>
        <vt:lpwstr>_Toc427139881</vt:lpwstr>
      </vt:variant>
      <vt:variant>
        <vt:i4>1376312</vt:i4>
      </vt:variant>
      <vt:variant>
        <vt:i4>47</vt:i4>
      </vt:variant>
      <vt:variant>
        <vt:i4>0</vt:i4>
      </vt:variant>
      <vt:variant>
        <vt:i4>5</vt:i4>
      </vt:variant>
      <vt:variant>
        <vt:lpwstr/>
      </vt:variant>
      <vt:variant>
        <vt:lpwstr>_Toc427139880</vt:lpwstr>
      </vt:variant>
      <vt:variant>
        <vt:i4>1703992</vt:i4>
      </vt:variant>
      <vt:variant>
        <vt:i4>41</vt:i4>
      </vt:variant>
      <vt:variant>
        <vt:i4>0</vt:i4>
      </vt:variant>
      <vt:variant>
        <vt:i4>5</vt:i4>
      </vt:variant>
      <vt:variant>
        <vt:lpwstr/>
      </vt:variant>
      <vt:variant>
        <vt:lpwstr>_Toc427139879</vt:lpwstr>
      </vt:variant>
      <vt:variant>
        <vt:i4>1703992</vt:i4>
      </vt:variant>
      <vt:variant>
        <vt:i4>35</vt:i4>
      </vt:variant>
      <vt:variant>
        <vt:i4>0</vt:i4>
      </vt:variant>
      <vt:variant>
        <vt:i4>5</vt:i4>
      </vt:variant>
      <vt:variant>
        <vt:lpwstr/>
      </vt:variant>
      <vt:variant>
        <vt:lpwstr>_Toc427139878</vt:lpwstr>
      </vt:variant>
      <vt:variant>
        <vt:i4>1703992</vt:i4>
      </vt:variant>
      <vt:variant>
        <vt:i4>29</vt:i4>
      </vt:variant>
      <vt:variant>
        <vt:i4>0</vt:i4>
      </vt:variant>
      <vt:variant>
        <vt:i4>5</vt:i4>
      </vt:variant>
      <vt:variant>
        <vt:lpwstr/>
      </vt:variant>
      <vt:variant>
        <vt:lpwstr>_Toc427139877</vt:lpwstr>
      </vt:variant>
      <vt:variant>
        <vt:i4>1703992</vt:i4>
      </vt:variant>
      <vt:variant>
        <vt:i4>23</vt:i4>
      </vt:variant>
      <vt:variant>
        <vt:i4>0</vt:i4>
      </vt:variant>
      <vt:variant>
        <vt:i4>5</vt:i4>
      </vt:variant>
      <vt:variant>
        <vt:lpwstr/>
      </vt:variant>
      <vt:variant>
        <vt:lpwstr>_Toc427139876</vt:lpwstr>
      </vt:variant>
      <vt:variant>
        <vt:i4>1703992</vt:i4>
      </vt:variant>
      <vt:variant>
        <vt:i4>17</vt:i4>
      </vt:variant>
      <vt:variant>
        <vt:i4>0</vt:i4>
      </vt:variant>
      <vt:variant>
        <vt:i4>5</vt:i4>
      </vt:variant>
      <vt:variant>
        <vt:lpwstr/>
      </vt:variant>
      <vt:variant>
        <vt:lpwstr>_Toc427139875</vt:lpwstr>
      </vt:variant>
      <vt:variant>
        <vt:i4>1703992</vt:i4>
      </vt:variant>
      <vt:variant>
        <vt:i4>11</vt:i4>
      </vt:variant>
      <vt:variant>
        <vt:i4>0</vt:i4>
      </vt:variant>
      <vt:variant>
        <vt:i4>5</vt:i4>
      </vt:variant>
      <vt:variant>
        <vt:lpwstr/>
      </vt:variant>
      <vt:variant>
        <vt:lpwstr>_Toc427139874</vt:lpwstr>
      </vt:variant>
      <vt:variant>
        <vt:i4>1703992</vt:i4>
      </vt:variant>
      <vt:variant>
        <vt:i4>5</vt:i4>
      </vt:variant>
      <vt:variant>
        <vt:i4>0</vt:i4>
      </vt:variant>
      <vt:variant>
        <vt:i4>5</vt:i4>
      </vt:variant>
      <vt:variant>
        <vt:lpwstr/>
      </vt:variant>
      <vt:variant>
        <vt:lpwstr>_Toc427139873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Daramalan College</dc:creator>
  <cp:lastModifiedBy>Brown, Rosalind</cp:lastModifiedBy>
  <cp:revision>46</cp:revision>
  <cp:lastPrinted>2016-10-12T01:00:00Z</cp:lastPrinted>
  <dcterms:created xsi:type="dcterms:W3CDTF">2016-10-11T05:19:00Z</dcterms:created>
  <dcterms:modified xsi:type="dcterms:W3CDTF">2021-05-06T02:19:00Z</dcterms:modified>
</cp:coreProperties>
</file>